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12F861" w14:textId="77777777" w:rsidR="00490C69" w:rsidRPr="002C4A92" w:rsidRDefault="00490C69" w:rsidP="00490C69">
      <w:pPr>
        <w:spacing w:line="280" w:lineRule="exact"/>
        <w:jc w:val="center"/>
        <w:rPr>
          <w:rFonts w:ascii="Arabic Typesetting" w:hAnsi="Arabic Typesetting" w:cs="Arabic Typesetting"/>
          <w:bCs/>
          <w:color w:val="0099FF"/>
          <w:sz w:val="36"/>
          <w:szCs w:val="36"/>
          <w:rtl/>
          <w:lang w:bidi="ar-MA"/>
        </w:rPr>
      </w:pPr>
      <w:bookmarkStart w:id="0" w:name="_GoBack"/>
      <w:bookmarkEnd w:id="0"/>
      <w:r w:rsidRPr="002C4A92">
        <w:rPr>
          <w:rFonts w:ascii="Arabic Typesetting" w:hAnsi="Arabic Typesetting" w:cs="Arabic Typesetting"/>
          <w:bCs/>
          <w:color w:val="0099FF"/>
          <w:sz w:val="36"/>
          <w:szCs w:val="36"/>
          <w:rtl/>
        </w:rPr>
        <w:t>المملكة المغربية</w:t>
      </w:r>
    </w:p>
    <w:p w14:paraId="46CF8724" w14:textId="77777777" w:rsidR="00490C69" w:rsidRPr="002C4A92" w:rsidRDefault="00490C69" w:rsidP="00490C69">
      <w:pPr>
        <w:spacing w:line="280" w:lineRule="exact"/>
        <w:jc w:val="center"/>
        <w:rPr>
          <w:rFonts w:ascii="Palatino Linotype" w:hAnsi="Palatino Linotype"/>
          <w:bCs/>
          <w:color w:val="0099FF"/>
          <w:sz w:val="28"/>
          <w:szCs w:val="28"/>
          <w:lang w:bidi="ar-MA"/>
        </w:rPr>
      </w:pPr>
      <w:r w:rsidRPr="002C4A92">
        <w:rPr>
          <w:rFonts w:ascii="Palatino Linotype" w:hAnsi="Palatino Linotype" w:cs="Arial"/>
          <w:bCs/>
          <w:color w:val="0099FF"/>
          <w:sz w:val="28"/>
          <w:szCs w:val="28"/>
        </w:rPr>
        <w:t>Royaume du Maroc</w:t>
      </w:r>
    </w:p>
    <w:p w14:paraId="22804B1E" w14:textId="66CC6BFA" w:rsidR="00490C69" w:rsidRPr="002C4A92" w:rsidRDefault="00490C69" w:rsidP="00490C69">
      <w:pPr>
        <w:jc w:val="center"/>
        <w:rPr>
          <w:rFonts w:ascii="Palatino Linotype" w:hAnsi="Palatino Linotype"/>
          <w:sz w:val="28"/>
          <w:szCs w:val="28"/>
          <w:rtl/>
        </w:rPr>
      </w:pPr>
      <w:r w:rsidRPr="002C4A92">
        <w:rPr>
          <w:rFonts w:ascii="Palatino Linotype" w:hAnsi="Palatino Linotype"/>
          <w:noProof/>
          <w:sz w:val="28"/>
          <w:szCs w:val="28"/>
          <w:lang w:eastAsia="fr-FR"/>
        </w:rPr>
        <w:drawing>
          <wp:inline distT="0" distB="0" distL="0" distR="0" wp14:anchorId="0CBF247F" wp14:editId="2E96B5E2">
            <wp:extent cx="906145" cy="668655"/>
            <wp:effectExtent l="0" t="0" r="8255" b="0"/>
            <wp:docPr id="2" name="Image 2" descr="sans-tit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sans-tit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06145" cy="668655"/>
                    </a:xfrm>
                    <a:prstGeom prst="rect">
                      <a:avLst/>
                    </a:prstGeom>
                    <a:noFill/>
                    <a:ln>
                      <a:noFill/>
                    </a:ln>
                  </pic:spPr>
                </pic:pic>
              </a:graphicData>
            </a:graphic>
          </wp:inline>
        </w:drawing>
      </w:r>
    </w:p>
    <w:p w14:paraId="2ECE8BFA" w14:textId="77777777" w:rsidR="00490C69" w:rsidRPr="002C4A92" w:rsidRDefault="00490C69" w:rsidP="00490C69">
      <w:pPr>
        <w:jc w:val="center"/>
        <w:rPr>
          <w:rFonts w:ascii="Arabic Typesetting" w:hAnsi="Arabic Typesetting" w:cs="Arabic Typesetting"/>
          <w:bCs/>
          <w:color w:val="0099FF"/>
          <w:sz w:val="36"/>
          <w:szCs w:val="36"/>
        </w:rPr>
      </w:pPr>
      <w:r w:rsidRPr="002C4A92">
        <w:rPr>
          <w:rFonts w:ascii="Arabic Typesetting" w:hAnsi="Arabic Typesetting" w:cs="Arabic Typesetting"/>
          <w:bCs/>
          <w:color w:val="0099FF"/>
          <w:sz w:val="36"/>
          <w:szCs w:val="36"/>
          <w:rtl/>
        </w:rPr>
        <w:t>وزارة الفلاحة والصيد البحري والتنمية القروية والمياه والغابات</w:t>
      </w:r>
      <w:r w:rsidRPr="002C4A92">
        <w:rPr>
          <w:rFonts w:ascii="Arabic Typesetting" w:hAnsi="Arabic Typesetting" w:cs="Arabic Typesetting"/>
          <w:bCs/>
          <w:color w:val="0099FF"/>
          <w:sz w:val="36"/>
          <w:szCs w:val="36"/>
        </w:rPr>
        <w:t xml:space="preserve">     </w:t>
      </w:r>
    </w:p>
    <w:p w14:paraId="44DCB3A3" w14:textId="77777777" w:rsidR="00490C69" w:rsidRPr="002C4A92" w:rsidRDefault="00490C69" w:rsidP="00490C69">
      <w:pPr>
        <w:jc w:val="center"/>
        <w:rPr>
          <w:rFonts w:ascii="Palatino Linotype" w:hAnsi="Palatino Linotype" w:cs="Arial"/>
          <w:bCs/>
          <w:color w:val="0099FF"/>
          <w:sz w:val="28"/>
          <w:szCs w:val="28"/>
        </w:rPr>
      </w:pPr>
      <w:r w:rsidRPr="002C4A92">
        <w:rPr>
          <w:rFonts w:ascii="Palatino Linotype" w:hAnsi="Palatino Linotype" w:cs="Arial"/>
          <w:bCs/>
          <w:color w:val="0099FF"/>
          <w:sz w:val="28"/>
          <w:szCs w:val="28"/>
        </w:rPr>
        <w:t>Ministère de l’Agriculture, de la Pêche Maritime, du Développement Rural et des Eaux et Forets</w:t>
      </w:r>
    </w:p>
    <w:p w14:paraId="61E4486F" w14:textId="77777777" w:rsidR="00490C69" w:rsidRPr="002C4A92" w:rsidRDefault="00490C69" w:rsidP="00490C69">
      <w:pPr>
        <w:jc w:val="center"/>
        <w:rPr>
          <w:rFonts w:ascii="Palatino Linotype" w:hAnsi="Palatino Linotype" w:cs="Arial"/>
          <w:bCs/>
          <w:color w:val="0099FF"/>
        </w:rPr>
      </w:pPr>
      <w:r w:rsidRPr="002C4A92">
        <w:rPr>
          <w:rFonts w:ascii="Palatino Linotype" w:hAnsi="Palatino Linotype" w:cs="Arial"/>
          <w:bCs/>
          <w:color w:val="0099FF"/>
        </w:rPr>
        <w:t>Direction Régionale de l’Agriculture de l’Oriental</w:t>
      </w:r>
    </w:p>
    <w:p w14:paraId="0DBBAA76" w14:textId="77777777" w:rsidR="00490C69" w:rsidRPr="002C4A92" w:rsidRDefault="00490C69" w:rsidP="00490C69">
      <w:pPr>
        <w:jc w:val="center"/>
        <w:rPr>
          <w:rFonts w:ascii="Palatino Linotype" w:hAnsi="Palatino Linotype" w:cs="Arial"/>
          <w:bCs/>
          <w:color w:val="0099FF"/>
        </w:rPr>
      </w:pPr>
      <w:r w:rsidRPr="002C4A92">
        <w:rPr>
          <w:rFonts w:ascii="Palatino Linotype" w:hAnsi="Palatino Linotype" w:cs="Arial"/>
          <w:bCs/>
          <w:color w:val="0099FF"/>
        </w:rPr>
        <w:t>Direction Provinciale de l’Agriculture d’Oujda</w:t>
      </w:r>
    </w:p>
    <w:p w14:paraId="73872610" w14:textId="77777777" w:rsidR="00490C69" w:rsidRPr="002C4A92" w:rsidRDefault="00490C69" w:rsidP="00490C69">
      <w:pPr>
        <w:jc w:val="center"/>
        <w:rPr>
          <w:rFonts w:ascii="Palatino Linotype" w:hAnsi="Palatino Linotype" w:cs="Arial"/>
          <w:bCs/>
          <w:color w:val="0099FF"/>
        </w:rPr>
      </w:pPr>
      <w:r w:rsidRPr="002C4A92">
        <w:rPr>
          <w:rFonts w:ascii="Palatino Linotype" w:hAnsi="Palatino Linotype" w:cs="Arial"/>
          <w:bCs/>
          <w:color w:val="0099FF"/>
        </w:rPr>
        <w:t>....................................................................................................</w:t>
      </w:r>
    </w:p>
    <w:p w14:paraId="73BF8186" w14:textId="77777777" w:rsidR="00490C69" w:rsidRDefault="00490C69" w:rsidP="00490C69">
      <w:pPr>
        <w:jc w:val="center"/>
        <w:rPr>
          <w:rFonts w:ascii="Palatino Linotype" w:hAnsi="Palatino Linotype" w:cs="Arial"/>
          <w:bCs/>
          <w:color w:val="0099FF"/>
        </w:rPr>
      </w:pPr>
    </w:p>
    <w:p w14:paraId="14D8E79F" w14:textId="684E57E5" w:rsidR="00490C69" w:rsidRDefault="00490C69" w:rsidP="00490C69">
      <w:pPr>
        <w:jc w:val="center"/>
        <w:rPr>
          <w:rFonts w:ascii="Palatino Linotype" w:hAnsi="Palatino Linotype" w:cs="Arial"/>
          <w:bCs/>
          <w:color w:val="0099FF"/>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90"/>
      </w:tblGrid>
      <w:tr w:rsidR="003A419E" w14:paraId="6637F500" w14:textId="77777777" w:rsidTr="003A419E">
        <w:trPr>
          <w:trHeight w:val="1480"/>
        </w:trPr>
        <w:tc>
          <w:tcPr>
            <w:tcW w:w="10490" w:type="dxa"/>
          </w:tcPr>
          <w:p w14:paraId="71FF3242" w14:textId="208EDAA3" w:rsidR="003A419E" w:rsidRDefault="003A419E" w:rsidP="00490C69">
            <w:pPr>
              <w:jc w:val="center"/>
              <w:rPr>
                <w:rFonts w:ascii="Palatino Linotype" w:hAnsi="Palatino Linotype" w:cs="Arial"/>
                <w:bCs/>
                <w:color w:val="0099FF"/>
              </w:rPr>
            </w:pPr>
            <w:r w:rsidRPr="002C4A92">
              <w:rPr>
                <w:noProof/>
              </w:rPr>
              <w:drawing>
                <wp:anchor distT="0" distB="0" distL="114300" distR="114300" simplePos="0" relativeHeight="251672576" behindDoc="0" locked="0" layoutInCell="1" allowOverlap="1" wp14:anchorId="33FA5813" wp14:editId="27441708">
                  <wp:simplePos x="0" y="0"/>
                  <wp:positionH relativeFrom="column">
                    <wp:posOffset>2560320</wp:posOffset>
                  </wp:positionH>
                  <wp:positionV relativeFrom="paragraph">
                    <wp:posOffset>0</wp:posOffset>
                  </wp:positionV>
                  <wp:extent cx="1390337" cy="1042035"/>
                  <wp:effectExtent l="0" t="0" r="635" b="5715"/>
                  <wp:wrapSquare wrapText="bothSides"/>
                  <wp:docPr id="4" name="Image 4" descr="Génération Green 2020-2030 | Ministère de l'agricul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Génération Green 2020-2030 | Ministère de l'agricult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90337" cy="10420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490C69" w14:paraId="5E6F1ED9" w14:textId="77777777" w:rsidTr="003A419E">
        <w:trPr>
          <w:trHeight w:val="1517"/>
        </w:trPr>
        <w:tc>
          <w:tcPr>
            <w:tcW w:w="10490" w:type="dxa"/>
          </w:tcPr>
          <w:p w14:paraId="3779AA31" w14:textId="77777777" w:rsidR="003A419E" w:rsidRDefault="003A419E" w:rsidP="00490C69">
            <w:pPr>
              <w:jc w:val="center"/>
              <w:rPr>
                <w:rFonts w:ascii="Palatino Linotype" w:hAnsi="Palatino Linotype"/>
                <w:b/>
                <w:bCs/>
                <w:sz w:val="28"/>
                <w:szCs w:val="28"/>
                <w:u w:val="single"/>
              </w:rPr>
            </w:pPr>
          </w:p>
          <w:p w14:paraId="51B9C2B3" w14:textId="6163C77D" w:rsidR="00490C69" w:rsidRPr="002C4A92" w:rsidRDefault="004A0B84" w:rsidP="00490C69">
            <w:pPr>
              <w:jc w:val="center"/>
              <w:rPr>
                <w:noProof/>
              </w:rPr>
            </w:pPr>
            <w:r w:rsidRPr="004A0B84">
              <w:rPr>
                <w:rFonts w:ascii="Palatino Linotype" w:hAnsi="Palatino Linotype"/>
                <w:b/>
                <w:bCs/>
                <w:sz w:val="28"/>
                <w:szCs w:val="28"/>
                <w:u w:val="single"/>
              </w:rPr>
              <w:t>DIVERSIFICATION DES SYSTEMES DE PRODUCTION ET PROMOTION DE L’AUTO-EMPLOI AU NIVEAU DES CT AHL ANGAD ET BENI KHALED PREFECTURE OUJDA ANGAD</w:t>
            </w:r>
          </w:p>
        </w:tc>
      </w:tr>
      <w:tr w:rsidR="00490C69" w14:paraId="276F8216" w14:textId="77777777" w:rsidTr="003A419E">
        <w:trPr>
          <w:trHeight w:val="740"/>
        </w:trPr>
        <w:tc>
          <w:tcPr>
            <w:tcW w:w="10490" w:type="dxa"/>
          </w:tcPr>
          <w:p w14:paraId="293B0AF6" w14:textId="77777777" w:rsidR="00490C69" w:rsidRDefault="00490C69" w:rsidP="00490C69">
            <w:pPr>
              <w:jc w:val="center"/>
              <w:rPr>
                <w:rFonts w:ascii="Palatino Linotype" w:hAnsi="Palatino Linotype"/>
                <w:b/>
                <w:iCs/>
                <w:caps/>
                <w:sz w:val="22"/>
                <w:szCs w:val="22"/>
              </w:rPr>
            </w:pPr>
          </w:p>
          <w:p w14:paraId="779FBE34" w14:textId="29A15725" w:rsidR="005F4D6F" w:rsidRPr="00212616" w:rsidRDefault="005F4D6F" w:rsidP="005F4D6F">
            <w:pPr>
              <w:jc w:val="center"/>
              <w:rPr>
                <w:b/>
                <w:bCs/>
                <w:color w:val="000000" w:themeColor="text1"/>
                <w:sz w:val="28"/>
                <w:szCs w:val="28"/>
              </w:rPr>
            </w:pPr>
            <w:r w:rsidRPr="00212616">
              <w:rPr>
                <w:b/>
                <w:bCs/>
                <w:color w:val="000000" w:themeColor="text1"/>
                <w:sz w:val="28"/>
                <w:szCs w:val="28"/>
              </w:rPr>
              <w:t xml:space="preserve">APPEL D’OFFRES OUVERT </w:t>
            </w:r>
            <w:r w:rsidR="00956015" w:rsidRPr="00956015">
              <w:rPr>
                <w:b/>
                <w:bCs/>
                <w:color w:val="000000" w:themeColor="text1"/>
                <w:sz w:val="28"/>
                <w:szCs w:val="28"/>
              </w:rPr>
              <w:t>INTER</w:t>
            </w:r>
            <w:r w:rsidRPr="00956015">
              <w:rPr>
                <w:b/>
                <w:bCs/>
                <w:color w:val="000000" w:themeColor="text1"/>
                <w:sz w:val="28"/>
                <w:szCs w:val="28"/>
              </w:rPr>
              <w:t>NATIONAL</w:t>
            </w:r>
          </w:p>
          <w:p w14:paraId="4650BE96" w14:textId="77777777" w:rsidR="005F4D6F" w:rsidRPr="00212616" w:rsidRDefault="005F4D6F" w:rsidP="005F4D6F">
            <w:pPr>
              <w:jc w:val="center"/>
              <w:rPr>
                <w:b/>
                <w:bCs/>
                <w:color w:val="000000" w:themeColor="text1"/>
                <w:sz w:val="28"/>
                <w:szCs w:val="28"/>
              </w:rPr>
            </w:pPr>
          </w:p>
          <w:p w14:paraId="22AC5756" w14:textId="2E346E80" w:rsidR="005F4D6F" w:rsidRPr="00212616" w:rsidRDefault="005F4D6F" w:rsidP="00982036">
            <w:pPr>
              <w:jc w:val="center"/>
              <w:rPr>
                <w:b/>
                <w:bCs/>
                <w:color w:val="000000" w:themeColor="text1"/>
                <w:sz w:val="28"/>
                <w:szCs w:val="28"/>
              </w:rPr>
            </w:pPr>
            <w:r w:rsidRPr="00212616">
              <w:rPr>
                <w:b/>
                <w:bCs/>
                <w:color w:val="000000" w:themeColor="text1"/>
                <w:sz w:val="28"/>
                <w:szCs w:val="28"/>
              </w:rPr>
              <w:t xml:space="preserve">SUR OFFRES DE PRIX N° </w:t>
            </w:r>
            <w:r w:rsidR="00982036">
              <w:rPr>
                <w:b/>
                <w:bCs/>
                <w:color w:val="000000" w:themeColor="text1"/>
                <w:sz w:val="28"/>
                <w:szCs w:val="28"/>
              </w:rPr>
              <w:t>39</w:t>
            </w:r>
            <w:r w:rsidRPr="00212616">
              <w:rPr>
                <w:b/>
                <w:bCs/>
                <w:color w:val="000000" w:themeColor="text1"/>
                <w:sz w:val="28"/>
                <w:szCs w:val="28"/>
              </w:rPr>
              <w:t>/2026/DPA/OUJDA</w:t>
            </w:r>
          </w:p>
          <w:p w14:paraId="489F45B9" w14:textId="77777777" w:rsidR="005F4D6F" w:rsidRPr="00212616" w:rsidRDefault="005F4D6F" w:rsidP="005F4D6F">
            <w:pPr>
              <w:jc w:val="center"/>
              <w:rPr>
                <w:b/>
                <w:bCs/>
                <w:color w:val="000000" w:themeColor="text1"/>
                <w:sz w:val="28"/>
                <w:szCs w:val="28"/>
              </w:rPr>
            </w:pPr>
          </w:p>
          <w:p w14:paraId="2142AEFD" w14:textId="77777777" w:rsidR="005F4D6F" w:rsidRPr="00212616" w:rsidRDefault="005F4D6F" w:rsidP="005F4D6F">
            <w:pPr>
              <w:jc w:val="center"/>
              <w:rPr>
                <w:b/>
                <w:bCs/>
                <w:color w:val="000000" w:themeColor="text1"/>
                <w:sz w:val="28"/>
                <w:szCs w:val="28"/>
              </w:rPr>
            </w:pPr>
            <w:r w:rsidRPr="00212616">
              <w:rPr>
                <w:b/>
                <w:bCs/>
                <w:color w:val="000000" w:themeColor="text1"/>
                <w:sz w:val="28"/>
                <w:szCs w:val="28"/>
              </w:rPr>
              <w:t>MARCHE N°………/2026/DPA/OUJDA</w:t>
            </w:r>
          </w:p>
          <w:p w14:paraId="6490F0B7" w14:textId="6A32FC08" w:rsidR="00490C69" w:rsidRPr="00490C69" w:rsidRDefault="00490C69" w:rsidP="00490C69">
            <w:pPr>
              <w:jc w:val="center"/>
              <w:rPr>
                <w:rFonts w:ascii="Palatino Linotype" w:hAnsi="Palatino Linotype"/>
                <w:b/>
                <w:iCs/>
                <w:caps/>
                <w:sz w:val="22"/>
                <w:szCs w:val="22"/>
              </w:rPr>
            </w:pPr>
          </w:p>
        </w:tc>
      </w:tr>
    </w:tbl>
    <w:p w14:paraId="3CB3660A" w14:textId="3F2705E9" w:rsidR="00490C69" w:rsidRDefault="00071E9C" w:rsidP="00490C69">
      <w:pPr>
        <w:jc w:val="center"/>
        <w:rPr>
          <w:rFonts w:ascii="Palatino Linotype" w:hAnsi="Palatino Linotype" w:cs="Arial"/>
          <w:bCs/>
          <w:color w:val="0099FF"/>
        </w:rPr>
      </w:pPr>
      <w:r w:rsidRPr="002C4A92">
        <w:rPr>
          <w:rFonts w:ascii="Palatino Linotype" w:hAnsi="Palatino Linotype" w:cs="Arial"/>
          <w:noProof/>
          <w:lang w:eastAsia="fr-FR"/>
        </w:rPr>
        <mc:AlternateContent>
          <mc:Choice Requires="wps">
            <w:drawing>
              <wp:anchor distT="0" distB="0" distL="114300" distR="114300" simplePos="0" relativeHeight="251652096" behindDoc="0" locked="0" layoutInCell="1" allowOverlap="1" wp14:anchorId="26119CF5" wp14:editId="73EF131D">
                <wp:simplePos x="0" y="0"/>
                <wp:positionH relativeFrom="column">
                  <wp:posOffset>-7620</wp:posOffset>
                </wp:positionH>
                <wp:positionV relativeFrom="paragraph">
                  <wp:posOffset>213360</wp:posOffset>
                </wp:positionV>
                <wp:extent cx="6648450" cy="2087880"/>
                <wp:effectExtent l="19050" t="19050" r="19050" b="26670"/>
                <wp:wrapSquare wrapText="bothSides"/>
                <wp:docPr id="3" name="Rectangle à coins arrondis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8450" cy="2087880"/>
                        </a:xfrm>
                        <a:prstGeom prst="roundRect">
                          <a:avLst>
                            <a:gd name="adj" fmla="val 16667"/>
                          </a:avLst>
                        </a:prstGeom>
                        <a:gradFill rotWithShape="1">
                          <a:gsLst>
                            <a:gs pos="0">
                              <a:srgbClr val="FFFFFF"/>
                            </a:gs>
                            <a:gs pos="100000">
                              <a:srgbClr val="FFFFFF">
                                <a:alpha val="33000"/>
                              </a:srgbClr>
                            </a:gs>
                          </a:gsLst>
                          <a:lin ang="5400000" scaled="1"/>
                        </a:gradFill>
                        <a:ln w="38100" cmpd="dbl">
                          <a:solidFill>
                            <a:srgbClr val="C0C0C0"/>
                          </a:solidFill>
                          <a:round/>
                          <a:headEnd/>
                          <a:tailEnd/>
                        </a:ln>
                        <a:effectLst/>
                        <a:extLst>
                          <a:ext uri="{AF507438-7753-43E0-B8FC-AC1667EBCBE1}">
                            <a14:hiddenEffects xmlns:a14="http://schemas.microsoft.com/office/drawing/2010/main">
                              <a:effectLst>
                                <a:outerShdw dist="107763" dir="13500000" sx="75000" sy="75000" algn="tl" rotWithShape="0">
                                  <a:srgbClr val="808080">
                                    <a:alpha val="50000"/>
                                  </a:srgbClr>
                                </a:outerShdw>
                              </a:effectLst>
                            </a14:hiddenEffects>
                          </a:ext>
                        </a:extLst>
                      </wps:spPr>
                      <wps:txbx>
                        <w:txbxContent>
                          <w:p w14:paraId="1BE7C62D" w14:textId="77777777" w:rsidR="005F4D6F" w:rsidRPr="0002210F" w:rsidRDefault="005F4D6F" w:rsidP="00490C69">
                            <w:pPr>
                              <w:jc w:val="center"/>
                              <w:rPr>
                                <w:rFonts w:ascii="Cambria" w:hAnsi="Cambria" w:cs="Arial"/>
                                <w:b/>
                                <w:bCs/>
                                <w:color w:val="000080"/>
                                <w:spacing w:val="-2"/>
                                <w:sz w:val="12"/>
                                <w:szCs w:val="12"/>
                                <w:highlight w:val="cyan"/>
                              </w:rPr>
                            </w:pPr>
                          </w:p>
                          <w:p w14:paraId="1DA79302" w14:textId="32FB0366" w:rsidR="005F4D6F" w:rsidRPr="00EA64BB" w:rsidRDefault="005F4D6F" w:rsidP="006C03CC">
                            <w:pPr>
                              <w:spacing w:line="360" w:lineRule="auto"/>
                              <w:ind w:right="44"/>
                              <w:jc w:val="both"/>
                              <w:rPr>
                                <w:b/>
                                <w:sz w:val="32"/>
                              </w:rPr>
                            </w:pPr>
                            <w:r w:rsidRPr="00CC612F">
                              <w:rPr>
                                <w:b/>
                                <w:sz w:val="32"/>
                              </w:rPr>
                              <w:t xml:space="preserve">Objet : </w:t>
                            </w:r>
                            <w:r>
                              <w:rPr>
                                <w:b/>
                                <w:sz w:val="32"/>
                              </w:rPr>
                              <w:t>« </w:t>
                            </w:r>
                            <w:r w:rsidRPr="001536E5">
                              <w:rPr>
                                <w:b/>
                                <w:sz w:val="32"/>
                              </w:rPr>
                              <w:t xml:space="preserve">Acquisition, installation </w:t>
                            </w:r>
                            <w:r w:rsidR="00783E1E">
                              <w:rPr>
                                <w:b/>
                                <w:sz w:val="32"/>
                              </w:rPr>
                              <w:t xml:space="preserve">et mise en service des </w:t>
                            </w:r>
                            <w:r w:rsidRPr="001536E5">
                              <w:rPr>
                                <w:b/>
                                <w:sz w:val="32"/>
                              </w:rPr>
                              <w:t>unités de production d’orge hydroponique au profit des organisations professionnelles agricoles dans le cadre du</w:t>
                            </w:r>
                            <w:r>
                              <w:rPr>
                                <w:b/>
                                <w:sz w:val="32"/>
                              </w:rPr>
                              <w:t xml:space="preserve"> projet d’agriculture solidaire de diversification des systèmes de productions au niveau des CT de Ahl Angad et Béni Khaled</w:t>
                            </w:r>
                            <w:r w:rsidRPr="001536E5">
                              <w:rPr>
                                <w:b/>
                                <w:sz w:val="32"/>
                              </w:rPr>
                              <w:t>,</w:t>
                            </w:r>
                            <w:r>
                              <w:rPr>
                                <w:b/>
                                <w:sz w:val="32"/>
                              </w:rPr>
                              <w:t xml:space="preserve"> Préfecture d’Oujda Angad » </w:t>
                            </w:r>
                          </w:p>
                          <w:p w14:paraId="25AA5C01" w14:textId="1B90D0D1" w:rsidR="005F4D6F" w:rsidRPr="00744F63" w:rsidRDefault="005F4D6F" w:rsidP="00490C69">
                            <w:pPr>
                              <w:jc w:val="center"/>
                              <w:rPr>
                                <w:rFonts w:ascii="Palatino Linotype" w:hAnsi="Palatino Linotype" w:cs="Arial"/>
                                <w:b/>
                                <w:bCs/>
                                <w:spacing w:val="-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6119CF5" id="Rectangle à coins arrondis 3" o:spid="_x0000_s1026" style="position:absolute;left:0;text-align:left;margin-left:-.6pt;margin-top:16.8pt;width:523.5pt;height:164.4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" strokecolor="silver" strokeweight="3pt">
                <v:fill o:opacity2="21626f" rotate="t" focus="100%" type="gradient"/>
                <v:stroke linestyle="thinThin"/>
                <v:shadow type="perspective" opacity=".5" origin="-.5,-.5" offset="-6pt,-6pt" matrix=".75,,,.75"/>
                <v:textbox>
                  <w:txbxContent>
                    <w:p w14:paraId="1BE7C62D" w14:textId="77777777" w:rsidR="005F4D6F" w:rsidRPr="0002210F" w:rsidRDefault="005F4D6F" w:rsidP="00490C69">
                      <w:pPr>
                        <w:jc w:val="center"/>
                        <w:rPr>
                          <w:rFonts w:ascii="Cambria" w:hAnsi="Cambria" w:cs="Arial"/>
                          <w:b/>
                          <w:bCs/>
                          <w:color w:val="000080"/>
                          <w:spacing w:val="-2"/>
                          <w:sz w:val="12"/>
                          <w:szCs w:val="12"/>
                          <w:highlight w:val="cyan"/>
                        </w:rPr>
                      </w:pPr>
                    </w:p>
                    <w:p w14:paraId="1DA79302" w14:textId="32FB0366" w:rsidR="005F4D6F" w:rsidRPr="00EA64BB" w:rsidRDefault="005F4D6F" w:rsidP="006C03CC">
                      <w:pPr>
                        <w:spacing w:line="360" w:lineRule="auto"/>
                        <w:ind w:right="44"/>
                        <w:jc w:val="both"/>
                        <w:rPr>
                          <w:b/>
                          <w:sz w:val="32"/>
                        </w:rPr>
                      </w:pPr>
                      <w:r w:rsidRPr="00CC612F">
                        <w:rPr>
                          <w:b/>
                          <w:sz w:val="32"/>
                        </w:rPr>
                        <w:t xml:space="preserve">Objet : </w:t>
                      </w:r>
                      <w:r>
                        <w:rPr>
                          <w:b/>
                          <w:sz w:val="32"/>
                        </w:rPr>
                        <w:t>« </w:t>
                      </w:r>
                      <w:r w:rsidRPr="001536E5">
                        <w:rPr>
                          <w:b/>
                          <w:sz w:val="32"/>
                        </w:rPr>
                        <w:t xml:space="preserve">Acquisition, installation </w:t>
                      </w:r>
                      <w:r w:rsidR="00783E1E">
                        <w:rPr>
                          <w:b/>
                          <w:sz w:val="32"/>
                        </w:rPr>
                        <w:t xml:space="preserve">et mise en service des </w:t>
                      </w:r>
                      <w:r w:rsidRPr="001536E5">
                        <w:rPr>
                          <w:b/>
                          <w:sz w:val="32"/>
                        </w:rPr>
                        <w:t>unités de production d’orge hydroponique au profit des organisations professionnelles agricoles dans le cadre du</w:t>
                      </w:r>
                      <w:r>
                        <w:rPr>
                          <w:b/>
                          <w:sz w:val="32"/>
                        </w:rPr>
                        <w:t xml:space="preserve"> projet d’agriculture solidaire de diversification des systèmes de productions au niveau des CT de </w:t>
                      </w:r>
                      <w:proofErr w:type="spellStart"/>
                      <w:r>
                        <w:rPr>
                          <w:b/>
                          <w:sz w:val="32"/>
                        </w:rPr>
                        <w:t>Ahl</w:t>
                      </w:r>
                      <w:proofErr w:type="spellEnd"/>
                      <w:r>
                        <w:rPr>
                          <w:b/>
                          <w:sz w:val="32"/>
                        </w:rPr>
                        <w:t xml:space="preserve"> Angad et Béni Khaled</w:t>
                      </w:r>
                      <w:r w:rsidRPr="001536E5">
                        <w:rPr>
                          <w:b/>
                          <w:sz w:val="32"/>
                        </w:rPr>
                        <w:t>,</w:t>
                      </w:r>
                      <w:r>
                        <w:rPr>
                          <w:b/>
                          <w:sz w:val="32"/>
                        </w:rPr>
                        <w:t xml:space="preserve"> Préfecture d’Oujda Angad » </w:t>
                      </w:r>
                    </w:p>
                    <w:p w14:paraId="25AA5C01" w14:textId="1B90D0D1" w:rsidR="005F4D6F" w:rsidRPr="00744F63" w:rsidRDefault="005F4D6F" w:rsidP="00490C69">
                      <w:pPr>
                        <w:jc w:val="center"/>
                        <w:rPr>
                          <w:rFonts w:ascii="Palatino Linotype" w:hAnsi="Palatino Linotype" w:cs="Arial"/>
                          <w:b/>
                          <w:bCs/>
                          <w:spacing w:val="-2"/>
                        </w:rPr>
                      </w:pPr>
                    </w:p>
                  </w:txbxContent>
                </v:textbox>
                <w10:wrap type="square"/>
              </v:roundrect>
            </w:pict>
          </mc:Fallback>
        </mc:AlternateContent>
      </w:r>
    </w:p>
    <w:p w14:paraId="12B84547" w14:textId="26CA4019" w:rsidR="00490C69" w:rsidRPr="002C4A92" w:rsidRDefault="00490C69" w:rsidP="00490C69">
      <w:pPr>
        <w:spacing w:before="240"/>
        <w:ind w:left="1134" w:hanging="1134"/>
        <w:rPr>
          <w:rFonts w:ascii="Palatino Linotype" w:hAnsi="Palatino Linotype" w:cs="Arial"/>
          <w:b/>
        </w:rPr>
      </w:pPr>
    </w:p>
    <w:p w14:paraId="20CA9FDF" w14:textId="77777777" w:rsidR="00490C69" w:rsidRDefault="00490C69" w:rsidP="00490C69">
      <w:pPr>
        <w:jc w:val="center"/>
        <w:rPr>
          <w:rFonts w:ascii="Palatino Linotype" w:hAnsi="Palatino Linotype" w:cs="Arial"/>
          <w:b/>
          <w:bCs/>
          <w:spacing w:val="-2"/>
          <w:u w:val="single"/>
        </w:rPr>
      </w:pPr>
    </w:p>
    <w:p w14:paraId="3A4694D5" w14:textId="77777777" w:rsidR="00490C69" w:rsidRPr="00490C69" w:rsidRDefault="00490C69" w:rsidP="00490C69">
      <w:pPr>
        <w:jc w:val="center"/>
        <w:rPr>
          <w:rFonts w:ascii="Palatino Linotype" w:hAnsi="Palatino Linotype" w:cs="Arial"/>
          <w:b/>
          <w:bCs/>
          <w:spacing w:val="-2"/>
          <w:sz w:val="32"/>
          <w:szCs w:val="32"/>
          <w:u w:val="single"/>
        </w:rPr>
      </w:pPr>
      <w:r w:rsidRPr="00490C69">
        <w:rPr>
          <w:rFonts w:ascii="Palatino Linotype" w:hAnsi="Palatino Linotype" w:cs="Arial"/>
          <w:b/>
          <w:bCs/>
          <w:spacing w:val="-2"/>
          <w:sz w:val="32"/>
          <w:szCs w:val="32"/>
          <w:u w:val="single"/>
        </w:rPr>
        <w:t xml:space="preserve">CAHIER DES PRESCRIPTIONS SPECIALES </w:t>
      </w:r>
    </w:p>
    <w:p w14:paraId="40C874EA" w14:textId="77777777" w:rsidR="00490C69" w:rsidRPr="002C4A92" w:rsidRDefault="00490C69" w:rsidP="00490C69">
      <w:pPr>
        <w:jc w:val="center"/>
        <w:rPr>
          <w:rFonts w:ascii="Palatino Linotype" w:hAnsi="Palatino Linotype" w:cs="Arial"/>
          <w:b/>
          <w:bCs/>
          <w:spacing w:val="-2"/>
          <w:u w:val="single"/>
        </w:rPr>
      </w:pPr>
    </w:p>
    <w:p w14:paraId="6539FE10" w14:textId="77777777" w:rsidR="00490C69" w:rsidRPr="002C4A92" w:rsidRDefault="00490C69" w:rsidP="00490C69">
      <w:pPr>
        <w:jc w:val="center"/>
        <w:rPr>
          <w:rFonts w:ascii="Palatino Linotype" w:hAnsi="Palatino Linotype"/>
          <w:b/>
          <w:iCs/>
          <w:caps/>
        </w:rPr>
      </w:pPr>
    </w:p>
    <w:p w14:paraId="54745A2D" w14:textId="77777777" w:rsidR="00A9287D" w:rsidRPr="005B1B29" w:rsidRDefault="00A9287D" w:rsidP="00A9287D">
      <w:pPr>
        <w:pStyle w:val="Titre4"/>
        <w:spacing w:line="276" w:lineRule="auto"/>
        <w:ind w:left="0"/>
        <w:jc w:val="both"/>
        <w:rPr>
          <w:rFonts w:asciiTheme="majorBidi" w:hAnsiTheme="majorBidi" w:cstheme="majorBidi"/>
          <w:b w:val="0"/>
          <w:bCs w:val="0"/>
          <w:color w:val="000000" w:themeColor="text1"/>
          <w:u w:val="none"/>
        </w:rPr>
      </w:pPr>
      <w:r w:rsidRPr="005B1B29">
        <w:rPr>
          <w:rFonts w:asciiTheme="majorBidi" w:hAnsiTheme="majorBidi" w:cstheme="majorBidi"/>
          <w:b w:val="0"/>
          <w:bCs w:val="0"/>
          <w:color w:val="000000" w:themeColor="text1"/>
          <w:u w:val="none"/>
        </w:rPr>
        <w:t>Marché passé par appel d'offres ouvert international sur offre de prix (séance publique), en application de l'alinéa 'b' du paragraphe I.3 de l'article 19 et du paragraphe 1 de l’article 20 et de l'alinéa b du paragraphe 3 de l'article 20 du décret n°2-22-431 du 15 Chaabane 1444 (08 Mars 2023) relatif aux marchés publics.</w:t>
      </w:r>
    </w:p>
    <w:p w14:paraId="5512E417" w14:textId="77777777" w:rsidR="007A2962" w:rsidRDefault="007A2962" w:rsidP="00490C69">
      <w:pPr>
        <w:pStyle w:val="Titre4"/>
        <w:spacing w:line="276" w:lineRule="auto"/>
        <w:ind w:left="0"/>
        <w:jc w:val="both"/>
        <w:rPr>
          <w:rFonts w:asciiTheme="majorBidi" w:hAnsiTheme="majorBidi" w:cstheme="majorBidi"/>
          <w:b w:val="0"/>
          <w:bCs w:val="0"/>
          <w:u w:val="none"/>
        </w:rPr>
      </w:pPr>
    </w:p>
    <w:p w14:paraId="54DE5861" w14:textId="5782C012" w:rsidR="00356D9C" w:rsidRPr="00BD06D2" w:rsidRDefault="00F86431" w:rsidP="00490C69">
      <w:pPr>
        <w:pStyle w:val="Titre4"/>
        <w:spacing w:line="276" w:lineRule="auto"/>
        <w:ind w:left="0"/>
        <w:jc w:val="both"/>
        <w:rPr>
          <w:rFonts w:asciiTheme="majorBidi" w:hAnsiTheme="majorBidi" w:cstheme="majorBidi"/>
          <w:u w:val="none"/>
        </w:rPr>
      </w:pPr>
      <w:r w:rsidRPr="00BD06D2">
        <w:rPr>
          <w:rFonts w:asciiTheme="majorBidi" w:hAnsiTheme="majorBidi" w:cstheme="majorBidi"/>
          <w:u w:val="none"/>
        </w:rPr>
        <w:t>ENTRE</w:t>
      </w:r>
    </w:p>
    <w:p w14:paraId="70F161F8" w14:textId="77777777" w:rsidR="00356D9C" w:rsidRPr="00BD06D2" w:rsidRDefault="00356D9C" w:rsidP="002252CF">
      <w:pPr>
        <w:pStyle w:val="Corpsdetexte"/>
        <w:spacing w:before="7" w:line="276" w:lineRule="auto"/>
        <w:jc w:val="both"/>
        <w:rPr>
          <w:rFonts w:asciiTheme="majorBidi" w:hAnsiTheme="majorBidi" w:cstheme="majorBidi"/>
          <w:b/>
          <w:sz w:val="21"/>
        </w:rPr>
      </w:pPr>
    </w:p>
    <w:p w14:paraId="2CCCE1AB" w14:textId="29C4434B" w:rsidR="00356D9C" w:rsidRDefault="00F86431" w:rsidP="00490C69">
      <w:pPr>
        <w:pStyle w:val="Corpsdetexte"/>
        <w:spacing w:line="276" w:lineRule="auto"/>
        <w:ind w:right="919"/>
        <w:jc w:val="both"/>
        <w:rPr>
          <w:rFonts w:asciiTheme="majorBidi" w:hAnsiTheme="majorBidi" w:cstheme="majorBidi"/>
        </w:rPr>
      </w:pPr>
      <w:r w:rsidRPr="00BD06D2">
        <w:rPr>
          <w:rFonts w:asciiTheme="majorBidi" w:hAnsiTheme="majorBidi" w:cstheme="majorBidi"/>
        </w:rPr>
        <w:t xml:space="preserve">Le </w:t>
      </w:r>
      <w:r w:rsidR="00B80380">
        <w:rPr>
          <w:rFonts w:asciiTheme="majorBidi" w:hAnsiTheme="majorBidi" w:cstheme="majorBidi"/>
        </w:rPr>
        <w:t xml:space="preserve">Chef du Service </w:t>
      </w:r>
      <w:r w:rsidR="00D4384C">
        <w:rPr>
          <w:rFonts w:asciiTheme="majorBidi" w:hAnsiTheme="majorBidi" w:cstheme="majorBidi"/>
        </w:rPr>
        <w:t>de la Mise en Œuvre des Projets des Filières de Production</w:t>
      </w:r>
      <w:r w:rsidR="00B80380">
        <w:rPr>
          <w:rFonts w:asciiTheme="majorBidi" w:hAnsiTheme="majorBidi" w:cstheme="majorBidi"/>
        </w:rPr>
        <w:t xml:space="preserve"> de la </w:t>
      </w:r>
      <w:r w:rsidRPr="00BD06D2">
        <w:rPr>
          <w:rFonts w:asciiTheme="majorBidi" w:hAnsiTheme="majorBidi" w:cstheme="majorBidi"/>
        </w:rPr>
        <w:t>Direct</w:t>
      </w:r>
      <w:r w:rsidR="00B80380">
        <w:rPr>
          <w:rFonts w:asciiTheme="majorBidi" w:hAnsiTheme="majorBidi" w:cstheme="majorBidi"/>
        </w:rPr>
        <w:t>ion</w:t>
      </w:r>
      <w:r w:rsidRPr="00BD06D2">
        <w:rPr>
          <w:rFonts w:asciiTheme="majorBidi" w:hAnsiTheme="majorBidi" w:cstheme="majorBidi"/>
        </w:rPr>
        <w:t xml:space="preserve"> Provincial</w:t>
      </w:r>
      <w:r w:rsidR="00B80380">
        <w:rPr>
          <w:rFonts w:asciiTheme="majorBidi" w:hAnsiTheme="majorBidi" w:cstheme="majorBidi"/>
        </w:rPr>
        <w:t>e</w:t>
      </w:r>
      <w:r w:rsidRPr="00BD06D2">
        <w:rPr>
          <w:rFonts w:asciiTheme="majorBidi" w:hAnsiTheme="majorBidi" w:cstheme="majorBidi"/>
        </w:rPr>
        <w:t xml:space="preserve"> de l’Agriculture </w:t>
      </w:r>
      <w:r w:rsidR="009A73AA" w:rsidRPr="00BD06D2">
        <w:rPr>
          <w:rFonts w:asciiTheme="majorBidi" w:hAnsiTheme="majorBidi" w:cstheme="majorBidi"/>
        </w:rPr>
        <w:t>d’Oujda</w:t>
      </w:r>
      <w:r w:rsidRPr="00BD06D2">
        <w:rPr>
          <w:rFonts w:asciiTheme="majorBidi" w:hAnsiTheme="majorBidi" w:cstheme="majorBidi"/>
        </w:rPr>
        <w:t>, agissant au nom et pour le compte du Ministère</w:t>
      </w:r>
      <w:r w:rsidRPr="00BD06D2">
        <w:rPr>
          <w:rFonts w:asciiTheme="majorBidi" w:hAnsiTheme="majorBidi" w:cstheme="majorBidi"/>
          <w:spacing w:val="1"/>
        </w:rPr>
        <w:t xml:space="preserve"> </w:t>
      </w:r>
      <w:r w:rsidRPr="00BD06D2">
        <w:rPr>
          <w:rFonts w:asciiTheme="majorBidi" w:hAnsiTheme="majorBidi" w:cstheme="majorBidi"/>
        </w:rPr>
        <w:t>de</w:t>
      </w:r>
      <w:r w:rsidRPr="00BD06D2">
        <w:rPr>
          <w:rFonts w:asciiTheme="majorBidi" w:hAnsiTheme="majorBidi" w:cstheme="majorBidi"/>
          <w:spacing w:val="-1"/>
        </w:rPr>
        <w:t xml:space="preserve"> </w:t>
      </w:r>
      <w:r w:rsidRPr="00BD06D2">
        <w:rPr>
          <w:rFonts w:asciiTheme="majorBidi" w:hAnsiTheme="majorBidi" w:cstheme="majorBidi"/>
        </w:rPr>
        <w:t>l’Agriculture,</w:t>
      </w:r>
      <w:r w:rsidRPr="00BD06D2">
        <w:rPr>
          <w:rFonts w:asciiTheme="majorBidi" w:hAnsiTheme="majorBidi" w:cstheme="majorBidi"/>
          <w:spacing w:val="-1"/>
        </w:rPr>
        <w:t xml:space="preserve"> </w:t>
      </w:r>
      <w:r w:rsidRPr="00BD06D2">
        <w:rPr>
          <w:rFonts w:asciiTheme="majorBidi" w:hAnsiTheme="majorBidi" w:cstheme="majorBidi"/>
        </w:rPr>
        <w:t>de la</w:t>
      </w:r>
      <w:r w:rsidRPr="00BD06D2">
        <w:rPr>
          <w:rFonts w:asciiTheme="majorBidi" w:hAnsiTheme="majorBidi" w:cstheme="majorBidi"/>
          <w:spacing w:val="-1"/>
        </w:rPr>
        <w:t xml:space="preserve"> </w:t>
      </w:r>
      <w:r w:rsidRPr="00BD06D2">
        <w:rPr>
          <w:rFonts w:asciiTheme="majorBidi" w:hAnsiTheme="majorBidi" w:cstheme="majorBidi"/>
        </w:rPr>
        <w:t>Pêche</w:t>
      </w:r>
      <w:r w:rsidRPr="00BD06D2">
        <w:rPr>
          <w:rFonts w:asciiTheme="majorBidi" w:hAnsiTheme="majorBidi" w:cstheme="majorBidi"/>
          <w:spacing w:val="-1"/>
        </w:rPr>
        <w:t xml:space="preserve"> </w:t>
      </w:r>
      <w:r w:rsidRPr="00BD06D2">
        <w:rPr>
          <w:rFonts w:asciiTheme="majorBidi" w:hAnsiTheme="majorBidi" w:cstheme="majorBidi"/>
        </w:rPr>
        <w:t>Maritime, du</w:t>
      </w:r>
      <w:r w:rsidRPr="00BD06D2">
        <w:rPr>
          <w:rFonts w:asciiTheme="majorBidi" w:hAnsiTheme="majorBidi" w:cstheme="majorBidi"/>
          <w:spacing w:val="-1"/>
        </w:rPr>
        <w:t xml:space="preserve"> </w:t>
      </w:r>
      <w:r w:rsidRPr="00BD06D2">
        <w:rPr>
          <w:rFonts w:asciiTheme="majorBidi" w:hAnsiTheme="majorBidi" w:cstheme="majorBidi"/>
        </w:rPr>
        <w:t>Développement Rural et des</w:t>
      </w:r>
      <w:r w:rsidRPr="00BD06D2">
        <w:rPr>
          <w:rFonts w:asciiTheme="majorBidi" w:hAnsiTheme="majorBidi" w:cstheme="majorBidi"/>
          <w:spacing w:val="-1"/>
        </w:rPr>
        <w:t xml:space="preserve"> </w:t>
      </w:r>
      <w:r w:rsidRPr="00BD06D2">
        <w:rPr>
          <w:rFonts w:asciiTheme="majorBidi" w:hAnsiTheme="majorBidi" w:cstheme="majorBidi"/>
        </w:rPr>
        <w:t>Eaux et Forêts</w:t>
      </w:r>
    </w:p>
    <w:p w14:paraId="32BEBFB1" w14:textId="77777777" w:rsidR="00490C69" w:rsidRDefault="00490C69" w:rsidP="00490C69">
      <w:pPr>
        <w:pStyle w:val="Titre4"/>
        <w:spacing w:line="276" w:lineRule="auto"/>
        <w:ind w:left="0"/>
        <w:jc w:val="both"/>
        <w:rPr>
          <w:rFonts w:asciiTheme="majorBidi" w:hAnsiTheme="majorBidi" w:cstheme="majorBidi"/>
          <w:b w:val="0"/>
          <w:bCs w:val="0"/>
          <w:u w:val="none"/>
        </w:rPr>
      </w:pPr>
    </w:p>
    <w:p w14:paraId="4AFA3576" w14:textId="77777777" w:rsidR="00356D9C" w:rsidRPr="00BD06D2" w:rsidRDefault="00F86431" w:rsidP="00490C69">
      <w:pPr>
        <w:pStyle w:val="Titre4"/>
        <w:spacing w:line="276" w:lineRule="auto"/>
        <w:ind w:left="0"/>
        <w:jc w:val="both"/>
        <w:rPr>
          <w:rFonts w:asciiTheme="majorBidi" w:hAnsiTheme="majorBidi" w:cstheme="majorBidi"/>
          <w:u w:val="none"/>
        </w:rPr>
      </w:pPr>
      <w:r w:rsidRPr="00BD06D2">
        <w:rPr>
          <w:rFonts w:asciiTheme="majorBidi" w:hAnsiTheme="majorBidi" w:cstheme="majorBidi"/>
          <w:u w:val="none"/>
        </w:rPr>
        <w:t>Désigné</w:t>
      </w:r>
      <w:r w:rsidRPr="00BD06D2">
        <w:rPr>
          <w:rFonts w:asciiTheme="majorBidi" w:hAnsiTheme="majorBidi" w:cstheme="majorBidi"/>
          <w:spacing w:val="-5"/>
          <w:u w:val="none"/>
        </w:rPr>
        <w:t xml:space="preserve"> </w:t>
      </w:r>
      <w:r w:rsidRPr="00BD06D2">
        <w:rPr>
          <w:rFonts w:asciiTheme="majorBidi" w:hAnsiTheme="majorBidi" w:cstheme="majorBidi"/>
          <w:u w:val="none"/>
        </w:rPr>
        <w:t>ci-après</w:t>
      </w:r>
      <w:r w:rsidRPr="00BD06D2">
        <w:rPr>
          <w:rFonts w:asciiTheme="majorBidi" w:hAnsiTheme="majorBidi" w:cstheme="majorBidi"/>
          <w:spacing w:val="-2"/>
          <w:u w:val="none"/>
        </w:rPr>
        <w:t xml:space="preserve"> </w:t>
      </w:r>
      <w:r w:rsidRPr="00BD06D2">
        <w:rPr>
          <w:rFonts w:asciiTheme="majorBidi" w:hAnsiTheme="majorBidi" w:cstheme="majorBidi"/>
          <w:u w:val="none"/>
        </w:rPr>
        <w:t>par</w:t>
      </w:r>
      <w:r w:rsidRPr="00BD06D2">
        <w:rPr>
          <w:rFonts w:asciiTheme="majorBidi" w:hAnsiTheme="majorBidi" w:cstheme="majorBidi"/>
          <w:spacing w:val="-2"/>
          <w:u w:val="none"/>
        </w:rPr>
        <w:t xml:space="preserve"> </w:t>
      </w:r>
      <w:r w:rsidRPr="00BD06D2">
        <w:rPr>
          <w:rFonts w:asciiTheme="majorBidi" w:hAnsiTheme="majorBidi" w:cstheme="majorBidi"/>
          <w:u w:val="none"/>
        </w:rPr>
        <w:t>le</w:t>
      </w:r>
      <w:r w:rsidRPr="00BD06D2">
        <w:rPr>
          <w:rFonts w:asciiTheme="majorBidi" w:hAnsiTheme="majorBidi" w:cstheme="majorBidi"/>
          <w:spacing w:val="-4"/>
          <w:u w:val="none"/>
        </w:rPr>
        <w:t xml:space="preserve"> </w:t>
      </w:r>
      <w:r w:rsidRPr="00BD06D2">
        <w:rPr>
          <w:rFonts w:asciiTheme="majorBidi" w:hAnsiTheme="majorBidi" w:cstheme="majorBidi"/>
          <w:u w:val="none"/>
        </w:rPr>
        <w:t>terme</w:t>
      </w:r>
      <w:r w:rsidRPr="00BD06D2">
        <w:rPr>
          <w:rFonts w:asciiTheme="majorBidi" w:hAnsiTheme="majorBidi" w:cstheme="majorBidi"/>
          <w:spacing w:val="-2"/>
          <w:u w:val="none"/>
        </w:rPr>
        <w:t xml:space="preserve"> </w:t>
      </w:r>
      <w:r w:rsidRPr="00BD06D2">
        <w:rPr>
          <w:rFonts w:asciiTheme="majorBidi" w:hAnsiTheme="majorBidi" w:cstheme="majorBidi"/>
          <w:u w:val="none"/>
        </w:rPr>
        <w:t>"Maître</w:t>
      </w:r>
      <w:r w:rsidRPr="00BD06D2">
        <w:rPr>
          <w:rFonts w:asciiTheme="majorBidi" w:hAnsiTheme="majorBidi" w:cstheme="majorBidi"/>
          <w:spacing w:val="-2"/>
          <w:u w:val="none"/>
        </w:rPr>
        <w:t xml:space="preserve"> </w:t>
      </w:r>
      <w:r w:rsidRPr="00BD06D2">
        <w:rPr>
          <w:rFonts w:asciiTheme="majorBidi" w:hAnsiTheme="majorBidi" w:cstheme="majorBidi"/>
          <w:u w:val="none"/>
        </w:rPr>
        <w:t>d’Ouvrage",</w:t>
      </w:r>
    </w:p>
    <w:p w14:paraId="7BE1CF9F" w14:textId="77777777" w:rsidR="00356D9C" w:rsidRPr="00BD06D2" w:rsidRDefault="00356D9C" w:rsidP="002252CF">
      <w:pPr>
        <w:pStyle w:val="Corpsdetexte"/>
        <w:spacing w:before="1" w:line="276" w:lineRule="auto"/>
        <w:jc w:val="both"/>
        <w:rPr>
          <w:rFonts w:asciiTheme="majorBidi" w:hAnsiTheme="majorBidi" w:cstheme="majorBidi"/>
          <w:b/>
          <w:sz w:val="14"/>
        </w:rPr>
      </w:pPr>
    </w:p>
    <w:p w14:paraId="5ACC3A6C" w14:textId="6DCEF3AE" w:rsidR="00356D9C" w:rsidRPr="00E55EBF" w:rsidRDefault="00F86431" w:rsidP="00E55EBF">
      <w:pPr>
        <w:spacing w:before="92" w:line="276" w:lineRule="auto"/>
        <w:ind w:left="8174"/>
        <w:jc w:val="both"/>
        <w:rPr>
          <w:rFonts w:asciiTheme="majorBidi" w:hAnsiTheme="majorBidi" w:cstheme="majorBidi"/>
          <w:b/>
        </w:rPr>
      </w:pPr>
      <w:r w:rsidRPr="00BD06D2">
        <w:rPr>
          <w:rFonts w:asciiTheme="majorBidi" w:hAnsiTheme="majorBidi" w:cstheme="majorBidi"/>
          <w:b/>
        </w:rPr>
        <w:t>D'UNE</w:t>
      </w:r>
      <w:r w:rsidRPr="00BD06D2">
        <w:rPr>
          <w:rFonts w:asciiTheme="majorBidi" w:hAnsiTheme="majorBidi" w:cstheme="majorBidi"/>
          <w:b/>
          <w:spacing w:val="51"/>
        </w:rPr>
        <w:t xml:space="preserve"> </w:t>
      </w:r>
      <w:r w:rsidRPr="00BD06D2">
        <w:rPr>
          <w:rFonts w:asciiTheme="majorBidi" w:hAnsiTheme="majorBidi" w:cstheme="majorBidi"/>
          <w:b/>
        </w:rPr>
        <w:t>PART</w:t>
      </w:r>
    </w:p>
    <w:p w14:paraId="67EA3406" w14:textId="77777777" w:rsidR="00356D9C" w:rsidRPr="00BD06D2" w:rsidRDefault="00356D9C" w:rsidP="002252CF">
      <w:pPr>
        <w:pStyle w:val="Corpsdetexte"/>
        <w:spacing w:line="276" w:lineRule="auto"/>
        <w:jc w:val="both"/>
        <w:rPr>
          <w:rFonts w:asciiTheme="majorBidi" w:hAnsiTheme="majorBidi" w:cstheme="majorBidi"/>
          <w:b/>
          <w:sz w:val="14"/>
        </w:rPr>
      </w:pPr>
    </w:p>
    <w:p w14:paraId="1EDAAE83" w14:textId="77777777" w:rsidR="00356D9C" w:rsidRPr="00BD06D2" w:rsidRDefault="00F86431" w:rsidP="00B23C7D">
      <w:pPr>
        <w:pStyle w:val="Titre5"/>
        <w:numPr>
          <w:ilvl w:val="0"/>
          <w:numId w:val="4"/>
        </w:numPr>
        <w:tabs>
          <w:tab w:val="left" w:pos="1261"/>
        </w:tabs>
        <w:spacing w:before="92" w:line="276" w:lineRule="auto"/>
        <w:ind w:hanging="361"/>
        <w:jc w:val="both"/>
        <w:rPr>
          <w:rFonts w:asciiTheme="majorBidi" w:hAnsiTheme="majorBidi" w:cstheme="majorBidi"/>
        </w:rPr>
      </w:pPr>
      <w:r w:rsidRPr="00BD06D2">
        <w:rPr>
          <w:rFonts w:asciiTheme="majorBidi" w:hAnsiTheme="majorBidi" w:cstheme="majorBidi"/>
          <w:color w:val="0000FF"/>
        </w:rPr>
        <w:t>Cas d’une</w:t>
      </w:r>
      <w:r w:rsidRPr="00BD06D2">
        <w:rPr>
          <w:rFonts w:asciiTheme="majorBidi" w:hAnsiTheme="majorBidi" w:cstheme="majorBidi"/>
          <w:color w:val="0000FF"/>
          <w:spacing w:val="-2"/>
        </w:rPr>
        <w:t xml:space="preserve"> </w:t>
      </w:r>
      <w:r w:rsidRPr="00BD06D2">
        <w:rPr>
          <w:rFonts w:asciiTheme="majorBidi" w:hAnsiTheme="majorBidi" w:cstheme="majorBidi"/>
          <w:color w:val="0000FF"/>
        </w:rPr>
        <w:t>personne</w:t>
      </w:r>
      <w:r w:rsidRPr="00BD06D2">
        <w:rPr>
          <w:rFonts w:asciiTheme="majorBidi" w:hAnsiTheme="majorBidi" w:cstheme="majorBidi"/>
          <w:color w:val="0000FF"/>
          <w:spacing w:val="-2"/>
        </w:rPr>
        <w:t xml:space="preserve"> </w:t>
      </w:r>
      <w:r w:rsidRPr="00BD06D2">
        <w:rPr>
          <w:rFonts w:asciiTheme="majorBidi" w:hAnsiTheme="majorBidi" w:cstheme="majorBidi"/>
          <w:color w:val="0000FF"/>
        </w:rPr>
        <w:t>morale</w:t>
      </w:r>
    </w:p>
    <w:p w14:paraId="46659362" w14:textId="77777777" w:rsidR="00356D9C" w:rsidRPr="00BD06D2" w:rsidRDefault="00356D9C" w:rsidP="002252CF">
      <w:pPr>
        <w:pStyle w:val="Corpsdetexte"/>
        <w:spacing w:before="7" w:line="276" w:lineRule="auto"/>
        <w:jc w:val="both"/>
        <w:rPr>
          <w:rFonts w:asciiTheme="majorBidi" w:hAnsiTheme="majorBidi" w:cstheme="majorBidi"/>
          <w:b/>
          <w:i/>
          <w:sz w:val="21"/>
        </w:rPr>
      </w:pPr>
    </w:p>
    <w:p w14:paraId="41D3EE7E" w14:textId="77777777" w:rsidR="00356D9C" w:rsidRPr="00BD06D2" w:rsidRDefault="00F86431" w:rsidP="002252CF">
      <w:pPr>
        <w:pStyle w:val="Corpsdetexte"/>
        <w:spacing w:line="276" w:lineRule="auto"/>
        <w:ind w:left="540"/>
        <w:jc w:val="both"/>
        <w:rPr>
          <w:rFonts w:asciiTheme="majorBidi" w:hAnsiTheme="majorBidi" w:cstheme="majorBidi"/>
        </w:rPr>
      </w:pPr>
      <w:r w:rsidRPr="00BD06D2">
        <w:rPr>
          <w:rFonts w:asciiTheme="majorBidi" w:hAnsiTheme="majorBidi" w:cstheme="majorBidi"/>
        </w:rPr>
        <w:t>M.</w:t>
      </w:r>
      <w:r w:rsidRPr="00BD06D2">
        <w:rPr>
          <w:rFonts w:asciiTheme="majorBidi" w:hAnsiTheme="majorBidi" w:cstheme="majorBidi"/>
          <w:spacing w:val="-2"/>
        </w:rPr>
        <w:t xml:space="preserve"> </w:t>
      </w:r>
      <w:r w:rsidRPr="00BD06D2">
        <w:rPr>
          <w:rFonts w:asciiTheme="majorBidi" w:hAnsiTheme="majorBidi" w:cstheme="majorBidi"/>
        </w:rPr>
        <w:t>……………………………………………………………………qualité</w:t>
      </w:r>
      <w:r w:rsidRPr="00BD06D2">
        <w:rPr>
          <w:rFonts w:asciiTheme="majorBidi" w:hAnsiTheme="majorBidi" w:cstheme="majorBidi"/>
          <w:spacing w:val="-4"/>
        </w:rPr>
        <w:t xml:space="preserve"> </w:t>
      </w:r>
      <w:r w:rsidRPr="00BD06D2">
        <w:rPr>
          <w:rFonts w:asciiTheme="majorBidi" w:hAnsiTheme="majorBidi" w:cstheme="majorBidi"/>
        </w:rPr>
        <w:t>………………</w:t>
      </w:r>
    </w:p>
    <w:p w14:paraId="7A713415" w14:textId="77777777" w:rsidR="00356D9C" w:rsidRPr="00BD06D2" w:rsidRDefault="00F86431" w:rsidP="002252CF">
      <w:pPr>
        <w:pStyle w:val="Corpsdetexte"/>
        <w:spacing w:line="276" w:lineRule="auto"/>
        <w:ind w:left="540"/>
        <w:jc w:val="both"/>
        <w:rPr>
          <w:rFonts w:asciiTheme="majorBidi" w:hAnsiTheme="majorBidi" w:cstheme="majorBidi"/>
        </w:rPr>
      </w:pPr>
      <w:r w:rsidRPr="00BD06D2">
        <w:rPr>
          <w:rFonts w:asciiTheme="majorBidi" w:hAnsiTheme="majorBidi" w:cstheme="majorBidi"/>
        </w:rPr>
        <w:t>..……………………………….</w:t>
      </w:r>
    </w:p>
    <w:p w14:paraId="63E80170" w14:textId="77777777" w:rsidR="00356D9C" w:rsidRPr="00BD06D2" w:rsidRDefault="00F86431" w:rsidP="002252CF">
      <w:pPr>
        <w:pStyle w:val="Corpsdetexte"/>
        <w:spacing w:before="2" w:line="276" w:lineRule="auto"/>
        <w:ind w:left="540"/>
        <w:jc w:val="both"/>
        <w:rPr>
          <w:rFonts w:asciiTheme="majorBidi" w:hAnsiTheme="majorBidi" w:cstheme="majorBidi"/>
        </w:rPr>
      </w:pPr>
      <w:r w:rsidRPr="00BD06D2">
        <w:rPr>
          <w:rFonts w:asciiTheme="majorBidi" w:hAnsiTheme="majorBidi" w:cstheme="majorBidi"/>
        </w:rPr>
        <w:t>Agissant</w:t>
      </w:r>
      <w:r w:rsidRPr="00BD06D2">
        <w:rPr>
          <w:rFonts w:asciiTheme="majorBidi" w:hAnsiTheme="majorBidi" w:cstheme="majorBidi"/>
          <w:spacing w:val="-4"/>
        </w:rPr>
        <w:t xml:space="preserve"> </w:t>
      </w:r>
      <w:r w:rsidRPr="00BD06D2">
        <w:rPr>
          <w:rFonts w:asciiTheme="majorBidi" w:hAnsiTheme="majorBidi" w:cstheme="majorBidi"/>
        </w:rPr>
        <w:t>au</w:t>
      </w:r>
      <w:r w:rsidRPr="00BD06D2">
        <w:rPr>
          <w:rFonts w:asciiTheme="majorBidi" w:hAnsiTheme="majorBidi" w:cstheme="majorBidi"/>
          <w:spacing w:val="-1"/>
        </w:rPr>
        <w:t xml:space="preserve"> </w:t>
      </w:r>
      <w:r w:rsidRPr="00BD06D2">
        <w:rPr>
          <w:rFonts w:asciiTheme="majorBidi" w:hAnsiTheme="majorBidi" w:cstheme="majorBidi"/>
        </w:rPr>
        <w:t>nom</w:t>
      </w:r>
      <w:r w:rsidRPr="00BD06D2">
        <w:rPr>
          <w:rFonts w:asciiTheme="majorBidi" w:hAnsiTheme="majorBidi" w:cstheme="majorBidi"/>
          <w:spacing w:val="-5"/>
        </w:rPr>
        <w:t xml:space="preserve"> </w:t>
      </w:r>
      <w:r w:rsidRPr="00BD06D2">
        <w:rPr>
          <w:rFonts w:asciiTheme="majorBidi" w:hAnsiTheme="majorBidi" w:cstheme="majorBidi"/>
        </w:rPr>
        <w:t>et pour</w:t>
      </w:r>
      <w:r w:rsidRPr="00BD06D2">
        <w:rPr>
          <w:rFonts w:asciiTheme="majorBidi" w:hAnsiTheme="majorBidi" w:cstheme="majorBidi"/>
          <w:spacing w:val="-1"/>
        </w:rPr>
        <w:t xml:space="preserve"> </w:t>
      </w:r>
      <w:r w:rsidRPr="00BD06D2">
        <w:rPr>
          <w:rFonts w:asciiTheme="majorBidi" w:hAnsiTheme="majorBidi" w:cstheme="majorBidi"/>
        </w:rPr>
        <w:t>le</w:t>
      </w:r>
      <w:r w:rsidRPr="00BD06D2">
        <w:rPr>
          <w:rFonts w:asciiTheme="majorBidi" w:hAnsiTheme="majorBidi" w:cstheme="majorBidi"/>
          <w:spacing w:val="-4"/>
        </w:rPr>
        <w:t xml:space="preserve"> </w:t>
      </w:r>
      <w:r w:rsidRPr="00BD06D2">
        <w:rPr>
          <w:rFonts w:asciiTheme="majorBidi" w:hAnsiTheme="majorBidi" w:cstheme="majorBidi"/>
        </w:rPr>
        <w:t>compte</w:t>
      </w:r>
      <w:r w:rsidRPr="00BD06D2">
        <w:rPr>
          <w:rFonts w:asciiTheme="majorBidi" w:hAnsiTheme="majorBidi" w:cstheme="majorBidi"/>
          <w:spacing w:val="-1"/>
        </w:rPr>
        <w:t xml:space="preserve"> </w:t>
      </w:r>
      <w:r w:rsidRPr="00BD06D2">
        <w:rPr>
          <w:rFonts w:asciiTheme="majorBidi" w:hAnsiTheme="majorBidi" w:cstheme="majorBidi"/>
        </w:rPr>
        <w:t>de………………………………………………….</w:t>
      </w:r>
    </w:p>
    <w:p w14:paraId="568C109C" w14:textId="77777777" w:rsidR="00356D9C" w:rsidRPr="00BD06D2" w:rsidRDefault="00F86431" w:rsidP="002252CF">
      <w:pPr>
        <w:pStyle w:val="Corpsdetexte"/>
        <w:spacing w:line="276" w:lineRule="auto"/>
        <w:ind w:left="540"/>
        <w:jc w:val="both"/>
        <w:rPr>
          <w:rFonts w:asciiTheme="majorBidi" w:hAnsiTheme="majorBidi" w:cstheme="majorBidi"/>
        </w:rPr>
      </w:pPr>
      <w:r w:rsidRPr="00BD06D2">
        <w:rPr>
          <w:rFonts w:asciiTheme="majorBidi" w:hAnsiTheme="majorBidi" w:cstheme="majorBidi"/>
        </w:rPr>
        <w:t>en</w:t>
      </w:r>
      <w:r w:rsidRPr="00BD06D2">
        <w:rPr>
          <w:rFonts w:asciiTheme="majorBidi" w:hAnsiTheme="majorBidi" w:cstheme="majorBidi"/>
          <w:spacing w:val="-1"/>
        </w:rPr>
        <w:t xml:space="preserve"> </w:t>
      </w:r>
      <w:r w:rsidRPr="00BD06D2">
        <w:rPr>
          <w:rFonts w:asciiTheme="majorBidi" w:hAnsiTheme="majorBidi" w:cstheme="majorBidi"/>
        </w:rPr>
        <w:t>vertu</w:t>
      </w:r>
      <w:r w:rsidRPr="00BD06D2">
        <w:rPr>
          <w:rFonts w:asciiTheme="majorBidi" w:hAnsiTheme="majorBidi" w:cstheme="majorBidi"/>
          <w:spacing w:val="-1"/>
        </w:rPr>
        <w:t xml:space="preserve"> </w:t>
      </w:r>
      <w:r w:rsidRPr="00BD06D2">
        <w:rPr>
          <w:rFonts w:asciiTheme="majorBidi" w:hAnsiTheme="majorBidi" w:cstheme="majorBidi"/>
        </w:rPr>
        <w:t>des</w:t>
      </w:r>
      <w:r w:rsidRPr="00BD06D2">
        <w:rPr>
          <w:rFonts w:asciiTheme="majorBidi" w:hAnsiTheme="majorBidi" w:cstheme="majorBidi"/>
          <w:spacing w:val="-1"/>
        </w:rPr>
        <w:t xml:space="preserve"> </w:t>
      </w:r>
      <w:r w:rsidRPr="00BD06D2">
        <w:rPr>
          <w:rFonts w:asciiTheme="majorBidi" w:hAnsiTheme="majorBidi" w:cstheme="majorBidi"/>
        </w:rPr>
        <w:t>pouvoirs</w:t>
      </w:r>
      <w:r w:rsidRPr="00BD06D2">
        <w:rPr>
          <w:rFonts w:asciiTheme="majorBidi" w:hAnsiTheme="majorBidi" w:cstheme="majorBidi"/>
          <w:spacing w:val="-3"/>
        </w:rPr>
        <w:t xml:space="preserve"> </w:t>
      </w:r>
      <w:r w:rsidRPr="00BD06D2">
        <w:rPr>
          <w:rFonts w:asciiTheme="majorBidi" w:hAnsiTheme="majorBidi" w:cstheme="majorBidi"/>
        </w:rPr>
        <w:t>qui</w:t>
      </w:r>
      <w:r w:rsidRPr="00BD06D2">
        <w:rPr>
          <w:rFonts w:asciiTheme="majorBidi" w:hAnsiTheme="majorBidi" w:cstheme="majorBidi"/>
          <w:spacing w:val="-3"/>
        </w:rPr>
        <w:t xml:space="preserve"> </w:t>
      </w:r>
      <w:r w:rsidRPr="00BD06D2">
        <w:rPr>
          <w:rFonts w:asciiTheme="majorBidi" w:hAnsiTheme="majorBidi" w:cstheme="majorBidi"/>
        </w:rPr>
        <w:t>lui</w:t>
      </w:r>
      <w:r w:rsidRPr="00BD06D2">
        <w:rPr>
          <w:rFonts w:asciiTheme="majorBidi" w:hAnsiTheme="majorBidi" w:cstheme="majorBidi"/>
          <w:spacing w:val="1"/>
        </w:rPr>
        <w:t xml:space="preserve"> </w:t>
      </w:r>
      <w:r w:rsidRPr="00BD06D2">
        <w:rPr>
          <w:rFonts w:asciiTheme="majorBidi" w:hAnsiTheme="majorBidi" w:cstheme="majorBidi"/>
        </w:rPr>
        <w:t>sont conférés.</w:t>
      </w:r>
    </w:p>
    <w:p w14:paraId="5666123A" w14:textId="77777777" w:rsidR="00356D9C" w:rsidRPr="00BD06D2" w:rsidRDefault="00F86431" w:rsidP="002252CF">
      <w:pPr>
        <w:pStyle w:val="Corpsdetexte"/>
        <w:spacing w:before="1" w:line="276" w:lineRule="auto"/>
        <w:ind w:left="540"/>
        <w:jc w:val="both"/>
        <w:rPr>
          <w:rFonts w:asciiTheme="majorBidi" w:hAnsiTheme="majorBidi" w:cstheme="majorBidi"/>
        </w:rPr>
      </w:pPr>
      <w:r w:rsidRPr="00BD06D2">
        <w:rPr>
          <w:rFonts w:asciiTheme="majorBidi" w:hAnsiTheme="majorBidi" w:cstheme="majorBidi"/>
        </w:rPr>
        <w:t>Au</w:t>
      </w:r>
      <w:r w:rsidRPr="00BD06D2">
        <w:rPr>
          <w:rFonts w:asciiTheme="majorBidi" w:hAnsiTheme="majorBidi" w:cstheme="majorBidi"/>
          <w:spacing w:val="-2"/>
        </w:rPr>
        <w:t xml:space="preserve"> </w:t>
      </w:r>
      <w:r w:rsidRPr="00BD06D2">
        <w:rPr>
          <w:rFonts w:asciiTheme="majorBidi" w:hAnsiTheme="majorBidi" w:cstheme="majorBidi"/>
        </w:rPr>
        <w:t>capital</w:t>
      </w:r>
      <w:r w:rsidRPr="00BD06D2">
        <w:rPr>
          <w:rFonts w:asciiTheme="majorBidi" w:hAnsiTheme="majorBidi" w:cstheme="majorBidi"/>
          <w:spacing w:val="-1"/>
        </w:rPr>
        <w:t xml:space="preserve"> </w:t>
      </w:r>
      <w:r w:rsidRPr="00BD06D2">
        <w:rPr>
          <w:rFonts w:asciiTheme="majorBidi" w:hAnsiTheme="majorBidi" w:cstheme="majorBidi"/>
        </w:rPr>
        <w:t>social</w:t>
      </w:r>
      <w:r w:rsidRPr="00BD06D2">
        <w:rPr>
          <w:rFonts w:asciiTheme="majorBidi" w:hAnsiTheme="majorBidi" w:cstheme="majorBidi"/>
          <w:spacing w:val="-1"/>
        </w:rPr>
        <w:t xml:space="preserve"> </w:t>
      </w:r>
      <w:r w:rsidRPr="00BD06D2">
        <w:rPr>
          <w:rFonts w:asciiTheme="majorBidi" w:hAnsiTheme="majorBidi" w:cstheme="majorBidi"/>
        </w:rPr>
        <w:t>…………………………………………………..</w:t>
      </w:r>
    </w:p>
    <w:p w14:paraId="24D627F1" w14:textId="77777777" w:rsidR="00356D9C" w:rsidRPr="00BD06D2" w:rsidRDefault="00F86431" w:rsidP="002252CF">
      <w:pPr>
        <w:pStyle w:val="Corpsdetexte"/>
        <w:spacing w:line="276" w:lineRule="auto"/>
        <w:ind w:left="540"/>
        <w:jc w:val="both"/>
        <w:rPr>
          <w:rFonts w:asciiTheme="majorBidi" w:hAnsiTheme="majorBidi" w:cstheme="majorBidi"/>
        </w:rPr>
      </w:pPr>
      <w:r w:rsidRPr="00BD06D2">
        <w:rPr>
          <w:rFonts w:asciiTheme="majorBidi" w:hAnsiTheme="majorBidi" w:cstheme="majorBidi"/>
        </w:rPr>
        <w:t>Patente</w:t>
      </w:r>
      <w:r w:rsidRPr="00BD06D2">
        <w:rPr>
          <w:rFonts w:asciiTheme="majorBidi" w:hAnsiTheme="majorBidi" w:cstheme="majorBidi"/>
          <w:spacing w:val="-2"/>
        </w:rPr>
        <w:t xml:space="preserve"> </w:t>
      </w:r>
      <w:r w:rsidRPr="00BD06D2">
        <w:rPr>
          <w:rFonts w:asciiTheme="majorBidi" w:hAnsiTheme="majorBidi" w:cstheme="majorBidi"/>
        </w:rPr>
        <w:t>n°</w:t>
      </w:r>
      <w:r w:rsidRPr="00BD06D2">
        <w:rPr>
          <w:rFonts w:asciiTheme="majorBidi" w:hAnsiTheme="majorBidi" w:cstheme="majorBidi"/>
          <w:spacing w:val="-3"/>
        </w:rPr>
        <w:t xml:space="preserve"> </w:t>
      </w:r>
      <w:r w:rsidRPr="00BD06D2">
        <w:rPr>
          <w:rFonts w:asciiTheme="majorBidi" w:hAnsiTheme="majorBidi" w:cstheme="majorBidi"/>
        </w:rPr>
        <w:t>………………………………………….…..</w:t>
      </w:r>
    </w:p>
    <w:p w14:paraId="46C71F78" w14:textId="77777777" w:rsidR="00356D9C" w:rsidRPr="00BD06D2" w:rsidRDefault="00F86431" w:rsidP="002252CF">
      <w:pPr>
        <w:pStyle w:val="Corpsdetexte"/>
        <w:spacing w:before="1" w:line="276" w:lineRule="auto"/>
        <w:ind w:left="540"/>
        <w:jc w:val="both"/>
        <w:rPr>
          <w:rFonts w:asciiTheme="majorBidi" w:hAnsiTheme="majorBidi" w:cstheme="majorBidi"/>
        </w:rPr>
      </w:pPr>
      <w:r w:rsidRPr="00BD06D2">
        <w:rPr>
          <w:rFonts w:asciiTheme="majorBidi" w:hAnsiTheme="majorBidi" w:cstheme="majorBidi"/>
        </w:rPr>
        <w:t>Registre</w:t>
      </w:r>
      <w:r w:rsidRPr="00BD06D2">
        <w:rPr>
          <w:rFonts w:asciiTheme="majorBidi" w:hAnsiTheme="majorBidi" w:cstheme="majorBidi"/>
          <w:spacing w:val="-3"/>
        </w:rPr>
        <w:t xml:space="preserve"> </w:t>
      </w:r>
      <w:r w:rsidRPr="00BD06D2">
        <w:rPr>
          <w:rFonts w:asciiTheme="majorBidi" w:hAnsiTheme="majorBidi" w:cstheme="majorBidi"/>
        </w:rPr>
        <w:t>de</w:t>
      </w:r>
      <w:r w:rsidRPr="00BD06D2">
        <w:rPr>
          <w:rFonts w:asciiTheme="majorBidi" w:hAnsiTheme="majorBidi" w:cstheme="majorBidi"/>
          <w:spacing w:val="-1"/>
        </w:rPr>
        <w:t xml:space="preserve"> </w:t>
      </w:r>
      <w:r w:rsidRPr="00BD06D2">
        <w:rPr>
          <w:rFonts w:asciiTheme="majorBidi" w:hAnsiTheme="majorBidi" w:cstheme="majorBidi"/>
        </w:rPr>
        <w:t>commerce de</w:t>
      </w:r>
      <w:r w:rsidRPr="00BD06D2">
        <w:rPr>
          <w:rFonts w:asciiTheme="majorBidi" w:hAnsiTheme="majorBidi" w:cstheme="majorBidi"/>
          <w:spacing w:val="-3"/>
        </w:rPr>
        <w:t xml:space="preserve"> </w:t>
      </w:r>
      <w:r w:rsidRPr="00BD06D2">
        <w:rPr>
          <w:rFonts w:asciiTheme="majorBidi" w:hAnsiTheme="majorBidi" w:cstheme="majorBidi"/>
        </w:rPr>
        <w:t>……………………………..Sous le</w:t>
      </w:r>
      <w:r w:rsidRPr="00BD06D2">
        <w:rPr>
          <w:rFonts w:asciiTheme="majorBidi" w:hAnsiTheme="majorBidi" w:cstheme="majorBidi"/>
          <w:spacing w:val="-1"/>
        </w:rPr>
        <w:t xml:space="preserve"> </w:t>
      </w:r>
      <w:r w:rsidRPr="00BD06D2">
        <w:rPr>
          <w:rFonts w:asciiTheme="majorBidi" w:hAnsiTheme="majorBidi" w:cstheme="majorBidi"/>
        </w:rPr>
        <w:t>n°…………………….</w:t>
      </w:r>
    </w:p>
    <w:p w14:paraId="600F0D0B" w14:textId="77777777" w:rsidR="00356D9C" w:rsidRPr="00BD06D2" w:rsidRDefault="00F86431" w:rsidP="002252CF">
      <w:pPr>
        <w:pStyle w:val="Corpsdetexte"/>
        <w:spacing w:line="276" w:lineRule="auto"/>
        <w:ind w:left="540"/>
        <w:jc w:val="both"/>
        <w:rPr>
          <w:rFonts w:asciiTheme="majorBidi" w:hAnsiTheme="majorBidi" w:cstheme="majorBidi"/>
        </w:rPr>
      </w:pPr>
      <w:r w:rsidRPr="00BD06D2">
        <w:rPr>
          <w:rFonts w:asciiTheme="majorBidi" w:hAnsiTheme="majorBidi" w:cstheme="majorBidi"/>
        </w:rPr>
        <w:t>Identifiant</w:t>
      </w:r>
      <w:r w:rsidRPr="00BD06D2">
        <w:rPr>
          <w:rFonts w:asciiTheme="majorBidi" w:hAnsiTheme="majorBidi" w:cstheme="majorBidi"/>
          <w:spacing w:val="-4"/>
        </w:rPr>
        <w:t xml:space="preserve"> </w:t>
      </w:r>
      <w:r w:rsidRPr="00BD06D2">
        <w:rPr>
          <w:rFonts w:asciiTheme="majorBidi" w:hAnsiTheme="majorBidi" w:cstheme="majorBidi"/>
        </w:rPr>
        <w:t>fiscal :</w:t>
      </w:r>
      <w:r w:rsidRPr="00BD06D2">
        <w:rPr>
          <w:rFonts w:asciiTheme="majorBidi" w:hAnsiTheme="majorBidi" w:cstheme="majorBidi"/>
          <w:spacing w:val="-3"/>
        </w:rPr>
        <w:t xml:space="preserve"> </w:t>
      </w:r>
      <w:r w:rsidRPr="00BD06D2">
        <w:rPr>
          <w:rFonts w:asciiTheme="majorBidi" w:hAnsiTheme="majorBidi" w:cstheme="majorBidi"/>
        </w:rPr>
        <w:t>………………………………………</w:t>
      </w:r>
    </w:p>
    <w:p w14:paraId="3C743FA7" w14:textId="77777777" w:rsidR="00356D9C" w:rsidRPr="00BD06D2" w:rsidRDefault="00F86431" w:rsidP="002252CF">
      <w:pPr>
        <w:pStyle w:val="Corpsdetexte"/>
        <w:spacing w:line="276" w:lineRule="auto"/>
        <w:ind w:left="540"/>
        <w:jc w:val="both"/>
        <w:rPr>
          <w:rFonts w:asciiTheme="majorBidi" w:hAnsiTheme="majorBidi" w:cstheme="majorBidi"/>
        </w:rPr>
      </w:pPr>
      <w:r w:rsidRPr="00BD06D2">
        <w:rPr>
          <w:rFonts w:asciiTheme="majorBidi" w:hAnsiTheme="majorBidi" w:cstheme="majorBidi"/>
        </w:rPr>
        <w:t>Affilié</w:t>
      </w:r>
      <w:r w:rsidRPr="00BD06D2">
        <w:rPr>
          <w:rFonts w:asciiTheme="majorBidi" w:hAnsiTheme="majorBidi" w:cstheme="majorBidi"/>
          <w:spacing w:val="-1"/>
        </w:rPr>
        <w:t xml:space="preserve"> </w:t>
      </w:r>
      <w:r w:rsidRPr="00BD06D2">
        <w:rPr>
          <w:rFonts w:asciiTheme="majorBidi" w:hAnsiTheme="majorBidi" w:cstheme="majorBidi"/>
        </w:rPr>
        <w:t>à</w:t>
      </w:r>
      <w:r w:rsidRPr="00BD06D2">
        <w:rPr>
          <w:rFonts w:asciiTheme="majorBidi" w:hAnsiTheme="majorBidi" w:cstheme="majorBidi"/>
          <w:spacing w:val="-2"/>
        </w:rPr>
        <w:t xml:space="preserve"> </w:t>
      </w:r>
      <w:r w:rsidRPr="00BD06D2">
        <w:rPr>
          <w:rFonts w:asciiTheme="majorBidi" w:hAnsiTheme="majorBidi" w:cstheme="majorBidi"/>
        </w:rPr>
        <w:t>la</w:t>
      </w:r>
      <w:r w:rsidRPr="00BD06D2">
        <w:rPr>
          <w:rFonts w:asciiTheme="majorBidi" w:hAnsiTheme="majorBidi" w:cstheme="majorBidi"/>
          <w:spacing w:val="-1"/>
        </w:rPr>
        <w:t xml:space="preserve"> </w:t>
      </w:r>
      <w:r w:rsidRPr="00BD06D2">
        <w:rPr>
          <w:rFonts w:asciiTheme="majorBidi" w:hAnsiTheme="majorBidi" w:cstheme="majorBidi"/>
        </w:rPr>
        <w:t>CNSS</w:t>
      </w:r>
      <w:r w:rsidRPr="00BD06D2">
        <w:rPr>
          <w:rFonts w:asciiTheme="majorBidi" w:hAnsiTheme="majorBidi" w:cstheme="majorBidi"/>
          <w:spacing w:val="-1"/>
        </w:rPr>
        <w:t xml:space="preserve"> </w:t>
      </w:r>
      <w:r w:rsidRPr="00BD06D2">
        <w:rPr>
          <w:rFonts w:asciiTheme="majorBidi" w:hAnsiTheme="majorBidi" w:cstheme="majorBidi"/>
        </w:rPr>
        <w:t>sous</w:t>
      </w:r>
      <w:r w:rsidRPr="00BD06D2">
        <w:rPr>
          <w:rFonts w:asciiTheme="majorBidi" w:hAnsiTheme="majorBidi" w:cstheme="majorBidi"/>
          <w:spacing w:val="-1"/>
        </w:rPr>
        <w:t xml:space="preserve"> </w:t>
      </w:r>
      <w:r w:rsidRPr="00BD06D2">
        <w:rPr>
          <w:rFonts w:asciiTheme="majorBidi" w:hAnsiTheme="majorBidi" w:cstheme="majorBidi"/>
        </w:rPr>
        <w:t>n° ………………………………………..………………….…….</w:t>
      </w:r>
    </w:p>
    <w:p w14:paraId="52BACFA5" w14:textId="77777777" w:rsidR="00356D9C" w:rsidRPr="00BD06D2" w:rsidRDefault="00F86431" w:rsidP="002252CF">
      <w:pPr>
        <w:pStyle w:val="Corpsdetexte"/>
        <w:spacing w:before="2" w:line="276" w:lineRule="auto"/>
        <w:ind w:left="540"/>
        <w:jc w:val="both"/>
        <w:rPr>
          <w:rFonts w:asciiTheme="majorBidi" w:hAnsiTheme="majorBidi" w:cstheme="majorBidi"/>
        </w:rPr>
      </w:pPr>
      <w:r w:rsidRPr="00BD06D2">
        <w:rPr>
          <w:rFonts w:asciiTheme="majorBidi" w:hAnsiTheme="majorBidi" w:cstheme="majorBidi"/>
        </w:rPr>
        <w:t>Faisant</w:t>
      </w:r>
      <w:r w:rsidRPr="00BD06D2">
        <w:rPr>
          <w:rFonts w:asciiTheme="majorBidi" w:hAnsiTheme="majorBidi" w:cstheme="majorBidi"/>
          <w:spacing w:val="-5"/>
        </w:rPr>
        <w:t xml:space="preserve"> </w:t>
      </w:r>
      <w:r w:rsidRPr="00BD06D2">
        <w:rPr>
          <w:rFonts w:asciiTheme="majorBidi" w:hAnsiTheme="majorBidi" w:cstheme="majorBidi"/>
        </w:rPr>
        <w:t>élection</w:t>
      </w:r>
      <w:r w:rsidRPr="00BD06D2">
        <w:rPr>
          <w:rFonts w:asciiTheme="majorBidi" w:hAnsiTheme="majorBidi" w:cstheme="majorBidi"/>
          <w:spacing w:val="-4"/>
        </w:rPr>
        <w:t xml:space="preserve"> </w:t>
      </w:r>
      <w:r w:rsidRPr="00BD06D2">
        <w:rPr>
          <w:rFonts w:asciiTheme="majorBidi" w:hAnsiTheme="majorBidi" w:cstheme="majorBidi"/>
        </w:rPr>
        <w:t>de</w:t>
      </w:r>
      <w:r w:rsidRPr="00BD06D2">
        <w:rPr>
          <w:rFonts w:asciiTheme="majorBidi" w:hAnsiTheme="majorBidi" w:cstheme="majorBidi"/>
          <w:spacing w:val="-3"/>
        </w:rPr>
        <w:t xml:space="preserve"> </w:t>
      </w:r>
      <w:r w:rsidRPr="00BD06D2">
        <w:rPr>
          <w:rFonts w:asciiTheme="majorBidi" w:hAnsiTheme="majorBidi" w:cstheme="majorBidi"/>
        </w:rPr>
        <w:t>domicile</w:t>
      </w:r>
      <w:r w:rsidRPr="00BD06D2">
        <w:rPr>
          <w:rFonts w:asciiTheme="majorBidi" w:hAnsiTheme="majorBidi" w:cstheme="majorBidi"/>
          <w:spacing w:val="-3"/>
        </w:rPr>
        <w:t xml:space="preserve"> </w:t>
      </w:r>
      <w:r w:rsidRPr="00BD06D2">
        <w:rPr>
          <w:rFonts w:asciiTheme="majorBidi" w:hAnsiTheme="majorBidi" w:cstheme="majorBidi"/>
        </w:rPr>
        <w:t>au</w:t>
      </w:r>
      <w:r w:rsidRPr="00BD06D2">
        <w:rPr>
          <w:rFonts w:asciiTheme="majorBidi" w:hAnsiTheme="majorBidi" w:cstheme="majorBidi"/>
          <w:spacing w:val="-3"/>
        </w:rPr>
        <w:t xml:space="preserve"> </w:t>
      </w:r>
      <w:r w:rsidRPr="00BD06D2">
        <w:rPr>
          <w:rFonts w:asciiTheme="majorBidi" w:hAnsiTheme="majorBidi" w:cstheme="majorBidi"/>
        </w:rPr>
        <w:t>……………………………………………………………</w:t>
      </w:r>
    </w:p>
    <w:p w14:paraId="63BCCEF2" w14:textId="77777777" w:rsidR="00356D9C" w:rsidRPr="00BD06D2" w:rsidRDefault="00F86431" w:rsidP="002252CF">
      <w:pPr>
        <w:pStyle w:val="Corpsdetexte"/>
        <w:spacing w:line="276" w:lineRule="auto"/>
        <w:ind w:left="540"/>
        <w:jc w:val="both"/>
        <w:rPr>
          <w:rFonts w:asciiTheme="majorBidi" w:hAnsiTheme="majorBidi" w:cstheme="majorBidi"/>
        </w:rPr>
      </w:pPr>
      <w:r w:rsidRPr="00BD06D2">
        <w:rPr>
          <w:rFonts w:asciiTheme="majorBidi" w:hAnsiTheme="majorBidi" w:cstheme="majorBidi"/>
        </w:rPr>
        <w:t>……………………………………………………………………………………………………………</w:t>
      </w:r>
    </w:p>
    <w:p w14:paraId="5D5C0A3B" w14:textId="77777777" w:rsidR="00356D9C" w:rsidRPr="00BD06D2" w:rsidRDefault="00F86431" w:rsidP="002252CF">
      <w:pPr>
        <w:pStyle w:val="Corpsdetexte"/>
        <w:spacing w:before="1" w:line="276" w:lineRule="auto"/>
        <w:ind w:left="540"/>
        <w:jc w:val="both"/>
        <w:rPr>
          <w:rFonts w:asciiTheme="majorBidi" w:hAnsiTheme="majorBidi" w:cstheme="majorBidi"/>
        </w:rPr>
      </w:pPr>
      <w:r w:rsidRPr="00BD06D2">
        <w:rPr>
          <w:rFonts w:asciiTheme="majorBidi" w:hAnsiTheme="majorBidi" w:cstheme="majorBidi"/>
        </w:rPr>
        <w:t>………………………………………</w:t>
      </w:r>
    </w:p>
    <w:p w14:paraId="2F015DFD" w14:textId="77777777" w:rsidR="00356D9C" w:rsidRPr="00BD06D2" w:rsidRDefault="00F86431" w:rsidP="002252CF">
      <w:pPr>
        <w:pStyle w:val="Corpsdetexte"/>
        <w:spacing w:line="276" w:lineRule="auto"/>
        <w:ind w:left="540"/>
        <w:jc w:val="both"/>
        <w:rPr>
          <w:rFonts w:asciiTheme="majorBidi" w:hAnsiTheme="majorBidi" w:cstheme="majorBidi"/>
        </w:rPr>
      </w:pPr>
      <w:r w:rsidRPr="00BD06D2">
        <w:rPr>
          <w:rFonts w:asciiTheme="majorBidi" w:hAnsiTheme="majorBidi" w:cstheme="majorBidi"/>
        </w:rPr>
        <w:t>Compte</w:t>
      </w:r>
      <w:r w:rsidRPr="00BD06D2">
        <w:rPr>
          <w:rFonts w:asciiTheme="majorBidi" w:hAnsiTheme="majorBidi" w:cstheme="majorBidi"/>
          <w:spacing w:val="-1"/>
        </w:rPr>
        <w:t xml:space="preserve"> </w:t>
      </w:r>
      <w:r w:rsidRPr="00BD06D2">
        <w:rPr>
          <w:rFonts w:asciiTheme="majorBidi" w:hAnsiTheme="majorBidi" w:cstheme="majorBidi"/>
        </w:rPr>
        <w:t>bancaire</w:t>
      </w:r>
      <w:r w:rsidRPr="00BD06D2">
        <w:rPr>
          <w:rFonts w:asciiTheme="majorBidi" w:hAnsiTheme="majorBidi" w:cstheme="majorBidi"/>
          <w:spacing w:val="-3"/>
        </w:rPr>
        <w:t xml:space="preserve"> </w:t>
      </w:r>
      <w:r w:rsidRPr="00BD06D2">
        <w:rPr>
          <w:rFonts w:asciiTheme="majorBidi" w:hAnsiTheme="majorBidi" w:cstheme="majorBidi"/>
        </w:rPr>
        <w:t>n°</w:t>
      </w:r>
      <w:r w:rsidRPr="00BD06D2">
        <w:rPr>
          <w:rFonts w:asciiTheme="majorBidi" w:hAnsiTheme="majorBidi" w:cstheme="majorBidi"/>
          <w:spacing w:val="-2"/>
        </w:rPr>
        <w:t xml:space="preserve"> </w:t>
      </w:r>
      <w:r w:rsidRPr="00BD06D2">
        <w:rPr>
          <w:rFonts w:asciiTheme="majorBidi" w:hAnsiTheme="majorBidi" w:cstheme="majorBidi"/>
        </w:rPr>
        <w:t>(RIB</w:t>
      </w:r>
      <w:r w:rsidRPr="00BD06D2">
        <w:rPr>
          <w:rFonts w:asciiTheme="majorBidi" w:hAnsiTheme="majorBidi" w:cstheme="majorBidi"/>
          <w:spacing w:val="-1"/>
        </w:rPr>
        <w:t xml:space="preserve"> </w:t>
      </w:r>
      <w:r w:rsidRPr="00BD06D2">
        <w:rPr>
          <w:rFonts w:asciiTheme="majorBidi" w:hAnsiTheme="majorBidi" w:cstheme="majorBidi"/>
        </w:rPr>
        <w:t>sur 24</w:t>
      </w:r>
      <w:r w:rsidRPr="00BD06D2">
        <w:rPr>
          <w:rFonts w:asciiTheme="majorBidi" w:hAnsiTheme="majorBidi" w:cstheme="majorBidi"/>
          <w:spacing w:val="-1"/>
        </w:rPr>
        <w:t xml:space="preserve"> </w:t>
      </w:r>
      <w:r w:rsidRPr="00BD06D2">
        <w:rPr>
          <w:rFonts w:asciiTheme="majorBidi" w:hAnsiTheme="majorBidi" w:cstheme="majorBidi"/>
        </w:rPr>
        <w:t>positions)</w:t>
      </w:r>
      <w:r w:rsidRPr="00BD06D2">
        <w:rPr>
          <w:rFonts w:asciiTheme="majorBidi" w:hAnsiTheme="majorBidi" w:cstheme="majorBidi"/>
          <w:spacing w:val="-2"/>
        </w:rPr>
        <w:t xml:space="preserve"> </w:t>
      </w:r>
      <w:r w:rsidRPr="00BD06D2">
        <w:rPr>
          <w:rFonts w:asciiTheme="majorBidi" w:hAnsiTheme="majorBidi" w:cstheme="majorBidi"/>
        </w:rPr>
        <w:t>……………………………………………….</w:t>
      </w:r>
    </w:p>
    <w:p w14:paraId="627F839B" w14:textId="77777777" w:rsidR="00356D9C" w:rsidRPr="00BD06D2" w:rsidRDefault="00F86431" w:rsidP="002252CF">
      <w:pPr>
        <w:pStyle w:val="Corpsdetexte"/>
        <w:spacing w:line="276" w:lineRule="auto"/>
        <w:ind w:left="540"/>
        <w:jc w:val="both"/>
        <w:rPr>
          <w:rFonts w:asciiTheme="majorBidi" w:hAnsiTheme="majorBidi" w:cstheme="majorBidi"/>
        </w:rPr>
      </w:pPr>
      <w:r w:rsidRPr="00BD06D2">
        <w:rPr>
          <w:rFonts w:asciiTheme="majorBidi" w:hAnsiTheme="majorBidi" w:cstheme="majorBidi"/>
        </w:rPr>
        <w:t>ouvert</w:t>
      </w:r>
      <w:r w:rsidRPr="00BD06D2">
        <w:rPr>
          <w:rFonts w:asciiTheme="majorBidi" w:hAnsiTheme="majorBidi" w:cstheme="majorBidi"/>
          <w:spacing w:val="-1"/>
        </w:rPr>
        <w:t xml:space="preserve"> </w:t>
      </w:r>
      <w:r w:rsidRPr="00BD06D2">
        <w:rPr>
          <w:rFonts w:asciiTheme="majorBidi" w:hAnsiTheme="majorBidi" w:cstheme="majorBidi"/>
        </w:rPr>
        <w:t>auprès</w:t>
      </w:r>
      <w:r w:rsidRPr="00BD06D2">
        <w:rPr>
          <w:rFonts w:asciiTheme="majorBidi" w:hAnsiTheme="majorBidi" w:cstheme="majorBidi"/>
          <w:spacing w:val="-1"/>
        </w:rPr>
        <w:t xml:space="preserve"> </w:t>
      </w:r>
      <w:r w:rsidRPr="00BD06D2">
        <w:rPr>
          <w:rFonts w:asciiTheme="majorBidi" w:hAnsiTheme="majorBidi" w:cstheme="majorBidi"/>
        </w:rPr>
        <w:t>de</w:t>
      </w:r>
      <w:r w:rsidRPr="00BD06D2">
        <w:rPr>
          <w:rFonts w:asciiTheme="majorBidi" w:hAnsiTheme="majorBidi" w:cstheme="majorBidi"/>
          <w:spacing w:val="-4"/>
        </w:rPr>
        <w:t xml:space="preserve"> </w:t>
      </w:r>
      <w:r w:rsidRPr="00BD06D2">
        <w:rPr>
          <w:rFonts w:asciiTheme="majorBidi" w:hAnsiTheme="majorBidi" w:cstheme="majorBidi"/>
        </w:rPr>
        <w:t>……………………………………………………………………………</w:t>
      </w:r>
    </w:p>
    <w:p w14:paraId="50E8C333" w14:textId="0BF7891B" w:rsidR="00356D9C" w:rsidRPr="00BD06D2" w:rsidRDefault="00F86431" w:rsidP="000A2E7C">
      <w:pPr>
        <w:pStyle w:val="Corpsdetexte"/>
        <w:spacing w:before="2" w:line="276" w:lineRule="auto"/>
        <w:ind w:left="540"/>
        <w:jc w:val="both"/>
        <w:rPr>
          <w:rFonts w:asciiTheme="majorBidi" w:hAnsiTheme="majorBidi" w:cstheme="majorBidi"/>
        </w:rPr>
      </w:pPr>
      <w:r w:rsidRPr="00BD06D2">
        <w:rPr>
          <w:rFonts w:asciiTheme="majorBidi" w:hAnsiTheme="majorBidi" w:cstheme="majorBidi"/>
        </w:rPr>
        <w:t>Désigné</w:t>
      </w:r>
      <w:r w:rsidRPr="00BD06D2">
        <w:rPr>
          <w:rFonts w:asciiTheme="majorBidi" w:hAnsiTheme="majorBidi" w:cstheme="majorBidi"/>
          <w:spacing w:val="-2"/>
        </w:rPr>
        <w:t xml:space="preserve"> </w:t>
      </w:r>
      <w:r w:rsidRPr="00BD06D2">
        <w:rPr>
          <w:rFonts w:asciiTheme="majorBidi" w:hAnsiTheme="majorBidi" w:cstheme="majorBidi"/>
        </w:rPr>
        <w:t>ci-après</w:t>
      </w:r>
      <w:r w:rsidRPr="00BD06D2">
        <w:rPr>
          <w:rFonts w:asciiTheme="majorBidi" w:hAnsiTheme="majorBidi" w:cstheme="majorBidi"/>
          <w:spacing w:val="-2"/>
        </w:rPr>
        <w:t xml:space="preserve"> </w:t>
      </w:r>
      <w:r w:rsidRPr="00BD06D2">
        <w:rPr>
          <w:rFonts w:asciiTheme="majorBidi" w:hAnsiTheme="majorBidi" w:cstheme="majorBidi"/>
        </w:rPr>
        <w:t>par</w:t>
      </w:r>
      <w:r w:rsidRPr="00BD06D2">
        <w:rPr>
          <w:rFonts w:asciiTheme="majorBidi" w:hAnsiTheme="majorBidi" w:cstheme="majorBidi"/>
          <w:spacing w:val="-1"/>
        </w:rPr>
        <w:t xml:space="preserve"> </w:t>
      </w:r>
      <w:r w:rsidRPr="00BD06D2">
        <w:rPr>
          <w:rFonts w:asciiTheme="majorBidi" w:hAnsiTheme="majorBidi" w:cstheme="majorBidi"/>
        </w:rPr>
        <w:t>le</w:t>
      </w:r>
      <w:r w:rsidRPr="00BD06D2">
        <w:rPr>
          <w:rFonts w:asciiTheme="majorBidi" w:hAnsiTheme="majorBidi" w:cstheme="majorBidi"/>
          <w:spacing w:val="-2"/>
        </w:rPr>
        <w:t xml:space="preserve"> </w:t>
      </w:r>
      <w:r w:rsidRPr="00BD06D2">
        <w:rPr>
          <w:rFonts w:asciiTheme="majorBidi" w:hAnsiTheme="majorBidi" w:cstheme="majorBidi"/>
        </w:rPr>
        <w:t>terme</w:t>
      </w:r>
      <w:r w:rsidRPr="00BD06D2">
        <w:rPr>
          <w:rFonts w:asciiTheme="majorBidi" w:hAnsiTheme="majorBidi" w:cstheme="majorBidi"/>
          <w:spacing w:val="1"/>
        </w:rPr>
        <w:t xml:space="preserve"> </w:t>
      </w:r>
      <w:r w:rsidRPr="00BD06D2">
        <w:rPr>
          <w:rFonts w:asciiTheme="majorBidi" w:hAnsiTheme="majorBidi" w:cstheme="majorBidi"/>
        </w:rPr>
        <w:t>«</w:t>
      </w:r>
      <w:r w:rsidRPr="00BD06D2">
        <w:rPr>
          <w:rFonts w:asciiTheme="majorBidi" w:hAnsiTheme="majorBidi" w:cstheme="majorBidi"/>
          <w:spacing w:val="-3"/>
        </w:rPr>
        <w:t xml:space="preserve"> </w:t>
      </w:r>
      <w:r w:rsidR="000A2E7C">
        <w:rPr>
          <w:rFonts w:asciiTheme="majorBidi" w:hAnsiTheme="majorBidi" w:cstheme="majorBidi"/>
        </w:rPr>
        <w:t>FOURNISSEUR</w:t>
      </w:r>
      <w:r w:rsidRPr="00BD06D2">
        <w:rPr>
          <w:rFonts w:asciiTheme="majorBidi" w:hAnsiTheme="majorBidi" w:cstheme="majorBidi"/>
        </w:rPr>
        <w:t xml:space="preserve"> »</w:t>
      </w:r>
    </w:p>
    <w:p w14:paraId="0C9558F7" w14:textId="77777777" w:rsidR="00356D9C" w:rsidRPr="00BD06D2" w:rsidRDefault="00F86431" w:rsidP="002252CF">
      <w:pPr>
        <w:spacing w:before="3" w:line="276" w:lineRule="auto"/>
        <w:ind w:right="916"/>
        <w:jc w:val="both"/>
        <w:rPr>
          <w:rFonts w:asciiTheme="majorBidi" w:hAnsiTheme="majorBidi" w:cstheme="majorBidi"/>
          <w:b/>
          <w:sz w:val="18"/>
        </w:rPr>
      </w:pPr>
      <w:r w:rsidRPr="00BD06D2">
        <w:rPr>
          <w:rFonts w:asciiTheme="majorBidi" w:hAnsiTheme="majorBidi" w:cstheme="majorBidi"/>
          <w:b/>
        </w:rPr>
        <w:t>D’</w:t>
      </w:r>
      <w:r w:rsidRPr="00BD06D2">
        <w:rPr>
          <w:rFonts w:asciiTheme="majorBidi" w:hAnsiTheme="majorBidi" w:cstheme="majorBidi"/>
          <w:b/>
          <w:sz w:val="18"/>
        </w:rPr>
        <w:t>AUTRE</w:t>
      </w:r>
      <w:r w:rsidRPr="00BD06D2">
        <w:rPr>
          <w:rFonts w:asciiTheme="majorBidi" w:hAnsiTheme="majorBidi" w:cstheme="majorBidi"/>
          <w:b/>
          <w:spacing w:val="-2"/>
          <w:sz w:val="18"/>
        </w:rPr>
        <w:t xml:space="preserve"> </w:t>
      </w:r>
      <w:r w:rsidRPr="00BD06D2">
        <w:rPr>
          <w:rFonts w:asciiTheme="majorBidi" w:hAnsiTheme="majorBidi" w:cstheme="majorBidi"/>
          <w:b/>
          <w:sz w:val="18"/>
        </w:rPr>
        <w:t>PART</w:t>
      </w:r>
    </w:p>
    <w:p w14:paraId="5882C29D" w14:textId="77777777" w:rsidR="00356D9C" w:rsidRPr="00BD06D2" w:rsidRDefault="00356D9C" w:rsidP="002252CF">
      <w:pPr>
        <w:pStyle w:val="Corpsdetexte"/>
        <w:spacing w:before="8" w:line="276" w:lineRule="auto"/>
        <w:jc w:val="both"/>
        <w:rPr>
          <w:rFonts w:asciiTheme="majorBidi" w:hAnsiTheme="majorBidi" w:cstheme="majorBidi"/>
          <w:b/>
          <w:sz w:val="13"/>
        </w:rPr>
      </w:pPr>
    </w:p>
    <w:p w14:paraId="2B70D46F" w14:textId="77777777" w:rsidR="00356D9C" w:rsidRPr="00BD06D2" w:rsidRDefault="00F86431" w:rsidP="002252CF">
      <w:pPr>
        <w:pStyle w:val="Corpsdetexte"/>
        <w:spacing w:before="92" w:line="276" w:lineRule="auto"/>
        <w:ind w:left="2630"/>
        <w:jc w:val="both"/>
        <w:rPr>
          <w:rFonts w:asciiTheme="majorBidi" w:hAnsiTheme="majorBidi" w:cstheme="majorBidi"/>
        </w:rPr>
      </w:pPr>
      <w:r w:rsidRPr="00BD06D2">
        <w:rPr>
          <w:rFonts w:asciiTheme="majorBidi" w:hAnsiTheme="majorBidi" w:cstheme="majorBidi"/>
        </w:rPr>
        <w:t>IL</w:t>
      </w:r>
      <w:r w:rsidRPr="00BD06D2">
        <w:rPr>
          <w:rFonts w:asciiTheme="majorBidi" w:hAnsiTheme="majorBidi" w:cstheme="majorBidi"/>
          <w:spacing w:val="1"/>
        </w:rPr>
        <w:t xml:space="preserve"> </w:t>
      </w:r>
      <w:r w:rsidRPr="00BD06D2">
        <w:rPr>
          <w:rFonts w:asciiTheme="majorBidi" w:hAnsiTheme="majorBidi" w:cstheme="majorBidi"/>
        </w:rPr>
        <w:t>A</w:t>
      </w:r>
      <w:r w:rsidRPr="00BD06D2">
        <w:rPr>
          <w:rFonts w:asciiTheme="majorBidi" w:hAnsiTheme="majorBidi" w:cstheme="majorBidi"/>
          <w:spacing w:val="-2"/>
        </w:rPr>
        <w:t xml:space="preserve"> </w:t>
      </w:r>
      <w:r w:rsidRPr="00BD06D2">
        <w:rPr>
          <w:rFonts w:asciiTheme="majorBidi" w:hAnsiTheme="majorBidi" w:cstheme="majorBidi"/>
        </w:rPr>
        <w:t>ETE</w:t>
      </w:r>
      <w:r w:rsidRPr="00BD06D2">
        <w:rPr>
          <w:rFonts w:asciiTheme="majorBidi" w:hAnsiTheme="majorBidi" w:cstheme="majorBidi"/>
          <w:spacing w:val="-1"/>
        </w:rPr>
        <w:t xml:space="preserve"> </w:t>
      </w:r>
      <w:r w:rsidRPr="00BD06D2">
        <w:rPr>
          <w:rFonts w:asciiTheme="majorBidi" w:hAnsiTheme="majorBidi" w:cstheme="majorBidi"/>
        </w:rPr>
        <w:t>ARRETE</w:t>
      </w:r>
      <w:r w:rsidRPr="00BD06D2">
        <w:rPr>
          <w:rFonts w:asciiTheme="majorBidi" w:hAnsiTheme="majorBidi" w:cstheme="majorBidi"/>
          <w:spacing w:val="53"/>
        </w:rPr>
        <w:t xml:space="preserve"> </w:t>
      </w:r>
      <w:r w:rsidRPr="00BD06D2">
        <w:rPr>
          <w:rFonts w:asciiTheme="majorBidi" w:hAnsiTheme="majorBidi" w:cstheme="majorBidi"/>
        </w:rPr>
        <w:t>ET</w:t>
      </w:r>
      <w:r w:rsidRPr="00BD06D2">
        <w:rPr>
          <w:rFonts w:asciiTheme="majorBidi" w:hAnsiTheme="majorBidi" w:cstheme="majorBidi"/>
          <w:spacing w:val="1"/>
        </w:rPr>
        <w:t xml:space="preserve"> </w:t>
      </w:r>
      <w:r w:rsidRPr="00BD06D2">
        <w:rPr>
          <w:rFonts w:asciiTheme="majorBidi" w:hAnsiTheme="majorBidi" w:cstheme="majorBidi"/>
        </w:rPr>
        <w:t>CONVENU</w:t>
      </w:r>
      <w:r w:rsidRPr="00BD06D2">
        <w:rPr>
          <w:rFonts w:asciiTheme="majorBidi" w:hAnsiTheme="majorBidi" w:cstheme="majorBidi"/>
          <w:spacing w:val="-2"/>
        </w:rPr>
        <w:t xml:space="preserve"> </w:t>
      </w:r>
      <w:r w:rsidRPr="00BD06D2">
        <w:rPr>
          <w:rFonts w:asciiTheme="majorBidi" w:hAnsiTheme="majorBidi" w:cstheme="majorBidi"/>
        </w:rPr>
        <w:t>CE</w:t>
      </w:r>
      <w:r w:rsidRPr="00BD06D2">
        <w:rPr>
          <w:rFonts w:asciiTheme="majorBidi" w:hAnsiTheme="majorBidi" w:cstheme="majorBidi"/>
          <w:spacing w:val="-1"/>
        </w:rPr>
        <w:t xml:space="preserve"> </w:t>
      </w:r>
      <w:r w:rsidRPr="00BD06D2">
        <w:rPr>
          <w:rFonts w:asciiTheme="majorBidi" w:hAnsiTheme="majorBidi" w:cstheme="majorBidi"/>
        </w:rPr>
        <w:t>QUI</w:t>
      </w:r>
      <w:r w:rsidRPr="00BD06D2">
        <w:rPr>
          <w:rFonts w:asciiTheme="majorBidi" w:hAnsiTheme="majorBidi" w:cstheme="majorBidi"/>
          <w:spacing w:val="-5"/>
        </w:rPr>
        <w:t xml:space="preserve"> </w:t>
      </w:r>
      <w:r w:rsidRPr="00BD06D2">
        <w:rPr>
          <w:rFonts w:asciiTheme="majorBidi" w:hAnsiTheme="majorBidi" w:cstheme="majorBidi"/>
        </w:rPr>
        <w:t>SUIT</w:t>
      </w:r>
    </w:p>
    <w:p w14:paraId="2292602C" w14:textId="77777777" w:rsidR="00356D9C" w:rsidRPr="00BD06D2" w:rsidRDefault="00356D9C" w:rsidP="002252CF">
      <w:pPr>
        <w:pStyle w:val="Corpsdetexte"/>
        <w:spacing w:before="5" w:line="276" w:lineRule="auto"/>
        <w:jc w:val="both"/>
        <w:rPr>
          <w:rFonts w:asciiTheme="majorBidi" w:hAnsiTheme="majorBidi" w:cstheme="majorBidi"/>
        </w:rPr>
      </w:pPr>
    </w:p>
    <w:p w14:paraId="64803426" w14:textId="77777777" w:rsidR="00356D9C" w:rsidRPr="00BD06D2" w:rsidRDefault="00F86431" w:rsidP="00B23C7D">
      <w:pPr>
        <w:pStyle w:val="Titre5"/>
        <w:numPr>
          <w:ilvl w:val="0"/>
          <w:numId w:val="4"/>
        </w:numPr>
        <w:tabs>
          <w:tab w:val="left" w:pos="1261"/>
        </w:tabs>
        <w:spacing w:line="276" w:lineRule="auto"/>
        <w:ind w:hanging="361"/>
        <w:jc w:val="both"/>
        <w:rPr>
          <w:rFonts w:asciiTheme="majorBidi" w:hAnsiTheme="majorBidi" w:cstheme="majorBidi"/>
        </w:rPr>
      </w:pPr>
      <w:r w:rsidRPr="00BD06D2">
        <w:rPr>
          <w:rFonts w:asciiTheme="majorBidi" w:hAnsiTheme="majorBidi" w:cstheme="majorBidi"/>
          <w:color w:val="0000FF"/>
        </w:rPr>
        <w:t>cas de</w:t>
      </w:r>
      <w:r w:rsidRPr="00BD06D2">
        <w:rPr>
          <w:rFonts w:asciiTheme="majorBidi" w:hAnsiTheme="majorBidi" w:cstheme="majorBidi"/>
          <w:color w:val="0000FF"/>
          <w:spacing w:val="-2"/>
        </w:rPr>
        <w:t xml:space="preserve"> </w:t>
      </w:r>
      <w:r w:rsidRPr="00BD06D2">
        <w:rPr>
          <w:rFonts w:asciiTheme="majorBidi" w:hAnsiTheme="majorBidi" w:cstheme="majorBidi"/>
          <w:color w:val="0000FF"/>
        </w:rPr>
        <w:t>personne physique</w:t>
      </w:r>
    </w:p>
    <w:p w14:paraId="255D908A" w14:textId="77777777" w:rsidR="00356D9C" w:rsidRPr="00BD06D2" w:rsidRDefault="00F86431" w:rsidP="002252CF">
      <w:pPr>
        <w:pStyle w:val="Corpsdetexte"/>
        <w:spacing w:line="276" w:lineRule="auto"/>
        <w:ind w:left="540" w:right="925"/>
        <w:jc w:val="both"/>
        <w:rPr>
          <w:rFonts w:asciiTheme="majorBidi" w:hAnsiTheme="majorBidi" w:cstheme="majorBidi"/>
        </w:rPr>
      </w:pPr>
      <w:r w:rsidRPr="00BD06D2">
        <w:rPr>
          <w:rFonts w:asciiTheme="majorBidi" w:hAnsiTheme="majorBidi" w:cstheme="majorBidi"/>
        </w:rPr>
        <w:t>M………………………………………………………….Agissant</w:t>
      </w:r>
      <w:r w:rsidRPr="00BD06D2">
        <w:rPr>
          <w:rFonts w:asciiTheme="majorBidi" w:hAnsiTheme="majorBidi" w:cstheme="majorBidi"/>
          <w:spacing w:val="7"/>
        </w:rPr>
        <w:t xml:space="preserve"> </w:t>
      </w:r>
      <w:r w:rsidRPr="00BD06D2">
        <w:rPr>
          <w:rFonts w:asciiTheme="majorBidi" w:hAnsiTheme="majorBidi" w:cstheme="majorBidi"/>
        </w:rPr>
        <w:t>en</w:t>
      </w:r>
      <w:r w:rsidRPr="00BD06D2">
        <w:rPr>
          <w:rFonts w:asciiTheme="majorBidi" w:hAnsiTheme="majorBidi" w:cstheme="majorBidi"/>
          <w:spacing w:val="4"/>
        </w:rPr>
        <w:t xml:space="preserve"> </w:t>
      </w:r>
      <w:r w:rsidRPr="00BD06D2">
        <w:rPr>
          <w:rFonts w:asciiTheme="majorBidi" w:hAnsiTheme="majorBidi" w:cstheme="majorBidi"/>
        </w:rPr>
        <w:t>son</w:t>
      </w:r>
      <w:r w:rsidRPr="00BD06D2">
        <w:rPr>
          <w:rFonts w:asciiTheme="majorBidi" w:hAnsiTheme="majorBidi" w:cstheme="majorBidi"/>
          <w:spacing w:val="4"/>
        </w:rPr>
        <w:t xml:space="preserve"> </w:t>
      </w:r>
      <w:r w:rsidRPr="00BD06D2">
        <w:rPr>
          <w:rFonts w:asciiTheme="majorBidi" w:hAnsiTheme="majorBidi" w:cstheme="majorBidi"/>
        </w:rPr>
        <w:t>nom</w:t>
      </w:r>
      <w:r w:rsidRPr="00BD06D2">
        <w:rPr>
          <w:rFonts w:asciiTheme="majorBidi" w:hAnsiTheme="majorBidi" w:cstheme="majorBidi"/>
          <w:spacing w:val="2"/>
        </w:rPr>
        <w:t xml:space="preserve"> </w:t>
      </w:r>
      <w:r w:rsidRPr="00BD06D2">
        <w:rPr>
          <w:rFonts w:asciiTheme="majorBidi" w:hAnsiTheme="majorBidi" w:cstheme="majorBidi"/>
        </w:rPr>
        <w:t>et</w:t>
      </w:r>
      <w:r w:rsidRPr="00BD06D2">
        <w:rPr>
          <w:rFonts w:asciiTheme="majorBidi" w:hAnsiTheme="majorBidi" w:cstheme="majorBidi"/>
          <w:spacing w:val="7"/>
        </w:rPr>
        <w:t xml:space="preserve"> </w:t>
      </w:r>
      <w:r w:rsidRPr="00BD06D2">
        <w:rPr>
          <w:rFonts w:asciiTheme="majorBidi" w:hAnsiTheme="majorBidi" w:cstheme="majorBidi"/>
        </w:rPr>
        <w:t>pour</w:t>
      </w:r>
      <w:r w:rsidRPr="00BD06D2">
        <w:rPr>
          <w:rFonts w:asciiTheme="majorBidi" w:hAnsiTheme="majorBidi" w:cstheme="majorBidi"/>
          <w:spacing w:val="4"/>
        </w:rPr>
        <w:t xml:space="preserve"> </w:t>
      </w:r>
      <w:r w:rsidRPr="00BD06D2">
        <w:rPr>
          <w:rFonts w:asciiTheme="majorBidi" w:hAnsiTheme="majorBidi" w:cstheme="majorBidi"/>
        </w:rPr>
        <w:t>son</w:t>
      </w:r>
      <w:r w:rsidRPr="00BD06D2">
        <w:rPr>
          <w:rFonts w:asciiTheme="majorBidi" w:hAnsiTheme="majorBidi" w:cstheme="majorBidi"/>
          <w:spacing w:val="9"/>
        </w:rPr>
        <w:t xml:space="preserve"> </w:t>
      </w:r>
      <w:r w:rsidRPr="00BD06D2">
        <w:rPr>
          <w:rFonts w:asciiTheme="majorBidi" w:hAnsiTheme="majorBidi" w:cstheme="majorBidi"/>
        </w:rPr>
        <w:t>propre</w:t>
      </w:r>
      <w:r w:rsidRPr="00BD06D2">
        <w:rPr>
          <w:rFonts w:asciiTheme="majorBidi" w:hAnsiTheme="majorBidi" w:cstheme="majorBidi"/>
          <w:spacing w:val="-52"/>
        </w:rPr>
        <w:t xml:space="preserve"> </w:t>
      </w:r>
      <w:r w:rsidRPr="00BD06D2">
        <w:rPr>
          <w:rFonts w:asciiTheme="majorBidi" w:hAnsiTheme="majorBidi" w:cstheme="majorBidi"/>
        </w:rPr>
        <w:t>compte.</w:t>
      </w:r>
    </w:p>
    <w:p w14:paraId="117EC5D8" w14:textId="77777777" w:rsidR="00356D9C" w:rsidRPr="00BD06D2" w:rsidRDefault="00F86431" w:rsidP="002252CF">
      <w:pPr>
        <w:pStyle w:val="Corpsdetexte"/>
        <w:spacing w:line="276" w:lineRule="auto"/>
        <w:ind w:left="540"/>
        <w:jc w:val="both"/>
        <w:rPr>
          <w:rFonts w:asciiTheme="majorBidi" w:hAnsiTheme="majorBidi" w:cstheme="majorBidi"/>
        </w:rPr>
      </w:pPr>
      <w:r w:rsidRPr="00BD06D2">
        <w:rPr>
          <w:rFonts w:asciiTheme="majorBidi" w:hAnsiTheme="majorBidi" w:cstheme="majorBidi"/>
        </w:rPr>
        <w:t>Registre</w:t>
      </w:r>
      <w:r w:rsidRPr="00BD06D2">
        <w:rPr>
          <w:rFonts w:asciiTheme="majorBidi" w:hAnsiTheme="majorBidi" w:cstheme="majorBidi"/>
          <w:spacing w:val="-3"/>
        </w:rPr>
        <w:t xml:space="preserve"> </w:t>
      </w:r>
      <w:r w:rsidRPr="00BD06D2">
        <w:rPr>
          <w:rFonts w:asciiTheme="majorBidi" w:hAnsiTheme="majorBidi" w:cstheme="majorBidi"/>
        </w:rPr>
        <w:t>de</w:t>
      </w:r>
      <w:r w:rsidRPr="00BD06D2">
        <w:rPr>
          <w:rFonts w:asciiTheme="majorBidi" w:hAnsiTheme="majorBidi" w:cstheme="majorBidi"/>
          <w:spacing w:val="-1"/>
        </w:rPr>
        <w:t xml:space="preserve"> </w:t>
      </w:r>
      <w:r w:rsidRPr="00BD06D2">
        <w:rPr>
          <w:rFonts w:asciiTheme="majorBidi" w:hAnsiTheme="majorBidi" w:cstheme="majorBidi"/>
        </w:rPr>
        <w:t>commerce</w:t>
      </w:r>
      <w:r w:rsidRPr="00BD06D2">
        <w:rPr>
          <w:rFonts w:asciiTheme="majorBidi" w:hAnsiTheme="majorBidi" w:cstheme="majorBidi"/>
          <w:spacing w:val="-1"/>
        </w:rPr>
        <w:t xml:space="preserve"> </w:t>
      </w:r>
      <w:r w:rsidRPr="00BD06D2">
        <w:rPr>
          <w:rFonts w:asciiTheme="majorBidi" w:hAnsiTheme="majorBidi" w:cstheme="majorBidi"/>
        </w:rPr>
        <w:t>de</w:t>
      </w:r>
      <w:r w:rsidRPr="00BD06D2">
        <w:rPr>
          <w:rFonts w:asciiTheme="majorBidi" w:hAnsiTheme="majorBidi" w:cstheme="majorBidi"/>
          <w:spacing w:val="-2"/>
        </w:rPr>
        <w:t xml:space="preserve"> </w:t>
      </w:r>
      <w:r w:rsidRPr="00BD06D2">
        <w:rPr>
          <w:rFonts w:asciiTheme="majorBidi" w:hAnsiTheme="majorBidi" w:cstheme="majorBidi"/>
        </w:rPr>
        <w:t>………………………..sous</w:t>
      </w:r>
      <w:r w:rsidRPr="00BD06D2">
        <w:rPr>
          <w:rFonts w:asciiTheme="majorBidi" w:hAnsiTheme="majorBidi" w:cstheme="majorBidi"/>
          <w:spacing w:val="-1"/>
        </w:rPr>
        <w:t xml:space="preserve"> </w:t>
      </w:r>
      <w:r w:rsidRPr="00BD06D2">
        <w:rPr>
          <w:rFonts w:asciiTheme="majorBidi" w:hAnsiTheme="majorBidi" w:cstheme="majorBidi"/>
        </w:rPr>
        <w:t>le</w:t>
      </w:r>
      <w:r w:rsidRPr="00BD06D2">
        <w:rPr>
          <w:rFonts w:asciiTheme="majorBidi" w:hAnsiTheme="majorBidi" w:cstheme="majorBidi"/>
          <w:spacing w:val="-1"/>
        </w:rPr>
        <w:t xml:space="preserve"> </w:t>
      </w:r>
      <w:r w:rsidRPr="00BD06D2">
        <w:rPr>
          <w:rFonts w:asciiTheme="majorBidi" w:hAnsiTheme="majorBidi" w:cstheme="majorBidi"/>
        </w:rPr>
        <w:t>n°………………………</w:t>
      </w:r>
    </w:p>
    <w:p w14:paraId="47789C6D" w14:textId="77777777" w:rsidR="00356D9C" w:rsidRPr="00BD06D2" w:rsidRDefault="00F86431" w:rsidP="002252CF">
      <w:pPr>
        <w:pStyle w:val="Corpsdetexte"/>
        <w:spacing w:line="276" w:lineRule="auto"/>
        <w:ind w:left="540"/>
        <w:jc w:val="both"/>
        <w:rPr>
          <w:rFonts w:asciiTheme="majorBidi" w:hAnsiTheme="majorBidi" w:cstheme="majorBidi"/>
        </w:rPr>
      </w:pPr>
      <w:r w:rsidRPr="00BD06D2">
        <w:rPr>
          <w:rFonts w:asciiTheme="majorBidi" w:hAnsiTheme="majorBidi" w:cstheme="majorBidi"/>
        </w:rPr>
        <w:t>Patente</w:t>
      </w:r>
      <w:r w:rsidRPr="00BD06D2">
        <w:rPr>
          <w:rFonts w:asciiTheme="majorBidi" w:hAnsiTheme="majorBidi" w:cstheme="majorBidi"/>
          <w:spacing w:val="-2"/>
        </w:rPr>
        <w:t xml:space="preserve"> </w:t>
      </w:r>
      <w:r w:rsidRPr="00BD06D2">
        <w:rPr>
          <w:rFonts w:asciiTheme="majorBidi" w:hAnsiTheme="majorBidi" w:cstheme="majorBidi"/>
        </w:rPr>
        <w:t>n°</w:t>
      </w:r>
      <w:r w:rsidRPr="00BD06D2">
        <w:rPr>
          <w:rFonts w:asciiTheme="majorBidi" w:hAnsiTheme="majorBidi" w:cstheme="majorBidi"/>
          <w:spacing w:val="-4"/>
        </w:rPr>
        <w:t xml:space="preserve"> </w:t>
      </w:r>
      <w:r w:rsidRPr="00BD06D2">
        <w:rPr>
          <w:rFonts w:asciiTheme="majorBidi" w:hAnsiTheme="majorBidi" w:cstheme="majorBidi"/>
        </w:rPr>
        <w:t>………………………………………….…</w:t>
      </w:r>
    </w:p>
    <w:p w14:paraId="7915DAD6" w14:textId="77777777" w:rsidR="00356D9C" w:rsidRPr="00BD06D2" w:rsidRDefault="00F86431" w:rsidP="002252CF">
      <w:pPr>
        <w:pStyle w:val="Corpsdetexte"/>
        <w:spacing w:line="276" w:lineRule="auto"/>
        <w:ind w:left="540"/>
        <w:jc w:val="both"/>
        <w:rPr>
          <w:rFonts w:asciiTheme="majorBidi" w:hAnsiTheme="majorBidi" w:cstheme="majorBidi"/>
        </w:rPr>
      </w:pPr>
      <w:r w:rsidRPr="00BD06D2">
        <w:rPr>
          <w:rFonts w:asciiTheme="majorBidi" w:hAnsiTheme="majorBidi" w:cstheme="majorBidi"/>
        </w:rPr>
        <w:t>Affilié</w:t>
      </w:r>
      <w:r w:rsidRPr="00BD06D2">
        <w:rPr>
          <w:rFonts w:asciiTheme="majorBidi" w:hAnsiTheme="majorBidi" w:cstheme="majorBidi"/>
          <w:spacing w:val="-1"/>
        </w:rPr>
        <w:t xml:space="preserve"> </w:t>
      </w:r>
      <w:r w:rsidRPr="00BD06D2">
        <w:rPr>
          <w:rFonts w:asciiTheme="majorBidi" w:hAnsiTheme="majorBidi" w:cstheme="majorBidi"/>
        </w:rPr>
        <w:t>à</w:t>
      </w:r>
      <w:r w:rsidRPr="00BD06D2">
        <w:rPr>
          <w:rFonts w:asciiTheme="majorBidi" w:hAnsiTheme="majorBidi" w:cstheme="majorBidi"/>
          <w:spacing w:val="-2"/>
        </w:rPr>
        <w:t xml:space="preserve"> </w:t>
      </w:r>
      <w:r w:rsidRPr="00BD06D2">
        <w:rPr>
          <w:rFonts w:asciiTheme="majorBidi" w:hAnsiTheme="majorBidi" w:cstheme="majorBidi"/>
        </w:rPr>
        <w:t>la</w:t>
      </w:r>
      <w:r w:rsidRPr="00BD06D2">
        <w:rPr>
          <w:rFonts w:asciiTheme="majorBidi" w:hAnsiTheme="majorBidi" w:cstheme="majorBidi"/>
          <w:spacing w:val="-1"/>
        </w:rPr>
        <w:t xml:space="preserve"> </w:t>
      </w:r>
      <w:r w:rsidRPr="00BD06D2">
        <w:rPr>
          <w:rFonts w:asciiTheme="majorBidi" w:hAnsiTheme="majorBidi" w:cstheme="majorBidi"/>
        </w:rPr>
        <w:t>CNSS</w:t>
      </w:r>
      <w:r w:rsidRPr="00BD06D2">
        <w:rPr>
          <w:rFonts w:asciiTheme="majorBidi" w:hAnsiTheme="majorBidi" w:cstheme="majorBidi"/>
          <w:spacing w:val="-1"/>
        </w:rPr>
        <w:t xml:space="preserve"> </w:t>
      </w:r>
      <w:r w:rsidRPr="00BD06D2">
        <w:rPr>
          <w:rFonts w:asciiTheme="majorBidi" w:hAnsiTheme="majorBidi" w:cstheme="majorBidi"/>
        </w:rPr>
        <w:t>sous n°</w:t>
      </w:r>
      <w:r w:rsidRPr="00BD06D2">
        <w:rPr>
          <w:rFonts w:asciiTheme="majorBidi" w:hAnsiTheme="majorBidi" w:cstheme="majorBidi"/>
          <w:spacing w:val="-1"/>
        </w:rPr>
        <w:t xml:space="preserve"> </w:t>
      </w:r>
      <w:r w:rsidRPr="00BD06D2">
        <w:rPr>
          <w:rFonts w:asciiTheme="majorBidi" w:hAnsiTheme="majorBidi" w:cstheme="majorBidi"/>
        </w:rPr>
        <w:t>………………………………………..</w:t>
      </w:r>
    </w:p>
    <w:p w14:paraId="56792A65" w14:textId="77777777" w:rsidR="00356D9C" w:rsidRPr="00BD06D2" w:rsidRDefault="00F86431" w:rsidP="002252CF">
      <w:pPr>
        <w:pStyle w:val="Corpsdetexte"/>
        <w:spacing w:line="276" w:lineRule="auto"/>
        <w:ind w:left="540"/>
        <w:jc w:val="both"/>
        <w:rPr>
          <w:rFonts w:asciiTheme="majorBidi" w:hAnsiTheme="majorBidi" w:cstheme="majorBidi"/>
        </w:rPr>
      </w:pPr>
      <w:r w:rsidRPr="00BD06D2">
        <w:rPr>
          <w:rFonts w:asciiTheme="majorBidi" w:hAnsiTheme="majorBidi" w:cstheme="majorBidi"/>
        </w:rPr>
        <w:t>N°</w:t>
      </w:r>
      <w:r w:rsidRPr="00BD06D2">
        <w:rPr>
          <w:rFonts w:asciiTheme="majorBidi" w:hAnsiTheme="majorBidi" w:cstheme="majorBidi"/>
          <w:spacing w:val="-2"/>
        </w:rPr>
        <w:t xml:space="preserve"> </w:t>
      </w:r>
      <w:r w:rsidRPr="00BD06D2">
        <w:rPr>
          <w:rFonts w:asciiTheme="majorBidi" w:hAnsiTheme="majorBidi" w:cstheme="majorBidi"/>
        </w:rPr>
        <w:t>CIN</w:t>
      </w:r>
      <w:r w:rsidRPr="00BD06D2">
        <w:rPr>
          <w:rFonts w:asciiTheme="majorBidi" w:hAnsiTheme="majorBidi" w:cstheme="majorBidi"/>
          <w:spacing w:val="-1"/>
        </w:rPr>
        <w:t xml:space="preserve"> </w:t>
      </w:r>
      <w:r w:rsidRPr="00BD06D2">
        <w:rPr>
          <w:rFonts w:asciiTheme="majorBidi" w:hAnsiTheme="majorBidi" w:cstheme="majorBidi"/>
        </w:rPr>
        <w:t>:</w:t>
      </w:r>
      <w:r w:rsidRPr="00BD06D2">
        <w:rPr>
          <w:rFonts w:asciiTheme="majorBidi" w:hAnsiTheme="majorBidi" w:cstheme="majorBidi"/>
          <w:spacing w:val="1"/>
        </w:rPr>
        <w:t xml:space="preserve"> </w:t>
      </w:r>
      <w:r w:rsidRPr="00BD06D2">
        <w:rPr>
          <w:rFonts w:asciiTheme="majorBidi" w:hAnsiTheme="majorBidi" w:cstheme="majorBidi"/>
        </w:rPr>
        <w:t>………………………</w:t>
      </w:r>
    </w:p>
    <w:p w14:paraId="015C38D7" w14:textId="77777777" w:rsidR="00356D9C" w:rsidRPr="00BD06D2" w:rsidRDefault="00F86431" w:rsidP="002252CF">
      <w:pPr>
        <w:pStyle w:val="Corpsdetexte"/>
        <w:spacing w:line="276" w:lineRule="auto"/>
        <w:ind w:left="540"/>
        <w:jc w:val="both"/>
        <w:rPr>
          <w:rFonts w:asciiTheme="majorBidi" w:hAnsiTheme="majorBidi" w:cstheme="majorBidi"/>
        </w:rPr>
      </w:pPr>
      <w:r w:rsidRPr="00BD06D2">
        <w:rPr>
          <w:rFonts w:asciiTheme="majorBidi" w:hAnsiTheme="majorBidi" w:cstheme="majorBidi"/>
        </w:rPr>
        <w:t>Faisant</w:t>
      </w:r>
      <w:r w:rsidRPr="00BD06D2">
        <w:rPr>
          <w:rFonts w:asciiTheme="majorBidi" w:hAnsiTheme="majorBidi" w:cstheme="majorBidi"/>
          <w:spacing w:val="-5"/>
        </w:rPr>
        <w:t xml:space="preserve"> </w:t>
      </w:r>
      <w:r w:rsidRPr="00BD06D2">
        <w:rPr>
          <w:rFonts w:asciiTheme="majorBidi" w:hAnsiTheme="majorBidi" w:cstheme="majorBidi"/>
        </w:rPr>
        <w:t>élection</w:t>
      </w:r>
      <w:r w:rsidRPr="00BD06D2">
        <w:rPr>
          <w:rFonts w:asciiTheme="majorBidi" w:hAnsiTheme="majorBidi" w:cstheme="majorBidi"/>
          <w:spacing w:val="-2"/>
        </w:rPr>
        <w:t xml:space="preserve"> </w:t>
      </w:r>
      <w:r w:rsidRPr="00BD06D2">
        <w:rPr>
          <w:rFonts w:asciiTheme="majorBidi" w:hAnsiTheme="majorBidi" w:cstheme="majorBidi"/>
        </w:rPr>
        <w:t>de</w:t>
      </w:r>
      <w:r w:rsidRPr="00BD06D2">
        <w:rPr>
          <w:rFonts w:asciiTheme="majorBidi" w:hAnsiTheme="majorBidi" w:cstheme="majorBidi"/>
          <w:spacing w:val="-3"/>
        </w:rPr>
        <w:t xml:space="preserve"> </w:t>
      </w:r>
      <w:r w:rsidRPr="00BD06D2">
        <w:rPr>
          <w:rFonts w:asciiTheme="majorBidi" w:hAnsiTheme="majorBidi" w:cstheme="majorBidi"/>
        </w:rPr>
        <w:t>domicile</w:t>
      </w:r>
      <w:r w:rsidRPr="00BD06D2">
        <w:rPr>
          <w:rFonts w:asciiTheme="majorBidi" w:hAnsiTheme="majorBidi" w:cstheme="majorBidi"/>
          <w:spacing w:val="-2"/>
        </w:rPr>
        <w:t xml:space="preserve"> </w:t>
      </w:r>
      <w:r w:rsidRPr="00BD06D2">
        <w:rPr>
          <w:rFonts w:asciiTheme="majorBidi" w:hAnsiTheme="majorBidi" w:cstheme="majorBidi"/>
        </w:rPr>
        <w:t>au</w:t>
      </w:r>
      <w:r w:rsidRPr="00BD06D2">
        <w:rPr>
          <w:rFonts w:asciiTheme="majorBidi" w:hAnsiTheme="majorBidi" w:cstheme="majorBidi"/>
          <w:spacing w:val="-3"/>
        </w:rPr>
        <w:t xml:space="preserve"> </w:t>
      </w:r>
      <w:r w:rsidRPr="00BD06D2">
        <w:rPr>
          <w:rFonts w:asciiTheme="majorBidi" w:hAnsiTheme="majorBidi" w:cstheme="majorBidi"/>
        </w:rPr>
        <w:t>………………………………………………...................</w:t>
      </w:r>
    </w:p>
    <w:p w14:paraId="49FD42E8" w14:textId="77777777" w:rsidR="00356D9C" w:rsidRPr="00BD06D2" w:rsidRDefault="00F86431" w:rsidP="002252CF">
      <w:pPr>
        <w:pStyle w:val="Corpsdetexte"/>
        <w:spacing w:line="276" w:lineRule="auto"/>
        <w:ind w:left="540"/>
        <w:jc w:val="both"/>
        <w:rPr>
          <w:rFonts w:asciiTheme="majorBidi" w:hAnsiTheme="majorBidi" w:cstheme="majorBidi"/>
        </w:rPr>
      </w:pPr>
      <w:r w:rsidRPr="00BD06D2">
        <w:rPr>
          <w:rFonts w:asciiTheme="majorBidi" w:hAnsiTheme="majorBidi" w:cstheme="majorBidi"/>
        </w:rPr>
        <w:t>……………………………………………………………………………………………………………</w:t>
      </w:r>
    </w:p>
    <w:p w14:paraId="13FC9DF8" w14:textId="77777777" w:rsidR="00356D9C" w:rsidRPr="00BD06D2" w:rsidRDefault="00F86431" w:rsidP="002252CF">
      <w:pPr>
        <w:pStyle w:val="Corpsdetexte"/>
        <w:spacing w:line="276" w:lineRule="auto"/>
        <w:ind w:left="540"/>
        <w:jc w:val="both"/>
        <w:rPr>
          <w:rFonts w:asciiTheme="majorBidi" w:hAnsiTheme="majorBidi" w:cstheme="majorBidi"/>
        </w:rPr>
      </w:pPr>
      <w:r w:rsidRPr="00BD06D2">
        <w:rPr>
          <w:rFonts w:asciiTheme="majorBidi" w:hAnsiTheme="majorBidi" w:cstheme="majorBidi"/>
        </w:rPr>
        <w:t>………………………………………</w:t>
      </w:r>
    </w:p>
    <w:p w14:paraId="5D44F04F" w14:textId="77777777" w:rsidR="00356D9C" w:rsidRPr="00BD06D2" w:rsidRDefault="00F86431" w:rsidP="002252CF">
      <w:pPr>
        <w:pStyle w:val="Corpsdetexte"/>
        <w:spacing w:before="1" w:line="276" w:lineRule="auto"/>
        <w:ind w:left="540"/>
        <w:jc w:val="both"/>
        <w:rPr>
          <w:rFonts w:asciiTheme="majorBidi" w:hAnsiTheme="majorBidi" w:cstheme="majorBidi"/>
        </w:rPr>
      </w:pPr>
      <w:r w:rsidRPr="00BD06D2">
        <w:rPr>
          <w:rFonts w:asciiTheme="majorBidi" w:hAnsiTheme="majorBidi" w:cstheme="majorBidi"/>
        </w:rPr>
        <w:t>Compte</w:t>
      </w:r>
      <w:r w:rsidRPr="00BD06D2">
        <w:rPr>
          <w:rFonts w:asciiTheme="majorBidi" w:hAnsiTheme="majorBidi" w:cstheme="majorBidi"/>
          <w:spacing w:val="-1"/>
        </w:rPr>
        <w:t xml:space="preserve"> </w:t>
      </w:r>
      <w:r w:rsidRPr="00BD06D2">
        <w:rPr>
          <w:rFonts w:asciiTheme="majorBidi" w:hAnsiTheme="majorBidi" w:cstheme="majorBidi"/>
        </w:rPr>
        <w:t>bancaire</w:t>
      </w:r>
      <w:r w:rsidRPr="00BD06D2">
        <w:rPr>
          <w:rFonts w:asciiTheme="majorBidi" w:hAnsiTheme="majorBidi" w:cstheme="majorBidi"/>
          <w:spacing w:val="-2"/>
        </w:rPr>
        <w:t xml:space="preserve"> </w:t>
      </w:r>
      <w:r w:rsidRPr="00BD06D2">
        <w:rPr>
          <w:rFonts w:asciiTheme="majorBidi" w:hAnsiTheme="majorBidi" w:cstheme="majorBidi"/>
        </w:rPr>
        <w:t>n°</w:t>
      </w:r>
      <w:r w:rsidRPr="00BD06D2">
        <w:rPr>
          <w:rFonts w:asciiTheme="majorBidi" w:hAnsiTheme="majorBidi" w:cstheme="majorBidi"/>
          <w:spacing w:val="-2"/>
        </w:rPr>
        <w:t xml:space="preserve"> </w:t>
      </w:r>
      <w:r w:rsidRPr="00BD06D2">
        <w:rPr>
          <w:rFonts w:asciiTheme="majorBidi" w:hAnsiTheme="majorBidi" w:cstheme="majorBidi"/>
        </w:rPr>
        <w:t>(RIB</w:t>
      </w:r>
      <w:r w:rsidRPr="00BD06D2">
        <w:rPr>
          <w:rFonts w:asciiTheme="majorBidi" w:hAnsiTheme="majorBidi" w:cstheme="majorBidi"/>
          <w:spacing w:val="-1"/>
        </w:rPr>
        <w:t xml:space="preserve"> </w:t>
      </w:r>
      <w:r w:rsidRPr="00BD06D2">
        <w:rPr>
          <w:rFonts w:asciiTheme="majorBidi" w:hAnsiTheme="majorBidi" w:cstheme="majorBidi"/>
        </w:rPr>
        <w:t>sur</w:t>
      </w:r>
      <w:r w:rsidRPr="00BD06D2">
        <w:rPr>
          <w:rFonts w:asciiTheme="majorBidi" w:hAnsiTheme="majorBidi" w:cstheme="majorBidi"/>
          <w:spacing w:val="-1"/>
        </w:rPr>
        <w:t xml:space="preserve"> </w:t>
      </w:r>
      <w:r w:rsidRPr="00BD06D2">
        <w:rPr>
          <w:rFonts w:asciiTheme="majorBidi" w:hAnsiTheme="majorBidi" w:cstheme="majorBidi"/>
        </w:rPr>
        <w:t>24 positions)</w:t>
      </w:r>
      <w:r w:rsidRPr="00BD06D2">
        <w:rPr>
          <w:rFonts w:asciiTheme="majorBidi" w:hAnsiTheme="majorBidi" w:cstheme="majorBidi"/>
          <w:spacing w:val="-1"/>
        </w:rPr>
        <w:t xml:space="preserve"> </w:t>
      </w:r>
      <w:r w:rsidRPr="00BD06D2">
        <w:rPr>
          <w:rFonts w:asciiTheme="majorBidi" w:hAnsiTheme="majorBidi" w:cstheme="majorBidi"/>
        </w:rPr>
        <w:t>………………………….……………………..</w:t>
      </w:r>
    </w:p>
    <w:p w14:paraId="38C3EFE6" w14:textId="77777777" w:rsidR="00356D9C" w:rsidRPr="00BD06D2" w:rsidRDefault="00F86431" w:rsidP="002252CF">
      <w:pPr>
        <w:pStyle w:val="Corpsdetexte"/>
        <w:spacing w:line="276" w:lineRule="auto"/>
        <w:ind w:left="540"/>
        <w:jc w:val="both"/>
        <w:rPr>
          <w:rFonts w:asciiTheme="majorBidi" w:hAnsiTheme="majorBidi" w:cstheme="majorBidi"/>
        </w:rPr>
      </w:pPr>
      <w:r w:rsidRPr="00BD06D2">
        <w:rPr>
          <w:rFonts w:asciiTheme="majorBidi" w:hAnsiTheme="majorBidi" w:cstheme="majorBidi"/>
        </w:rPr>
        <w:t>ouvert</w:t>
      </w:r>
      <w:r w:rsidRPr="00BD06D2">
        <w:rPr>
          <w:rFonts w:asciiTheme="majorBidi" w:hAnsiTheme="majorBidi" w:cstheme="majorBidi"/>
          <w:spacing w:val="-1"/>
        </w:rPr>
        <w:t xml:space="preserve"> </w:t>
      </w:r>
      <w:r w:rsidRPr="00BD06D2">
        <w:rPr>
          <w:rFonts w:asciiTheme="majorBidi" w:hAnsiTheme="majorBidi" w:cstheme="majorBidi"/>
        </w:rPr>
        <w:t>auprès</w:t>
      </w:r>
      <w:r w:rsidRPr="00BD06D2">
        <w:rPr>
          <w:rFonts w:asciiTheme="majorBidi" w:hAnsiTheme="majorBidi" w:cstheme="majorBidi"/>
          <w:spacing w:val="-1"/>
        </w:rPr>
        <w:t xml:space="preserve"> </w:t>
      </w:r>
      <w:r w:rsidRPr="00BD06D2">
        <w:rPr>
          <w:rFonts w:asciiTheme="majorBidi" w:hAnsiTheme="majorBidi" w:cstheme="majorBidi"/>
        </w:rPr>
        <w:t>de</w:t>
      </w:r>
      <w:r w:rsidRPr="00BD06D2">
        <w:rPr>
          <w:rFonts w:asciiTheme="majorBidi" w:hAnsiTheme="majorBidi" w:cstheme="majorBidi"/>
          <w:spacing w:val="-2"/>
        </w:rPr>
        <w:t xml:space="preserve"> </w:t>
      </w:r>
      <w:r w:rsidRPr="00BD06D2">
        <w:rPr>
          <w:rFonts w:asciiTheme="majorBidi" w:hAnsiTheme="majorBidi" w:cstheme="majorBidi"/>
        </w:rPr>
        <w:t>……………………………………………………………………….…….</w:t>
      </w:r>
    </w:p>
    <w:p w14:paraId="4FD7254B" w14:textId="0EE0CE45" w:rsidR="00356D9C" w:rsidRPr="00BD06D2" w:rsidRDefault="00F86431" w:rsidP="000A2E7C">
      <w:pPr>
        <w:pStyle w:val="Corpsdetexte"/>
        <w:spacing w:before="2" w:line="276" w:lineRule="auto"/>
        <w:ind w:left="540"/>
        <w:jc w:val="both"/>
        <w:rPr>
          <w:rFonts w:asciiTheme="majorBidi" w:hAnsiTheme="majorBidi" w:cstheme="majorBidi"/>
        </w:rPr>
      </w:pPr>
      <w:r w:rsidRPr="00BD06D2">
        <w:rPr>
          <w:rFonts w:asciiTheme="majorBidi" w:hAnsiTheme="majorBidi" w:cstheme="majorBidi"/>
        </w:rPr>
        <w:t>Désigné</w:t>
      </w:r>
      <w:r w:rsidRPr="00BD06D2">
        <w:rPr>
          <w:rFonts w:asciiTheme="majorBidi" w:hAnsiTheme="majorBidi" w:cstheme="majorBidi"/>
          <w:spacing w:val="-2"/>
        </w:rPr>
        <w:t xml:space="preserve"> </w:t>
      </w:r>
      <w:r w:rsidRPr="00BD06D2">
        <w:rPr>
          <w:rFonts w:asciiTheme="majorBidi" w:hAnsiTheme="majorBidi" w:cstheme="majorBidi"/>
        </w:rPr>
        <w:t>ci-après</w:t>
      </w:r>
      <w:r w:rsidRPr="00BD06D2">
        <w:rPr>
          <w:rFonts w:asciiTheme="majorBidi" w:hAnsiTheme="majorBidi" w:cstheme="majorBidi"/>
          <w:spacing w:val="-2"/>
        </w:rPr>
        <w:t xml:space="preserve"> </w:t>
      </w:r>
      <w:r w:rsidRPr="00BD06D2">
        <w:rPr>
          <w:rFonts w:asciiTheme="majorBidi" w:hAnsiTheme="majorBidi" w:cstheme="majorBidi"/>
        </w:rPr>
        <w:t>par</w:t>
      </w:r>
      <w:r w:rsidRPr="00BD06D2">
        <w:rPr>
          <w:rFonts w:asciiTheme="majorBidi" w:hAnsiTheme="majorBidi" w:cstheme="majorBidi"/>
          <w:spacing w:val="-1"/>
        </w:rPr>
        <w:t xml:space="preserve"> </w:t>
      </w:r>
      <w:r w:rsidRPr="00BD06D2">
        <w:rPr>
          <w:rFonts w:asciiTheme="majorBidi" w:hAnsiTheme="majorBidi" w:cstheme="majorBidi"/>
        </w:rPr>
        <w:t>le</w:t>
      </w:r>
      <w:r w:rsidRPr="00BD06D2">
        <w:rPr>
          <w:rFonts w:asciiTheme="majorBidi" w:hAnsiTheme="majorBidi" w:cstheme="majorBidi"/>
          <w:spacing w:val="-2"/>
        </w:rPr>
        <w:t xml:space="preserve"> </w:t>
      </w:r>
      <w:r w:rsidRPr="00BD06D2">
        <w:rPr>
          <w:rFonts w:asciiTheme="majorBidi" w:hAnsiTheme="majorBidi" w:cstheme="majorBidi"/>
        </w:rPr>
        <w:t>terme</w:t>
      </w:r>
      <w:r w:rsidRPr="00BD06D2">
        <w:rPr>
          <w:rFonts w:asciiTheme="majorBidi" w:hAnsiTheme="majorBidi" w:cstheme="majorBidi"/>
          <w:spacing w:val="1"/>
        </w:rPr>
        <w:t xml:space="preserve"> </w:t>
      </w:r>
      <w:r w:rsidRPr="00BD06D2">
        <w:rPr>
          <w:rFonts w:asciiTheme="majorBidi" w:hAnsiTheme="majorBidi" w:cstheme="majorBidi"/>
        </w:rPr>
        <w:t>«</w:t>
      </w:r>
      <w:r w:rsidRPr="00BD06D2">
        <w:rPr>
          <w:rFonts w:asciiTheme="majorBidi" w:hAnsiTheme="majorBidi" w:cstheme="majorBidi"/>
          <w:spacing w:val="-3"/>
        </w:rPr>
        <w:t xml:space="preserve"> </w:t>
      </w:r>
      <w:r w:rsidR="000A2E7C">
        <w:rPr>
          <w:rFonts w:asciiTheme="majorBidi" w:hAnsiTheme="majorBidi" w:cstheme="majorBidi"/>
        </w:rPr>
        <w:t>FOURNISSEUR</w:t>
      </w:r>
      <w:r w:rsidRPr="00BD06D2">
        <w:rPr>
          <w:rFonts w:asciiTheme="majorBidi" w:hAnsiTheme="majorBidi" w:cstheme="majorBidi"/>
        </w:rPr>
        <w:t xml:space="preserve"> »</w:t>
      </w:r>
    </w:p>
    <w:p w14:paraId="0BBE86D1" w14:textId="77777777" w:rsidR="00356D9C" w:rsidRPr="00BD06D2" w:rsidRDefault="00F86431" w:rsidP="002252CF">
      <w:pPr>
        <w:spacing w:before="3" w:line="276" w:lineRule="auto"/>
        <w:ind w:left="8171"/>
        <w:jc w:val="both"/>
        <w:rPr>
          <w:rFonts w:asciiTheme="majorBidi" w:hAnsiTheme="majorBidi" w:cstheme="majorBidi"/>
          <w:b/>
          <w:sz w:val="18"/>
        </w:rPr>
      </w:pPr>
      <w:r w:rsidRPr="00BD06D2">
        <w:rPr>
          <w:rFonts w:asciiTheme="majorBidi" w:hAnsiTheme="majorBidi" w:cstheme="majorBidi"/>
          <w:b/>
        </w:rPr>
        <w:t>D’</w:t>
      </w:r>
      <w:r w:rsidRPr="00BD06D2">
        <w:rPr>
          <w:rFonts w:asciiTheme="majorBidi" w:hAnsiTheme="majorBidi" w:cstheme="majorBidi"/>
          <w:b/>
          <w:sz w:val="18"/>
        </w:rPr>
        <w:t>AUTRE</w:t>
      </w:r>
      <w:r w:rsidRPr="00BD06D2">
        <w:rPr>
          <w:rFonts w:asciiTheme="majorBidi" w:hAnsiTheme="majorBidi" w:cstheme="majorBidi"/>
          <w:b/>
          <w:spacing w:val="-2"/>
          <w:sz w:val="18"/>
        </w:rPr>
        <w:t xml:space="preserve"> </w:t>
      </w:r>
      <w:r w:rsidRPr="00BD06D2">
        <w:rPr>
          <w:rFonts w:asciiTheme="majorBidi" w:hAnsiTheme="majorBidi" w:cstheme="majorBidi"/>
          <w:b/>
          <w:sz w:val="18"/>
        </w:rPr>
        <w:t>PART</w:t>
      </w:r>
    </w:p>
    <w:p w14:paraId="5CA29C01" w14:textId="77777777" w:rsidR="00356D9C" w:rsidRPr="00BD06D2" w:rsidRDefault="00356D9C" w:rsidP="002252CF">
      <w:pPr>
        <w:spacing w:line="276" w:lineRule="auto"/>
        <w:jc w:val="both"/>
        <w:rPr>
          <w:rFonts w:asciiTheme="majorBidi" w:hAnsiTheme="majorBidi" w:cstheme="majorBidi"/>
        </w:rPr>
        <w:sectPr w:rsidR="00356D9C" w:rsidRPr="00BD06D2">
          <w:footerReference w:type="default" r:id="rId10"/>
          <w:pgSz w:w="11910" w:h="16840"/>
          <w:pgMar w:top="1020" w:right="520" w:bottom="980" w:left="900" w:header="0" w:footer="702" w:gutter="0"/>
          <w:cols w:space="720"/>
        </w:sectPr>
      </w:pPr>
    </w:p>
    <w:p w14:paraId="6547C095" w14:textId="705FF481" w:rsidR="00356D9C" w:rsidRPr="00BD06D2" w:rsidRDefault="00D237A7" w:rsidP="00B23C7D">
      <w:pPr>
        <w:pStyle w:val="Titre5"/>
        <w:numPr>
          <w:ilvl w:val="0"/>
          <w:numId w:val="4"/>
        </w:numPr>
        <w:tabs>
          <w:tab w:val="left" w:pos="1261"/>
        </w:tabs>
        <w:spacing w:before="73" w:line="276" w:lineRule="auto"/>
        <w:ind w:hanging="361"/>
        <w:jc w:val="both"/>
        <w:rPr>
          <w:rFonts w:asciiTheme="majorBidi" w:hAnsiTheme="majorBidi" w:cstheme="majorBidi"/>
        </w:rPr>
      </w:pPr>
      <w:r>
        <w:rPr>
          <w:rFonts w:asciiTheme="majorBidi" w:hAnsiTheme="majorBidi" w:cstheme="majorBidi"/>
          <w:noProof/>
          <w:lang w:eastAsia="fr-FR"/>
        </w:rPr>
        <w:lastRenderedPageBreak/>
        <mc:AlternateContent>
          <mc:Choice Requires="wps">
            <w:drawing>
              <wp:anchor distT="0" distB="0" distL="114300" distR="114300" simplePos="0" relativeHeight="15729664" behindDoc="0" locked="0" layoutInCell="1" allowOverlap="1" wp14:anchorId="217ACD3F" wp14:editId="0E2D0686">
                <wp:simplePos x="0" y="0"/>
                <wp:positionH relativeFrom="page">
                  <wp:posOffset>2580640</wp:posOffset>
                </wp:positionH>
                <wp:positionV relativeFrom="paragraph">
                  <wp:posOffset>207010</wp:posOffset>
                </wp:positionV>
                <wp:extent cx="64135" cy="643255"/>
                <wp:effectExtent l="0" t="0" r="0" b="0"/>
                <wp:wrapNone/>
                <wp:docPr id="1291976668"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135" cy="643255"/>
                        </a:xfrm>
                        <a:custGeom>
                          <a:avLst/>
                          <a:gdLst>
                            <a:gd name="T0" fmla="+- 0 4079 4064"/>
                            <a:gd name="T1" fmla="*/ T0 w 101"/>
                            <a:gd name="T2" fmla="+- 0 326 326"/>
                            <a:gd name="T3" fmla="*/ 326 h 1013"/>
                            <a:gd name="T4" fmla="+- 0 4064 4064"/>
                            <a:gd name="T5" fmla="*/ T4 w 101"/>
                            <a:gd name="T6" fmla="+- 0 326 326"/>
                            <a:gd name="T7" fmla="*/ 326 h 1013"/>
                            <a:gd name="T8" fmla="+- 0 4064 4064"/>
                            <a:gd name="T9" fmla="*/ T8 w 101"/>
                            <a:gd name="T10" fmla="+- 0 578 326"/>
                            <a:gd name="T11" fmla="*/ 578 h 1013"/>
                            <a:gd name="T12" fmla="+- 0 4064 4064"/>
                            <a:gd name="T13" fmla="*/ T12 w 101"/>
                            <a:gd name="T14" fmla="+- 0 833 326"/>
                            <a:gd name="T15" fmla="*/ 833 h 1013"/>
                            <a:gd name="T16" fmla="+- 0 4064 4064"/>
                            <a:gd name="T17" fmla="*/ T16 w 101"/>
                            <a:gd name="T18" fmla="+- 0 1085 326"/>
                            <a:gd name="T19" fmla="*/ 1085 h 1013"/>
                            <a:gd name="T20" fmla="+- 0 4064 4064"/>
                            <a:gd name="T21" fmla="*/ T20 w 101"/>
                            <a:gd name="T22" fmla="+- 0 1339 326"/>
                            <a:gd name="T23" fmla="*/ 1339 h 1013"/>
                            <a:gd name="T24" fmla="+- 0 4079 4064"/>
                            <a:gd name="T25" fmla="*/ T24 w 101"/>
                            <a:gd name="T26" fmla="+- 0 1339 326"/>
                            <a:gd name="T27" fmla="*/ 1339 h 1013"/>
                            <a:gd name="T28" fmla="+- 0 4079 4064"/>
                            <a:gd name="T29" fmla="*/ T28 w 101"/>
                            <a:gd name="T30" fmla="+- 0 1085 326"/>
                            <a:gd name="T31" fmla="*/ 1085 h 1013"/>
                            <a:gd name="T32" fmla="+- 0 4079 4064"/>
                            <a:gd name="T33" fmla="*/ T32 w 101"/>
                            <a:gd name="T34" fmla="+- 0 833 326"/>
                            <a:gd name="T35" fmla="*/ 833 h 1013"/>
                            <a:gd name="T36" fmla="+- 0 4079 4064"/>
                            <a:gd name="T37" fmla="*/ T36 w 101"/>
                            <a:gd name="T38" fmla="+- 0 578 326"/>
                            <a:gd name="T39" fmla="*/ 578 h 1013"/>
                            <a:gd name="T40" fmla="+- 0 4079 4064"/>
                            <a:gd name="T41" fmla="*/ T40 w 101"/>
                            <a:gd name="T42" fmla="+- 0 326 326"/>
                            <a:gd name="T43" fmla="*/ 326 h 1013"/>
                            <a:gd name="T44" fmla="+- 0 4136 4064"/>
                            <a:gd name="T45" fmla="*/ T44 w 101"/>
                            <a:gd name="T46" fmla="+- 0 326 326"/>
                            <a:gd name="T47" fmla="*/ 326 h 1013"/>
                            <a:gd name="T48" fmla="+- 0 4093 4064"/>
                            <a:gd name="T49" fmla="*/ T48 w 101"/>
                            <a:gd name="T50" fmla="+- 0 326 326"/>
                            <a:gd name="T51" fmla="*/ 326 h 1013"/>
                            <a:gd name="T52" fmla="+- 0 4093 4064"/>
                            <a:gd name="T53" fmla="*/ T52 w 101"/>
                            <a:gd name="T54" fmla="+- 0 578 326"/>
                            <a:gd name="T55" fmla="*/ 578 h 1013"/>
                            <a:gd name="T56" fmla="+- 0 4093 4064"/>
                            <a:gd name="T57" fmla="*/ T56 w 101"/>
                            <a:gd name="T58" fmla="+- 0 833 326"/>
                            <a:gd name="T59" fmla="*/ 833 h 1013"/>
                            <a:gd name="T60" fmla="+- 0 4093 4064"/>
                            <a:gd name="T61" fmla="*/ T60 w 101"/>
                            <a:gd name="T62" fmla="+- 0 1085 326"/>
                            <a:gd name="T63" fmla="*/ 1085 h 1013"/>
                            <a:gd name="T64" fmla="+- 0 4093 4064"/>
                            <a:gd name="T65" fmla="*/ T64 w 101"/>
                            <a:gd name="T66" fmla="+- 0 1339 326"/>
                            <a:gd name="T67" fmla="*/ 1339 h 1013"/>
                            <a:gd name="T68" fmla="+- 0 4136 4064"/>
                            <a:gd name="T69" fmla="*/ T68 w 101"/>
                            <a:gd name="T70" fmla="+- 0 1339 326"/>
                            <a:gd name="T71" fmla="*/ 1339 h 1013"/>
                            <a:gd name="T72" fmla="+- 0 4136 4064"/>
                            <a:gd name="T73" fmla="*/ T72 w 101"/>
                            <a:gd name="T74" fmla="+- 0 1085 326"/>
                            <a:gd name="T75" fmla="*/ 1085 h 1013"/>
                            <a:gd name="T76" fmla="+- 0 4136 4064"/>
                            <a:gd name="T77" fmla="*/ T76 w 101"/>
                            <a:gd name="T78" fmla="+- 0 833 326"/>
                            <a:gd name="T79" fmla="*/ 833 h 1013"/>
                            <a:gd name="T80" fmla="+- 0 4136 4064"/>
                            <a:gd name="T81" fmla="*/ T80 w 101"/>
                            <a:gd name="T82" fmla="+- 0 578 326"/>
                            <a:gd name="T83" fmla="*/ 578 h 1013"/>
                            <a:gd name="T84" fmla="+- 0 4136 4064"/>
                            <a:gd name="T85" fmla="*/ T84 w 101"/>
                            <a:gd name="T86" fmla="+- 0 326 326"/>
                            <a:gd name="T87" fmla="*/ 326 h 1013"/>
                            <a:gd name="T88" fmla="+- 0 4165 4064"/>
                            <a:gd name="T89" fmla="*/ T88 w 101"/>
                            <a:gd name="T90" fmla="+- 0 326 326"/>
                            <a:gd name="T91" fmla="*/ 326 h 1013"/>
                            <a:gd name="T92" fmla="+- 0 4151 4064"/>
                            <a:gd name="T93" fmla="*/ T92 w 101"/>
                            <a:gd name="T94" fmla="+- 0 326 326"/>
                            <a:gd name="T95" fmla="*/ 326 h 1013"/>
                            <a:gd name="T96" fmla="+- 0 4151 4064"/>
                            <a:gd name="T97" fmla="*/ T96 w 101"/>
                            <a:gd name="T98" fmla="+- 0 578 326"/>
                            <a:gd name="T99" fmla="*/ 578 h 1013"/>
                            <a:gd name="T100" fmla="+- 0 4151 4064"/>
                            <a:gd name="T101" fmla="*/ T100 w 101"/>
                            <a:gd name="T102" fmla="+- 0 833 326"/>
                            <a:gd name="T103" fmla="*/ 833 h 1013"/>
                            <a:gd name="T104" fmla="+- 0 4151 4064"/>
                            <a:gd name="T105" fmla="*/ T104 w 101"/>
                            <a:gd name="T106" fmla="+- 0 1085 326"/>
                            <a:gd name="T107" fmla="*/ 1085 h 1013"/>
                            <a:gd name="T108" fmla="+- 0 4151 4064"/>
                            <a:gd name="T109" fmla="*/ T108 w 101"/>
                            <a:gd name="T110" fmla="+- 0 1339 326"/>
                            <a:gd name="T111" fmla="*/ 1339 h 1013"/>
                            <a:gd name="T112" fmla="+- 0 4165 4064"/>
                            <a:gd name="T113" fmla="*/ T112 w 101"/>
                            <a:gd name="T114" fmla="+- 0 1339 326"/>
                            <a:gd name="T115" fmla="*/ 1339 h 1013"/>
                            <a:gd name="T116" fmla="+- 0 4165 4064"/>
                            <a:gd name="T117" fmla="*/ T116 w 101"/>
                            <a:gd name="T118" fmla="+- 0 1085 326"/>
                            <a:gd name="T119" fmla="*/ 1085 h 1013"/>
                            <a:gd name="T120" fmla="+- 0 4165 4064"/>
                            <a:gd name="T121" fmla="*/ T120 w 101"/>
                            <a:gd name="T122" fmla="+- 0 833 326"/>
                            <a:gd name="T123" fmla="*/ 833 h 1013"/>
                            <a:gd name="T124" fmla="+- 0 4165 4064"/>
                            <a:gd name="T125" fmla="*/ T124 w 101"/>
                            <a:gd name="T126" fmla="+- 0 578 326"/>
                            <a:gd name="T127" fmla="*/ 578 h 1013"/>
                            <a:gd name="T128" fmla="+- 0 4165 4064"/>
                            <a:gd name="T129" fmla="*/ T128 w 101"/>
                            <a:gd name="T130" fmla="+- 0 326 326"/>
                            <a:gd name="T131" fmla="*/ 326 h 101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101" h="1013">
                              <a:moveTo>
                                <a:pt x="15" y="0"/>
                              </a:moveTo>
                              <a:lnTo>
                                <a:pt x="0" y="0"/>
                              </a:lnTo>
                              <a:lnTo>
                                <a:pt x="0" y="252"/>
                              </a:lnTo>
                              <a:lnTo>
                                <a:pt x="0" y="507"/>
                              </a:lnTo>
                              <a:lnTo>
                                <a:pt x="0" y="759"/>
                              </a:lnTo>
                              <a:lnTo>
                                <a:pt x="0" y="1013"/>
                              </a:lnTo>
                              <a:lnTo>
                                <a:pt x="15" y="1013"/>
                              </a:lnTo>
                              <a:lnTo>
                                <a:pt x="15" y="759"/>
                              </a:lnTo>
                              <a:lnTo>
                                <a:pt x="15" y="507"/>
                              </a:lnTo>
                              <a:lnTo>
                                <a:pt x="15" y="252"/>
                              </a:lnTo>
                              <a:lnTo>
                                <a:pt x="15" y="0"/>
                              </a:lnTo>
                              <a:close/>
                              <a:moveTo>
                                <a:pt x="72" y="0"/>
                              </a:moveTo>
                              <a:lnTo>
                                <a:pt x="29" y="0"/>
                              </a:lnTo>
                              <a:lnTo>
                                <a:pt x="29" y="252"/>
                              </a:lnTo>
                              <a:lnTo>
                                <a:pt x="29" y="507"/>
                              </a:lnTo>
                              <a:lnTo>
                                <a:pt x="29" y="759"/>
                              </a:lnTo>
                              <a:lnTo>
                                <a:pt x="29" y="1013"/>
                              </a:lnTo>
                              <a:lnTo>
                                <a:pt x="72" y="1013"/>
                              </a:lnTo>
                              <a:lnTo>
                                <a:pt x="72" y="759"/>
                              </a:lnTo>
                              <a:lnTo>
                                <a:pt x="72" y="507"/>
                              </a:lnTo>
                              <a:lnTo>
                                <a:pt x="72" y="252"/>
                              </a:lnTo>
                              <a:lnTo>
                                <a:pt x="72" y="0"/>
                              </a:lnTo>
                              <a:close/>
                              <a:moveTo>
                                <a:pt x="101" y="0"/>
                              </a:moveTo>
                              <a:lnTo>
                                <a:pt x="87" y="0"/>
                              </a:lnTo>
                              <a:lnTo>
                                <a:pt x="87" y="252"/>
                              </a:lnTo>
                              <a:lnTo>
                                <a:pt x="87" y="507"/>
                              </a:lnTo>
                              <a:lnTo>
                                <a:pt x="87" y="759"/>
                              </a:lnTo>
                              <a:lnTo>
                                <a:pt x="87" y="1013"/>
                              </a:lnTo>
                              <a:lnTo>
                                <a:pt x="101" y="1013"/>
                              </a:lnTo>
                              <a:lnTo>
                                <a:pt x="101" y="759"/>
                              </a:lnTo>
                              <a:lnTo>
                                <a:pt x="101" y="507"/>
                              </a:lnTo>
                              <a:lnTo>
                                <a:pt x="101" y="252"/>
                              </a:lnTo>
                              <a:lnTo>
                                <a:pt x="101" y="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5B1CCD" id="AutoShape 2" o:spid="_x0000_s1026" style="position:absolute;margin-left:203.2pt;margin-top:16.3pt;width:5.05pt;height:50.65pt;z-index:15729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1,10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" path="m15,l,,,252,,507,,759r,254l15,1013r,-254l15,507r,-255l15,xm72,l29,r,252l29,507r,252l29,1013r43,l72,759r,-252l72,252,72,xm101,l87,r,252l87,507r,252l87,1013r14,l101,759r,-252l101,252,101,xe" fillcolor="blue" stroked="f">
                <v:path arrowok="t" o:connecttype="custom" o:connectlocs="9525,207010;0,207010;0,367030;0,528955;0,688975;0,850265;9525,850265;9525,688975;9525,528955;9525,367030;9525,207010;45720,207010;18415,207010;18415,367030;18415,528955;18415,688975;18415,850265;45720,850265;45720,688975;45720,528955;45720,367030;45720,207010;64135,207010;55245,207010;55245,367030;55245,528955;55245,688975;55245,850265;64135,850265;64135,688975;64135,528955;64135,367030;64135,207010" o:connectangles="0,0,0,0,0,0,0,0,0,0,0,0,0,0,0,0,0,0,0,0,0,0,0,0,0,0,0,0,0,0,0,0,0"/>
                <w10:wrap anchorx="page"/>
              </v:shape>
            </w:pict>
          </mc:Fallback>
        </mc:AlternateContent>
      </w:r>
      <w:r w:rsidR="00F86431" w:rsidRPr="00BD06D2">
        <w:rPr>
          <w:rFonts w:asciiTheme="majorBidi" w:hAnsiTheme="majorBidi" w:cstheme="majorBidi"/>
          <w:color w:val="0000FF"/>
        </w:rPr>
        <w:t>cas</w:t>
      </w:r>
      <w:r w:rsidR="00F86431" w:rsidRPr="00BD06D2">
        <w:rPr>
          <w:rFonts w:asciiTheme="majorBidi" w:hAnsiTheme="majorBidi" w:cstheme="majorBidi"/>
          <w:color w:val="0000FF"/>
          <w:spacing w:val="-5"/>
        </w:rPr>
        <w:t xml:space="preserve"> </w:t>
      </w:r>
      <w:r w:rsidR="00F86431" w:rsidRPr="00BD06D2">
        <w:rPr>
          <w:rFonts w:asciiTheme="majorBidi" w:hAnsiTheme="majorBidi" w:cstheme="majorBidi"/>
          <w:color w:val="0000FF"/>
        </w:rPr>
        <w:t>d’un</w:t>
      </w:r>
      <w:r w:rsidR="00F86431" w:rsidRPr="00BD06D2">
        <w:rPr>
          <w:rFonts w:asciiTheme="majorBidi" w:hAnsiTheme="majorBidi" w:cstheme="majorBidi"/>
          <w:color w:val="0000FF"/>
          <w:spacing w:val="44"/>
        </w:rPr>
        <w:t xml:space="preserve"> </w:t>
      </w:r>
      <w:r w:rsidR="00F86431" w:rsidRPr="00BD06D2">
        <w:rPr>
          <w:rFonts w:asciiTheme="majorBidi" w:hAnsiTheme="majorBidi" w:cstheme="majorBidi"/>
          <w:color w:val="0000FF"/>
        </w:rPr>
        <w:t>groupement</w:t>
      </w:r>
    </w:p>
    <w:p w14:paraId="0CB3F564" w14:textId="77777777" w:rsidR="00356D9C" w:rsidRPr="00BD06D2" w:rsidRDefault="00F86431" w:rsidP="002252CF">
      <w:pPr>
        <w:pStyle w:val="Corpsdetexte"/>
        <w:spacing w:before="10" w:line="276" w:lineRule="auto"/>
        <w:jc w:val="both"/>
        <w:rPr>
          <w:rFonts w:asciiTheme="majorBidi" w:hAnsiTheme="majorBidi" w:cstheme="majorBidi"/>
          <w:b/>
          <w:i/>
          <w:sz w:val="27"/>
        </w:rPr>
      </w:pPr>
      <w:r w:rsidRPr="00BD06D2">
        <w:rPr>
          <w:rFonts w:asciiTheme="majorBidi" w:hAnsiTheme="majorBidi" w:cstheme="majorBidi"/>
        </w:rPr>
        <w:br w:type="column"/>
      </w:r>
    </w:p>
    <w:p w14:paraId="6ED9A7F6" w14:textId="77777777" w:rsidR="00356D9C" w:rsidRPr="00BD06D2" w:rsidRDefault="00F86431" w:rsidP="002252CF">
      <w:pPr>
        <w:spacing w:line="276" w:lineRule="auto"/>
        <w:ind w:left="96" w:right="916"/>
        <w:jc w:val="both"/>
        <w:rPr>
          <w:rFonts w:asciiTheme="majorBidi" w:hAnsiTheme="majorBidi" w:cstheme="majorBidi"/>
          <w:i/>
        </w:rPr>
      </w:pPr>
      <w:r w:rsidRPr="00BD06D2">
        <w:rPr>
          <w:rFonts w:asciiTheme="majorBidi" w:hAnsiTheme="majorBidi" w:cstheme="majorBidi"/>
          <w:i/>
          <w:color w:val="0000FF"/>
        </w:rPr>
        <w:t>Dans ce cas, il y a lieu de rappeler les références de la convention du</w:t>
      </w:r>
      <w:r w:rsidRPr="00BD06D2">
        <w:rPr>
          <w:rFonts w:asciiTheme="majorBidi" w:hAnsiTheme="majorBidi" w:cstheme="majorBidi"/>
          <w:i/>
          <w:color w:val="0000FF"/>
          <w:spacing w:val="1"/>
        </w:rPr>
        <w:t xml:space="preserve"> </w:t>
      </w:r>
      <w:r w:rsidRPr="00BD06D2">
        <w:rPr>
          <w:rFonts w:asciiTheme="majorBidi" w:hAnsiTheme="majorBidi" w:cstheme="majorBidi"/>
          <w:i/>
          <w:color w:val="0000FF"/>
        </w:rPr>
        <w:t>groupement (article 15</w:t>
      </w:r>
      <w:r w:rsidR="00963881" w:rsidRPr="00BD06D2">
        <w:rPr>
          <w:rFonts w:asciiTheme="majorBidi" w:hAnsiTheme="majorBidi" w:cstheme="majorBidi"/>
          <w:i/>
          <w:color w:val="0000FF"/>
        </w:rPr>
        <w:t>0</w:t>
      </w:r>
      <w:r w:rsidRPr="00BD06D2">
        <w:rPr>
          <w:rFonts w:asciiTheme="majorBidi" w:hAnsiTheme="majorBidi" w:cstheme="majorBidi"/>
          <w:i/>
          <w:color w:val="0000FF"/>
        </w:rPr>
        <w:t xml:space="preserve"> du décret 2-</w:t>
      </w:r>
      <w:r w:rsidR="00963881" w:rsidRPr="00BD06D2">
        <w:rPr>
          <w:rFonts w:asciiTheme="majorBidi" w:hAnsiTheme="majorBidi" w:cstheme="majorBidi"/>
          <w:i/>
          <w:color w:val="0000FF"/>
        </w:rPr>
        <w:t>2</w:t>
      </w:r>
      <w:r w:rsidRPr="00BD06D2">
        <w:rPr>
          <w:rFonts w:asciiTheme="majorBidi" w:hAnsiTheme="majorBidi" w:cstheme="majorBidi"/>
          <w:i/>
          <w:color w:val="0000FF"/>
        </w:rPr>
        <w:t>2-</w:t>
      </w:r>
      <w:r w:rsidR="00963881" w:rsidRPr="00BD06D2">
        <w:rPr>
          <w:rFonts w:asciiTheme="majorBidi" w:hAnsiTheme="majorBidi" w:cstheme="majorBidi"/>
          <w:i/>
          <w:color w:val="0000FF"/>
        </w:rPr>
        <w:t>431</w:t>
      </w:r>
      <w:r w:rsidRPr="00BD06D2">
        <w:rPr>
          <w:rFonts w:asciiTheme="majorBidi" w:hAnsiTheme="majorBidi" w:cstheme="majorBidi"/>
          <w:i/>
          <w:color w:val="0000FF"/>
        </w:rPr>
        <w:t xml:space="preserve"> du </w:t>
      </w:r>
      <w:r w:rsidR="00963881" w:rsidRPr="00BD06D2">
        <w:rPr>
          <w:rFonts w:asciiTheme="majorBidi" w:hAnsiTheme="majorBidi" w:cstheme="majorBidi"/>
          <w:i/>
          <w:color w:val="0000FF"/>
        </w:rPr>
        <w:t>08</w:t>
      </w:r>
      <w:r w:rsidRPr="00BD06D2">
        <w:rPr>
          <w:rFonts w:asciiTheme="majorBidi" w:hAnsiTheme="majorBidi" w:cstheme="majorBidi"/>
          <w:i/>
          <w:color w:val="0000FF"/>
        </w:rPr>
        <w:t xml:space="preserve"> mars 20</w:t>
      </w:r>
      <w:r w:rsidR="00963881" w:rsidRPr="00BD06D2">
        <w:rPr>
          <w:rFonts w:asciiTheme="majorBidi" w:hAnsiTheme="majorBidi" w:cstheme="majorBidi"/>
          <w:i/>
          <w:color w:val="0000FF"/>
        </w:rPr>
        <w:t>23</w:t>
      </w:r>
      <w:r w:rsidRPr="00BD06D2">
        <w:rPr>
          <w:rFonts w:asciiTheme="majorBidi" w:hAnsiTheme="majorBidi" w:cstheme="majorBidi"/>
          <w:i/>
          <w:color w:val="0000FF"/>
        </w:rPr>
        <w:t xml:space="preserve"> relatif</w:t>
      </w:r>
      <w:r w:rsidRPr="00BD06D2">
        <w:rPr>
          <w:rFonts w:asciiTheme="majorBidi" w:hAnsiTheme="majorBidi" w:cstheme="majorBidi"/>
          <w:i/>
          <w:color w:val="0000FF"/>
          <w:spacing w:val="1"/>
        </w:rPr>
        <w:t xml:space="preserve"> </w:t>
      </w:r>
      <w:r w:rsidRPr="00BD06D2">
        <w:rPr>
          <w:rFonts w:asciiTheme="majorBidi" w:hAnsiTheme="majorBidi" w:cstheme="majorBidi"/>
          <w:i/>
          <w:color w:val="0000FF"/>
        </w:rPr>
        <w:t>aux</w:t>
      </w:r>
      <w:r w:rsidRPr="00BD06D2">
        <w:rPr>
          <w:rFonts w:asciiTheme="majorBidi" w:hAnsiTheme="majorBidi" w:cstheme="majorBidi"/>
          <w:i/>
          <w:color w:val="0000FF"/>
          <w:spacing w:val="1"/>
        </w:rPr>
        <w:t xml:space="preserve"> </w:t>
      </w:r>
      <w:r w:rsidRPr="00BD06D2">
        <w:rPr>
          <w:rFonts w:asciiTheme="majorBidi" w:hAnsiTheme="majorBidi" w:cstheme="majorBidi"/>
          <w:i/>
          <w:color w:val="0000FF"/>
        </w:rPr>
        <w:t>marchés</w:t>
      </w:r>
      <w:r w:rsidRPr="00BD06D2">
        <w:rPr>
          <w:rFonts w:asciiTheme="majorBidi" w:hAnsiTheme="majorBidi" w:cstheme="majorBidi"/>
          <w:i/>
          <w:color w:val="0000FF"/>
          <w:spacing w:val="1"/>
        </w:rPr>
        <w:t xml:space="preserve"> </w:t>
      </w:r>
      <w:r w:rsidRPr="00BD06D2">
        <w:rPr>
          <w:rFonts w:asciiTheme="majorBidi" w:hAnsiTheme="majorBidi" w:cstheme="majorBidi"/>
          <w:i/>
          <w:color w:val="0000FF"/>
        </w:rPr>
        <w:t>publics),</w:t>
      </w:r>
      <w:r w:rsidRPr="00BD06D2">
        <w:rPr>
          <w:rFonts w:asciiTheme="majorBidi" w:hAnsiTheme="majorBidi" w:cstheme="majorBidi"/>
          <w:i/>
          <w:color w:val="0000FF"/>
          <w:spacing w:val="1"/>
        </w:rPr>
        <w:t xml:space="preserve"> </w:t>
      </w:r>
      <w:r w:rsidRPr="00BD06D2">
        <w:rPr>
          <w:rFonts w:asciiTheme="majorBidi" w:hAnsiTheme="majorBidi" w:cstheme="majorBidi"/>
          <w:i/>
          <w:color w:val="0000FF"/>
        </w:rPr>
        <w:t>l’identité</w:t>
      </w:r>
      <w:r w:rsidRPr="00BD06D2">
        <w:rPr>
          <w:rFonts w:asciiTheme="majorBidi" w:hAnsiTheme="majorBidi" w:cstheme="majorBidi"/>
          <w:i/>
          <w:color w:val="0000FF"/>
          <w:spacing w:val="1"/>
        </w:rPr>
        <w:t xml:space="preserve"> </w:t>
      </w:r>
      <w:r w:rsidRPr="00BD06D2">
        <w:rPr>
          <w:rFonts w:asciiTheme="majorBidi" w:hAnsiTheme="majorBidi" w:cstheme="majorBidi"/>
          <w:i/>
          <w:color w:val="0000FF"/>
        </w:rPr>
        <w:t>et</w:t>
      </w:r>
      <w:r w:rsidRPr="00BD06D2">
        <w:rPr>
          <w:rFonts w:asciiTheme="majorBidi" w:hAnsiTheme="majorBidi" w:cstheme="majorBidi"/>
          <w:i/>
          <w:color w:val="0000FF"/>
          <w:spacing w:val="1"/>
        </w:rPr>
        <w:t xml:space="preserve"> </w:t>
      </w:r>
      <w:r w:rsidRPr="00BD06D2">
        <w:rPr>
          <w:rFonts w:asciiTheme="majorBidi" w:hAnsiTheme="majorBidi" w:cstheme="majorBidi"/>
          <w:i/>
          <w:color w:val="0000FF"/>
        </w:rPr>
        <w:t>les</w:t>
      </w:r>
      <w:r w:rsidRPr="00BD06D2">
        <w:rPr>
          <w:rFonts w:asciiTheme="majorBidi" w:hAnsiTheme="majorBidi" w:cstheme="majorBidi"/>
          <w:i/>
          <w:color w:val="0000FF"/>
          <w:spacing w:val="1"/>
        </w:rPr>
        <w:t xml:space="preserve"> </w:t>
      </w:r>
      <w:r w:rsidRPr="00BD06D2">
        <w:rPr>
          <w:rFonts w:asciiTheme="majorBidi" w:hAnsiTheme="majorBidi" w:cstheme="majorBidi"/>
          <w:i/>
          <w:color w:val="0000FF"/>
        </w:rPr>
        <w:t>références</w:t>
      </w:r>
      <w:r w:rsidRPr="00BD06D2">
        <w:rPr>
          <w:rFonts w:asciiTheme="majorBidi" w:hAnsiTheme="majorBidi" w:cstheme="majorBidi"/>
          <w:i/>
          <w:color w:val="0000FF"/>
          <w:spacing w:val="1"/>
        </w:rPr>
        <w:t xml:space="preserve"> </w:t>
      </w:r>
      <w:r w:rsidRPr="00BD06D2">
        <w:rPr>
          <w:rFonts w:asciiTheme="majorBidi" w:hAnsiTheme="majorBidi" w:cstheme="majorBidi"/>
          <w:i/>
          <w:color w:val="0000FF"/>
        </w:rPr>
        <w:t>de</w:t>
      </w:r>
      <w:r w:rsidRPr="00BD06D2">
        <w:rPr>
          <w:rFonts w:asciiTheme="majorBidi" w:hAnsiTheme="majorBidi" w:cstheme="majorBidi"/>
          <w:i/>
          <w:color w:val="0000FF"/>
          <w:spacing w:val="1"/>
        </w:rPr>
        <w:t xml:space="preserve"> </w:t>
      </w:r>
      <w:r w:rsidRPr="00BD06D2">
        <w:rPr>
          <w:rFonts w:asciiTheme="majorBidi" w:hAnsiTheme="majorBidi" w:cstheme="majorBidi"/>
          <w:i/>
          <w:color w:val="0000FF"/>
        </w:rPr>
        <w:t>chacun</w:t>
      </w:r>
      <w:r w:rsidRPr="00BD06D2">
        <w:rPr>
          <w:rFonts w:asciiTheme="majorBidi" w:hAnsiTheme="majorBidi" w:cstheme="majorBidi"/>
          <w:i/>
          <w:color w:val="0000FF"/>
          <w:spacing w:val="1"/>
        </w:rPr>
        <w:t xml:space="preserve"> </w:t>
      </w:r>
      <w:r w:rsidRPr="00BD06D2">
        <w:rPr>
          <w:rFonts w:asciiTheme="majorBidi" w:hAnsiTheme="majorBidi" w:cstheme="majorBidi"/>
          <w:i/>
          <w:color w:val="0000FF"/>
        </w:rPr>
        <w:t>des</w:t>
      </w:r>
      <w:r w:rsidRPr="00BD06D2">
        <w:rPr>
          <w:rFonts w:asciiTheme="majorBidi" w:hAnsiTheme="majorBidi" w:cstheme="majorBidi"/>
          <w:i/>
          <w:color w:val="0000FF"/>
          <w:spacing w:val="-52"/>
        </w:rPr>
        <w:t xml:space="preserve"> </w:t>
      </w:r>
      <w:r w:rsidRPr="00BD06D2">
        <w:rPr>
          <w:rFonts w:asciiTheme="majorBidi" w:hAnsiTheme="majorBidi" w:cstheme="majorBidi"/>
          <w:i/>
          <w:color w:val="0000FF"/>
        </w:rPr>
        <w:t>membres du</w:t>
      </w:r>
      <w:r w:rsidRPr="00BD06D2">
        <w:rPr>
          <w:rFonts w:asciiTheme="majorBidi" w:hAnsiTheme="majorBidi" w:cstheme="majorBidi"/>
          <w:i/>
          <w:color w:val="0000FF"/>
          <w:spacing w:val="-3"/>
        </w:rPr>
        <w:t xml:space="preserve"> </w:t>
      </w:r>
      <w:r w:rsidRPr="00BD06D2">
        <w:rPr>
          <w:rFonts w:asciiTheme="majorBidi" w:hAnsiTheme="majorBidi" w:cstheme="majorBidi"/>
          <w:i/>
          <w:color w:val="0000FF"/>
        </w:rPr>
        <w:t>groupement.</w:t>
      </w:r>
    </w:p>
    <w:p w14:paraId="2F0D6FC5" w14:textId="77777777" w:rsidR="00356D9C" w:rsidRPr="00BD06D2" w:rsidRDefault="00356D9C" w:rsidP="002252CF">
      <w:pPr>
        <w:spacing w:line="276" w:lineRule="auto"/>
        <w:jc w:val="both"/>
        <w:rPr>
          <w:rFonts w:asciiTheme="majorBidi" w:hAnsiTheme="majorBidi" w:cstheme="majorBidi"/>
        </w:rPr>
        <w:sectPr w:rsidR="00356D9C" w:rsidRPr="00BD06D2">
          <w:pgSz w:w="11910" w:h="16840"/>
          <w:pgMar w:top="1520" w:right="520" w:bottom="980" w:left="900" w:header="0" w:footer="702" w:gutter="0"/>
          <w:cols w:num="2" w:space="720" w:equalWidth="0">
            <w:col w:w="3237" w:space="40"/>
            <w:col w:w="7213"/>
          </w:cols>
        </w:sectPr>
      </w:pPr>
    </w:p>
    <w:p w14:paraId="3185A585" w14:textId="77777777" w:rsidR="00356D9C" w:rsidRPr="00BD06D2" w:rsidRDefault="00356D9C" w:rsidP="002252CF">
      <w:pPr>
        <w:pStyle w:val="Corpsdetexte"/>
        <w:spacing w:line="276" w:lineRule="auto"/>
        <w:jc w:val="both"/>
        <w:rPr>
          <w:rFonts w:asciiTheme="majorBidi" w:hAnsiTheme="majorBidi" w:cstheme="majorBidi"/>
          <w:i/>
          <w:sz w:val="14"/>
        </w:rPr>
      </w:pPr>
    </w:p>
    <w:p w14:paraId="6F2BA7B2" w14:textId="77777777" w:rsidR="00356D9C" w:rsidRPr="00BD06D2" w:rsidRDefault="00F86431" w:rsidP="002252CF">
      <w:pPr>
        <w:pStyle w:val="Corpsdetexte"/>
        <w:tabs>
          <w:tab w:val="left" w:pos="1123"/>
          <w:tab w:val="left" w:pos="2192"/>
          <w:tab w:val="left" w:pos="2677"/>
          <w:tab w:val="left" w:pos="3994"/>
          <w:tab w:val="left" w:pos="5201"/>
          <w:tab w:val="left" w:pos="6259"/>
          <w:tab w:val="left" w:pos="6842"/>
          <w:tab w:val="left" w:pos="7691"/>
          <w:tab w:val="left" w:pos="8163"/>
          <w:tab w:val="left" w:pos="8588"/>
        </w:tabs>
        <w:spacing w:before="92" w:line="276" w:lineRule="auto"/>
        <w:ind w:left="540"/>
        <w:jc w:val="both"/>
        <w:rPr>
          <w:rFonts w:asciiTheme="majorBidi" w:hAnsiTheme="majorBidi" w:cstheme="majorBidi"/>
        </w:rPr>
      </w:pPr>
      <w:r w:rsidRPr="00BD06D2">
        <w:rPr>
          <w:rFonts w:asciiTheme="majorBidi" w:hAnsiTheme="majorBidi" w:cstheme="majorBidi"/>
        </w:rPr>
        <w:t>Les</w:t>
      </w:r>
      <w:r w:rsidRPr="00BD06D2">
        <w:rPr>
          <w:rFonts w:asciiTheme="majorBidi" w:hAnsiTheme="majorBidi" w:cstheme="majorBidi"/>
        </w:rPr>
        <w:tab/>
        <w:t>membres</w:t>
      </w:r>
      <w:r w:rsidRPr="00BD06D2">
        <w:rPr>
          <w:rFonts w:asciiTheme="majorBidi" w:hAnsiTheme="majorBidi" w:cstheme="majorBidi"/>
        </w:rPr>
        <w:tab/>
        <w:t>du</w:t>
      </w:r>
      <w:r w:rsidRPr="00BD06D2">
        <w:rPr>
          <w:rFonts w:asciiTheme="majorBidi" w:hAnsiTheme="majorBidi" w:cstheme="majorBidi"/>
        </w:rPr>
        <w:tab/>
        <w:t>groupement</w:t>
      </w:r>
      <w:r w:rsidRPr="00BD06D2">
        <w:rPr>
          <w:rFonts w:asciiTheme="majorBidi" w:hAnsiTheme="majorBidi" w:cstheme="majorBidi"/>
        </w:rPr>
        <w:tab/>
        <w:t>soussignés</w:t>
      </w:r>
      <w:r w:rsidRPr="00BD06D2">
        <w:rPr>
          <w:rFonts w:asciiTheme="majorBidi" w:hAnsiTheme="majorBidi" w:cstheme="majorBidi"/>
        </w:rPr>
        <w:tab/>
        <w:t>constitué</w:t>
      </w:r>
      <w:r w:rsidRPr="00BD06D2">
        <w:rPr>
          <w:rFonts w:asciiTheme="majorBidi" w:hAnsiTheme="majorBidi" w:cstheme="majorBidi"/>
        </w:rPr>
        <w:tab/>
        <w:t>aux</w:t>
      </w:r>
      <w:r w:rsidRPr="00BD06D2">
        <w:rPr>
          <w:rFonts w:asciiTheme="majorBidi" w:hAnsiTheme="majorBidi" w:cstheme="majorBidi"/>
        </w:rPr>
        <w:tab/>
        <w:t>termes</w:t>
      </w:r>
      <w:r w:rsidRPr="00BD06D2">
        <w:rPr>
          <w:rFonts w:asciiTheme="majorBidi" w:hAnsiTheme="majorBidi" w:cstheme="majorBidi"/>
        </w:rPr>
        <w:tab/>
        <w:t>de</w:t>
      </w:r>
      <w:r w:rsidRPr="00BD06D2">
        <w:rPr>
          <w:rFonts w:asciiTheme="majorBidi" w:hAnsiTheme="majorBidi" w:cstheme="majorBidi"/>
        </w:rPr>
        <w:tab/>
        <w:t>la</w:t>
      </w:r>
      <w:r w:rsidRPr="00BD06D2">
        <w:rPr>
          <w:rFonts w:asciiTheme="majorBidi" w:hAnsiTheme="majorBidi" w:cstheme="majorBidi"/>
        </w:rPr>
        <w:tab/>
        <w:t>convention</w:t>
      </w:r>
    </w:p>
    <w:p w14:paraId="78CD4355" w14:textId="77777777" w:rsidR="00356D9C" w:rsidRPr="00BD06D2" w:rsidRDefault="00F86431" w:rsidP="002252CF">
      <w:pPr>
        <w:pStyle w:val="Corpsdetexte"/>
        <w:tabs>
          <w:tab w:val="left" w:pos="6710"/>
          <w:tab w:val="left" w:pos="8403"/>
          <w:tab w:val="left" w:pos="9404"/>
        </w:tabs>
        <w:spacing w:before="1" w:line="276" w:lineRule="auto"/>
        <w:ind w:left="540" w:right="919"/>
        <w:jc w:val="both"/>
        <w:rPr>
          <w:rFonts w:asciiTheme="majorBidi" w:hAnsiTheme="majorBidi" w:cstheme="majorBidi"/>
        </w:rPr>
      </w:pPr>
      <w:r w:rsidRPr="00BD06D2">
        <w:rPr>
          <w:rFonts w:asciiTheme="majorBidi" w:hAnsiTheme="majorBidi" w:cstheme="majorBidi"/>
        </w:rPr>
        <w:t>……………………………………………………………(les</w:t>
      </w:r>
      <w:r w:rsidRPr="00BD06D2">
        <w:rPr>
          <w:rFonts w:asciiTheme="majorBidi" w:hAnsiTheme="majorBidi" w:cstheme="majorBidi"/>
        </w:rPr>
        <w:tab/>
        <w:t>références</w:t>
      </w:r>
      <w:r w:rsidRPr="00BD06D2">
        <w:rPr>
          <w:rFonts w:asciiTheme="majorBidi" w:hAnsiTheme="majorBidi" w:cstheme="majorBidi"/>
        </w:rPr>
        <w:tab/>
        <w:t>de</w:t>
      </w:r>
      <w:r w:rsidRPr="00BD06D2">
        <w:rPr>
          <w:rFonts w:asciiTheme="majorBidi" w:hAnsiTheme="majorBidi" w:cstheme="majorBidi"/>
        </w:rPr>
        <w:tab/>
        <w:t>la</w:t>
      </w:r>
      <w:r w:rsidRPr="00BD06D2">
        <w:rPr>
          <w:rFonts w:asciiTheme="majorBidi" w:hAnsiTheme="majorBidi" w:cstheme="majorBidi"/>
          <w:spacing w:val="-52"/>
        </w:rPr>
        <w:t xml:space="preserve"> </w:t>
      </w:r>
      <w:r w:rsidRPr="00BD06D2">
        <w:rPr>
          <w:rFonts w:asciiTheme="majorBidi" w:hAnsiTheme="majorBidi" w:cstheme="majorBidi"/>
        </w:rPr>
        <w:t>convention)………………</w:t>
      </w:r>
      <w:r w:rsidRPr="00BD06D2">
        <w:rPr>
          <w:rFonts w:asciiTheme="majorBidi" w:hAnsiTheme="majorBidi" w:cstheme="majorBidi"/>
          <w:spacing w:val="-2"/>
        </w:rPr>
        <w:t xml:space="preserve"> </w:t>
      </w:r>
      <w:r w:rsidRPr="00BD06D2">
        <w:rPr>
          <w:rFonts w:asciiTheme="majorBidi" w:hAnsiTheme="majorBidi" w:cstheme="majorBidi"/>
        </w:rPr>
        <w:t>…………..</w:t>
      </w:r>
      <w:r w:rsidRPr="00BD06D2">
        <w:rPr>
          <w:rFonts w:asciiTheme="majorBidi" w:hAnsiTheme="majorBidi" w:cstheme="majorBidi"/>
          <w:spacing w:val="-3"/>
        </w:rPr>
        <w:t xml:space="preserve"> </w:t>
      </w:r>
      <w:r w:rsidRPr="00BD06D2">
        <w:rPr>
          <w:rFonts w:asciiTheme="majorBidi" w:hAnsiTheme="majorBidi" w:cstheme="majorBidi"/>
        </w:rPr>
        <w:t>:</w:t>
      </w:r>
    </w:p>
    <w:p w14:paraId="759D14D4" w14:textId="77777777" w:rsidR="00356D9C" w:rsidRPr="00BD06D2" w:rsidRDefault="00356D9C" w:rsidP="002252CF">
      <w:pPr>
        <w:pStyle w:val="Corpsdetexte"/>
        <w:spacing w:before="3" w:line="276" w:lineRule="auto"/>
        <w:jc w:val="both"/>
        <w:rPr>
          <w:rFonts w:asciiTheme="majorBidi" w:hAnsiTheme="majorBidi" w:cstheme="majorBidi"/>
          <w:sz w:val="21"/>
        </w:rPr>
      </w:pPr>
    </w:p>
    <w:p w14:paraId="2634FA16" w14:textId="77777777" w:rsidR="00356D9C" w:rsidRPr="00BD06D2" w:rsidRDefault="00F86431" w:rsidP="002252CF">
      <w:pPr>
        <w:pStyle w:val="Titre4"/>
        <w:tabs>
          <w:tab w:val="left" w:pos="1800"/>
        </w:tabs>
        <w:spacing w:before="1" w:line="276" w:lineRule="auto"/>
        <w:ind w:left="1440"/>
        <w:jc w:val="both"/>
        <w:rPr>
          <w:rFonts w:asciiTheme="majorBidi" w:hAnsiTheme="majorBidi" w:cstheme="majorBidi"/>
          <w:u w:val="none"/>
        </w:rPr>
      </w:pPr>
      <w:r w:rsidRPr="00BD06D2">
        <w:rPr>
          <w:rFonts w:asciiTheme="majorBidi" w:hAnsiTheme="majorBidi" w:cstheme="majorBidi"/>
          <w:b w:val="0"/>
          <w:u w:val="none"/>
        </w:rPr>
        <w:t>-</w:t>
      </w:r>
      <w:r w:rsidRPr="00BD06D2">
        <w:rPr>
          <w:rFonts w:asciiTheme="majorBidi" w:hAnsiTheme="majorBidi" w:cstheme="majorBidi"/>
          <w:b w:val="0"/>
          <w:u w:val="none"/>
        </w:rPr>
        <w:tab/>
      </w:r>
      <w:r w:rsidRPr="00BD06D2">
        <w:rPr>
          <w:rFonts w:asciiTheme="majorBidi" w:hAnsiTheme="majorBidi" w:cstheme="majorBidi"/>
          <w:u w:val="none"/>
        </w:rPr>
        <w:t>Membre 1</w:t>
      </w:r>
      <w:r w:rsidRPr="00BD06D2">
        <w:rPr>
          <w:rFonts w:asciiTheme="majorBidi" w:hAnsiTheme="majorBidi" w:cstheme="majorBidi"/>
          <w:spacing w:val="-1"/>
          <w:u w:val="none"/>
        </w:rPr>
        <w:t xml:space="preserve"> </w:t>
      </w:r>
      <w:r w:rsidRPr="00BD06D2">
        <w:rPr>
          <w:rFonts w:asciiTheme="majorBidi" w:hAnsiTheme="majorBidi" w:cstheme="majorBidi"/>
          <w:u w:val="none"/>
        </w:rPr>
        <w:t>:</w:t>
      </w:r>
    </w:p>
    <w:p w14:paraId="596AD537" w14:textId="77777777" w:rsidR="00356D9C" w:rsidRPr="00BD06D2" w:rsidRDefault="00F86431" w:rsidP="002252CF">
      <w:pPr>
        <w:pStyle w:val="Corpsdetexte"/>
        <w:tabs>
          <w:tab w:val="left" w:leader="dot" w:pos="6566"/>
        </w:tabs>
        <w:spacing w:line="276" w:lineRule="auto"/>
        <w:ind w:left="540"/>
        <w:jc w:val="both"/>
        <w:rPr>
          <w:rFonts w:asciiTheme="majorBidi" w:hAnsiTheme="majorBidi" w:cstheme="majorBidi"/>
        </w:rPr>
      </w:pPr>
      <w:r w:rsidRPr="00BD06D2">
        <w:rPr>
          <w:rFonts w:asciiTheme="majorBidi" w:hAnsiTheme="majorBidi" w:cstheme="majorBidi"/>
        </w:rPr>
        <w:t>M</w:t>
      </w:r>
      <w:r w:rsidRPr="00BD06D2">
        <w:rPr>
          <w:rFonts w:asciiTheme="majorBidi" w:hAnsiTheme="majorBidi" w:cstheme="majorBidi"/>
        </w:rPr>
        <w:tab/>
        <w:t>qualité</w:t>
      </w:r>
    </w:p>
    <w:p w14:paraId="728273CC" w14:textId="77777777" w:rsidR="00356D9C" w:rsidRPr="00BD06D2" w:rsidRDefault="00F86431" w:rsidP="002252CF">
      <w:pPr>
        <w:pStyle w:val="Corpsdetexte"/>
        <w:spacing w:before="2" w:line="276" w:lineRule="auto"/>
        <w:ind w:left="540"/>
        <w:jc w:val="both"/>
        <w:rPr>
          <w:rFonts w:asciiTheme="majorBidi" w:hAnsiTheme="majorBidi" w:cstheme="majorBidi"/>
        </w:rPr>
      </w:pPr>
      <w:r w:rsidRPr="00BD06D2">
        <w:rPr>
          <w:rFonts w:asciiTheme="majorBidi" w:hAnsiTheme="majorBidi" w:cstheme="majorBidi"/>
        </w:rPr>
        <w:t>…………………………..……………………………….</w:t>
      </w:r>
    </w:p>
    <w:p w14:paraId="11A14AA1" w14:textId="77777777" w:rsidR="00356D9C" w:rsidRPr="00BD06D2" w:rsidRDefault="00F86431" w:rsidP="002252CF">
      <w:pPr>
        <w:pStyle w:val="Corpsdetexte"/>
        <w:tabs>
          <w:tab w:val="left" w:leader="dot" w:pos="8103"/>
        </w:tabs>
        <w:spacing w:line="276" w:lineRule="auto"/>
        <w:ind w:left="540"/>
        <w:jc w:val="both"/>
        <w:rPr>
          <w:rFonts w:asciiTheme="majorBidi" w:hAnsiTheme="majorBidi" w:cstheme="majorBidi"/>
        </w:rPr>
      </w:pPr>
      <w:r w:rsidRPr="00BD06D2">
        <w:rPr>
          <w:rFonts w:asciiTheme="majorBidi" w:hAnsiTheme="majorBidi" w:cstheme="majorBidi"/>
        </w:rPr>
        <w:t>Agissant</w:t>
      </w:r>
      <w:r w:rsidRPr="00BD06D2">
        <w:rPr>
          <w:rFonts w:asciiTheme="majorBidi" w:hAnsiTheme="majorBidi" w:cstheme="majorBidi"/>
          <w:spacing w:val="-3"/>
        </w:rPr>
        <w:t xml:space="preserve"> </w:t>
      </w:r>
      <w:r w:rsidRPr="00BD06D2">
        <w:rPr>
          <w:rFonts w:asciiTheme="majorBidi" w:hAnsiTheme="majorBidi" w:cstheme="majorBidi"/>
        </w:rPr>
        <w:t>au nom</w:t>
      </w:r>
      <w:r w:rsidRPr="00BD06D2">
        <w:rPr>
          <w:rFonts w:asciiTheme="majorBidi" w:hAnsiTheme="majorBidi" w:cstheme="majorBidi"/>
          <w:spacing w:val="-5"/>
        </w:rPr>
        <w:t xml:space="preserve"> </w:t>
      </w:r>
      <w:r w:rsidRPr="00BD06D2">
        <w:rPr>
          <w:rFonts w:asciiTheme="majorBidi" w:hAnsiTheme="majorBidi" w:cstheme="majorBidi"/>
        </w:rPr>
        <w:t>et</w:t>
      </w:r>
      <w:r w:rsidRPr="00BD06D2">
        <w:rPr>
          <w:rFonts w:asciiTheme="majorBidi" w:hAnsiTheme="majorBidi" w:cstheme="majorBidi"/>
          <w:spacing w:val="1"/>
        </w:rPr>
        <w:t xml:space="preserve"> </w:t>
      </w:r>
      <w:r w:rsidRPr="00BD06D2">
        <w:rPr>
          <w:rFonts w:asciiTheme="majorBidi" w:hAnsiTheme="majorBidi" w:cstheme="majorBidi"/>
        </w:rPr>
        <w:t>pour</w:t>
      </w:r>
      <w:r w:rsidRPr="00BD06D2">
        <w:rPr>
          <w:rFonts w:asciiTheme="majorBidi" w:hAnsiTheme="majorBidi" w:cstheme="majorBidi"/>
          <w:spacing w:val="-1"/>
        </w:rPr>
        <w:t xml:space="preserve"> </w:t>
      </w:r>
      <w:r w:rsidRPr="00BD06D2">
        <w:rPr>
          <w:rFonts w:asciiTheme="majorBidi" w:hAnsiTheme="majorBidi" w:cstheme="majorBidi"/>
        </w:rPr>
        <w:t>le</w:t>
      </w:r>
      <w:r w:rsidRPr="00BD06D2">
        <w:rPr>
          <w:rFonts w:asciiTheme="majorBidi" w:hAnsiTheme="majorBidi" w:cstheme="majorBidi"/>
          <w:spacing w:val="-2"/>
        </w:rPr>
        <w:t xml:space="preserve"> </w:t>
      </w:r>
      <w:r w:rsidRPr="00BD06D2">
        <w:rPr>
          <w:rFonts w:asciiTheme="majorBidi" w:hAnsiTheme="majorBidi" w:cstheme="majorBidi"/>
        </w:rPr>
        <w:t>compte</w:t>
      </w:r>
      <w:r w:rsidRPr="00BD06D2">
        <w:rPr>
          <w:rFonts w:asciiTheme="majorBidi" w:hAnsiTheme="majorBidi" w:cstheme="majorBidi"/>
          <w:spacing w:val="-1"/>
        </w:rPr>
        <w:t xml:space="preserve"> </w:t>
      </w:r>
      <w:r w:rsidRPr="00BD06D2">
        <w:rPr>
          <w:rFonts w:asciiTheme="majorBidi" w:hAnsiTheme="majorBidi" w:cstheme="majorBidi"/>
        </w:rPr>
        <w:t>de</w:t>
      </w:r>
      <w:r w:rsidRPr="00BD06D2">
        <w:rPr>
          <w:rFonts w:asciiTheme="majorBidi" w:hAnsiTheme="majorBidi" w:cstheme="majorBidi"/>
        </w:rPr>
        <w:tab/>
        <w:t>en</w:t>
      </w:r>
      <w:r w:rsidRPr="00BD06D2">
        <w:rPr>
          <w:rFonts w:asciiTheme="majorBidi" w:hAnsiTheme="majorBidi" w:cstheme="majorBidi"/>
          <w:spacing w:val="1"/>
        </w:rPr>
        <w:t xml:space="preserve"> </w:t>
      </w:r>
      <w:r w:rsidRPr="00BD06D2">
        <w:rPr>
          <w:rFonts w:asciiTheme="majorBidi" w:hAnsiTheme="majorBidi" w:cstheme="majorBidi"/>
        </w:rPr>
        <w:t>vertu</w:t>
      </w:r>
      <w:r w:rsidRPr="00BD06D2">
        <w:rPr>
          <w:rFonts w:asciiTheme="majorBidi" w:hAnsiTheme="majorBidi" w:cstheme="majorBidi"/>
          <w:spacing w:val="1"/>
        </w:rPr>
        <w:t xml:space="preserve"> </w:t>
      </w:r>
      <w:r w:rsidRPr="00BD06D2">
        <w:rPr>
          <w:rFonts w:asciiTheme="majorBidi" w:hAnsiTheme="majorBidi" w:cstheme="majorBidi"/>
        </w:rPr>
        <w:t>des</w:t>
      </w:r>
    </w:p>
    <w:p w14:paraId="73B8BD28" w14:textId="77777777" w:rsidR="00356D9C" w:rsidRPr="00BD06D2" w:rsidRDefault="00F86431" w:rsidP="002252CF">
      <w:pPr>
        <w:pStyle w:val="Corpsdetexte"/>
        <w:spacing w:line="276" w:lineRule="auto"/>
        <w:ind w:left="540"/>
        <w:jc w:val="both"/>
        <w:rPr>
          <w:rFonts w:asciiTheme="majorBidi" w:hAnsiTheme="majorBidi" w:cstheme="majorBidi"/>
        </w:rPr>
      </w:pPr>
      <w:r w:rsidRPr="00BD06D2">
        <w:rPr>
          <w:rFonts w:asciiTheme="majorBidi" w:hAnsiTheme="majorBidi" w:cstheme="majorBidi"/>
        </w:rPr>
        <w:t>pouvoirs</w:t>
      </w:r>
      <w:r w:rsidRPr="00BD06D2">
        <w:rPr>
          <w:rFonts w:asciiTheme="majorBidi" w:hAnsiTheme="majorBidi" w:cstheme="majorBidi"/>
          <w:spacing w:val="-1"/>
        </w:rPr>
        <w:t xml:space="preserve"> </w:t>
      </w:r>
      <w:r w:rsidRPr="00BD06D2">
        <w:rPr>
          <w:rFonts w:asciiTheme="majorBidi" w:hAnsiTheme="majorBidi" w:cstheme="majorBidi"/>
        </w:rPr>
        <w:t>qui</w:t>
      </w:r>
      <w:r w:rsidRPr="00BD06D2">
        <w:rPr>
          <w:rFonts w:asciiTheme="majorBidi" w:hAnsiTheme="majorBidi" w:cstheme="majorBidi"/>
          <w:spacing w:val="-3"/>
        </w:rPr>
        <w:t xml:space="preserve"> </w:t>
      </w:r>
      <w:r w:rsidRPr="00BD06D2">
        <w:rPr>
          <w:rFonts w:asciiTheme="majorBidi" w:hAnsiTheme="majorBidi" w:cstheme="majorBidi"/>
        </w:rPr>
        <w:t>lui</w:t>
      </w:r>
      <w:r w:rsidRPr="00BD06D2">
        <w:rPr>
          <w:rFonts w:asciiTheme="majorBidi" w:hAnsiTheme="majorBidi" w:cstheme="majorBidi"/>
          <w:spacing w:val="-3"/>
        </w:rPr>
        <w:t xml:space="preserve"> </w:t>
      </w:r>
      <w:r w:rsidRPr="00BD06D2">
        <w:rPr>
          <w:rFonts w:asciiTheme="majorBidi" w:hAnsiTheme="majorBidi" w:cstheme="majorBidi"/>
        </w:rPr>
        <w:t>sont conférés.</w:t>
      </w:r>
    </w:p>
    <w:p w14:paraId="113D89FD" w14:textId="77777777" w:rsidR="00356D9C" w:rsidRPr="00BD06D2" w:rsidRDefault="00F86431" w:rsidP="002252CF">
      <w:pPr>
        <w:pStyle w:val="Corpsdetexte"/>
        <w:tabs>
          <w:tab w:val="left" w:leader="dot" w:pos="6366"/>
        </w:tabs>
        <w:spacing w:before="1" w:line="276" w:lineRule="auto"/>
        <w:ind w:left="540"/>
        <w:jc w:val="both"/>
        <w:rPr>
          <w:rFonts w:asciiTheme="majorBidi" w:hAnsiTheme="majorBidi" w:cstheme="majorBidi"/>
        </w:rPr>
      </w:pPr>
      <w:r w:rsidRPr="00BD06D2">
        <w:rPr>
          <w:rFonts w:asciiTheme="majorBidi" w:hAnsiTheme="majorBidi" w:cstheme="majorBidi"/>
        </w:rPr>
        <w:t>Au</w:t>
      </w:r>
      <w:r w:rsidRPr="00BD06D2">
        <w:rPr>
          <w:rFonts w:asciiTheme="majorBidi" w:hAnsiTheme="majorBidi" w:cstheme="majorBidi"/>
          <w:spacing w:val="-2"/>
        </w:rPr>
        <w:t xml:space="preserve"> </w:t>
      </w:r>
      <w:r w:rsidRPr="00BD06D2">
        <w:rPr>
          <w:rFonts w:asciiTheme="majorBidi" w:hAnsiTheme="majorBidi" w:cstheme="majorBidi"/>
        </w:rPr>
        <w:t>capital social</w:t>
      </w:r>
      <w:r w:rsidRPr="00BD06D2">
        <w:rPr>
          <w:rFonts w:asciiTheme="majorBidi" w:hAnsiTheme="majorBidi" w:cstheme="majorBidi"/>
        </w:rPr>
        <w:tab/>
        <w:t>Patente</w:t>
      </w:r>
      <w:r w:rsidRPr="00BD06D2">
        <w:rPr>
          <w:rFonts w:asciiTheme="majorBidi" w:hAnsiTheme="majorBidi" w:cstheme="majorBidi"/>
          <w:spacing w:val="-2"/>
        </w:rPr>
        <w:t xml:space="preserve"> </w:t>
      </w:r>
      <w:r w:rsidRPr="00BD06D2">
        <w:rPr>
          <w:rFonts w:asciiTheme="majorBidi" w:hAnsiTheme="majorBidi" w:cstheme="majorBidi"/>
        </w:rPr>
        <w:t>n°</w:t>
      </w:r>
    </w:p>
    <w:p w14:paraId="00E37C77" w14:textId="77777777" w:rsidR="00356D9C" w:rsidRPr="00BD06D2" w:rsidRDefault="00F86431" w:rsidP="002252CF">
      <w:pPr>
        <w:pStyle w:val="Corpsdetexte"/>
        <w:spacing w:line="276" w:lineRule="auto"/>
        <w:ind w:left="540"/>
        <w:jc w:val="both"/>
        <w:rPr>
          <w:rFonts w:asciiTheme="majorBidi" w:hAnsiTheme="majorBidi" w:cstheme="majorBidi"/>
        </w:rPr>
      </w:pPr>
      <w:r w:rsidRPr="00BD06D2">
        <w:rPr>
          <w:rFonts w:asciiTheme="majorBidi" w:hAnsiTheme="majorBidi" w:cstheme="majorBidi"/>
        </w:rPr>
        <w:t>………………………………………….…..</w:t>
      </w:r>
    </w:p>
    <w:p w14:paraId="322A94A2" w14:textId="77777777" w:rsidR="00356D9C" w:rsidRPr="00BD06D2" w:rsidRDefault="00F86431" w:rsidP="002252CF">
      <w:pPr>
        <w:pStyle w:val="Corpsdetexte"/>
        <w:spacing w:before="1" w:line="276" w:lineRule="auto"/>
        <w:ind w:left="540"/>
        <w:jc w:val="both"/>
        <w:rPr>
          <w:rFonts w:asciiTheme="majorBidi" w:hAnsiTheme="majorBidi" w:cstheme="majorBidi"/>
        </w:rPr>
      </w:pPr>
      <w:r w:rsidRPr="00BD06D2">
        <w:rPr>
          <w:rFonts w:asciiTheme="majorBidi" w:hAnsiTheme="majorBidi" w:cstheme="majorBidi"/>
        </w:rPr>
        <w:t>Registre</w:t>
      </w:r>
      <w:r w:rsidRPr="00BD06D2">
        <w:rPr>
          <w:rFonts w:asciiTheme="majorBidi" w:hAnsiTheme="majorBidi" w:cstheme="majorBidi"/>
          <w:spacing w:val="-3"/>
        </w:rPr>
        <w:t xml:space="preserve"> </w:t>
      </w:r>
      <w:r w:rsidRPr="00BD06D2">
        <w:rPr>
          <w:rFonts w:asciiTheme="majorBidi" w:hAnsiTheme="majorBidi" w:cstheme="majorBidi"/>
        </w:rPr>
        <w:t>de commerce</w:t>
      </w:r>
      <w:r w:rsidRPr="00BD06D2">
        <w:rPr>
          <w:rFonts w:asciiTheme="majorBidi" w:hAnsiTheme="majorBidi" w:cstheme="majorBidi"/>
          <w:spacing w:val="-1"/>
        </w:rPr>
        <w:t xml:space="preserve"> </w:t>
      </w:r>
      <w:r w:rsidRPr="00BD06D2">
        <w:rPr>
          <w:rFonts w:asciiTheme="majorBidi" w:hAnsiTheme="majorBidi" w:cstheme="majorBidi"/>
        </w:rPr>
        <w:t>de…………………………… Sous</w:t>
      </w:r>
      <w:r w:rsidRPr="00BD06D2">
        <w:rPr>
          <w:rFonts w:asciiTheme="majorBidi" w:hAnsiTheme="majorBidi" w:cstheme="majorBidi"/>
          <w:spacing w:val="-1"/>
        </w:rPr>
        <w:t xml:space="preserve"> </w:t>
      </w:r>
      <w:r w:rsidRPr="00BD06D2">
        <w:rPr>
          <w:rFonts w:asciiTheme="majorBidi" w:hAnsiTheme="majorBidi" w:cstheme="majorBidi"/>
        </w:rPr>
        <w:t>le …………………………</w:t>
      </w:r>
    </w:p>
    <w:p w14:paraId="2694D58F" w14:textId="77777777" w:rsidR="00356D9C" w:rsidRPr="00BD06D2" w:rsidRDefault="00F86431" w:rsidP="002252CF">
      <w:pPr>
        <w:pStyle w:val="Corpsdetexte"/>
        <w:spacing w:line="276" w:lineRule="auto"/>
        <w:ind w:left="540"/>
        <w:jc w:val="both"/>
        <w:rPr>
          <w:rFonts w:asciiTheme="majorBidi" w:hAnsiTheme="majorBidi" w:cstheme="majorBidi"/>
        </w:rPr>
      </w:pPr>
      <w:r w:rsidRPr="00BD06D2">
        <w:rPr>
          <w:rFonts w:asciiTheme="majorBidi" w:hAnsiTheme="majorBidi" w:cstheme="majorBidi"/>
        </w:rPr>
        <w:t>Affilié</w:t>
      </w:r>
      <w:r w:rsidRPr="00BD06D2">
        <w:rPr>
          <w:rFonts w:asciiTheme="majorBidi" w:hAnsiTheme="majorBidi" w:cstheme="majorBidi"/>
          <w:spacing w:val="-2"/>
        </w:rPr>
        <w:t xml:space="preserve"> </w:t>
      </w:r>
      <w:r w:rsidRPr="00BD06D2">
        <w:rPr>
          <w:rFonts w:asciiTheme="majorBidi" w:hAnsiTheme="majorBidi" w:cstheme="majorBidi"/>
        </w:rPr>
        <w:t>à</w:t>
      </w:r>
      <w:r w:rsidRPr="00BD06D2">
        <w:rPr>
          <w:rFonts w:asciiTheme="majorBidi" w:hAnsiTheme="majorBidi" w:cstheme="majorBidi"/>
          <w:spacing w:val="-4"/>
        </w:rPr>
        <w:t xml:space="preserve"> </w:t>
      </w:r>
      <w:r w:rsidRPr="00BD06D2">
        <w:rPr>
          <w:rFonts w:asciiTheme="majorBidi" w:hAnsiTheme="majorBidi" w:cstheme="majorBidi"/>
        </w:rPr>
        <w:t>la</w:t>
      </w:r>
      <w:r w:rsidRPr="00BD06D2">
        <w:rPr>
          <w:rFonts w:asciiTheme="majorBidi" w:hAnsiTheme="majorBidi" w:cstheme="majorBidi"/>
          <w:spacing w:val="-1"/>
        </w:rPr>
        <w:t xml:space="preserve"> </w:t>
      </w:r>
      <w:r w:rsidRPr="00BD06D2">
        <w:rPr>
          <w:rFonts w:asciiTheme="majorBidi" w:hAnsiTheme="majorBidi" w:cstheme="majorBidi"/>
        </w:rPr>
        <w:t>CNSS</w:t>
      </w:r>
      <w:r w:rsidRPr="00BD06D2">
        <w:rPr>
          <w:rFonts w:asciiTheme="majorBidi" w:hAnsiTheme="majorBidi" w:cstheme="majorBidi"/>
          <w:spacing w:val="-3"/>
        </w:rPr>
        <w:t xml:space="preserve"> </w:t>
      </w:r>
      <w:r w:rsidRPr="00BD06D2">
        <w:rPr>
          <w:rFonts w:asciiTheme="majorBidi" w:hAnsiTheme="majorBidi" w:cstheme="majorBidi"/>
        </w:rPr>
        <w:t>sous</w:t>
      </w:r>
      <w:r w:rsidRPr="00BD06D2">
        <w:rPr>
          <w:rFonts w:asciiTheme="majorBidi" w:hAnsiTheme="majorBidi" w:cstheme="majorBidi"/>
          <w:spacing w:val="-1"/>
        </w:rPr>
        <w:t xml:space="preserve"> </w:t>
      </w:r>
      <w:r w:rsidRPr="00BD06D2">
        <w:rPr>
          <w:rFonts w:asciiTheme="majorBidi" w:hAnsiTheme="majorBidi" w:cstheme="majorBidi"/>
        </w:rPr>
        <w:t>n°</w:t>
      </w:r>
      <w:r w:rsidRPr="00BD06D2">
        <w:rPr>
          <w:rFonts w:asciiTheme="majorBidi" w:hAnsiTheme="majorBidi" w:cstheme="majorBidi"/>
          <w:spacing w:val="-4"/>
        </w:rPr>
        <w:t xml:space="preserve"> </w:t>
      </w:r>
      <w:r w:rsidRPr="00BD06D2">
        <w:rPr>
          <w:rFonts w:asciiTheme="majorBidi" w:hAnsiTheme="majorBidi" w:cstheme="majorBidi"/>
        </w:rPr>
        <w:t>………………………………………………………………</w:t>
      </w:r>
    </w:p>
    <w:p w14:paraId="36D19199" w14:textId="77777777" w:rsidR="00356D9C" w:rsidRPr="00BD06D2" w:rsidRDefault="00F86431" w:rsidP="002252CF">
      <w:pPr>
        <w:pStyle w:val="Corpsdetexte"/>
        <w:spacing w:line="276" w:lineRule="auto"/>
        <w:ind w:left="540"/>
        <w:jc w:val="both"/>
        <w:rPr>
          <w:rFonts w:asciiTheme="majorBidi" w:hAnsiTheme="majorBidi" w:cstheme="majorBidi"/>
        </w:rPr>
      </w:pPr>
      <w:r w:rsidRPr="00BD06D2">
        <w:rPr>
          <w:rFonts w:asciiTheme="majorBidi" w:hAnsiTheme="majorBidi" w:cstheme="majorBidi"/>
        </w:rPr>
        <w:t>Identifiant</w:t>
      </w:r>
      <w:r w:rsidRPr="00BD06D2">
        <w:rPr>
          <w:rFonts w:asciiTheme="majorBidi" w:hAnsiTheme="majorBidi" w:cstheme="majorBidi"/>
          <w:spacing w:val="-3"/>
        </w:rPr>
        <w:t xml:space="preserve"> </w:t>
      </w:r>
      <w:r w:rsidRPr="00BD06D2">
        <w:rPr>
          <w:rFonts w:asciiTheme="majorBidi" w:hAnsiTheme="majorBidi" w:cstheme="majorBidi"/>
        </w:rPr>
        <w:t>fiscal</w:t>
      </w:r>
      <w:r w:rsidRPr="00BD06D2">
        <w:rPr>
          <w:rFonts w:asciiTheme="majorBidi" w:hAnsiTheme="majorBidi" w:cstheme="majorBidi"/>
          <w:spacing w:val="1"/>
        </w:rPr>
        <w:t xml:space="preserve"> </w:t>
      </w:r>
      <w:r w:rsidRPr="00BD06D2">
        <w:rPr>
          <w:rFonts w:asciiTheme="majorBidi" w:hAnsiTheme="majorBidi" w:cstheme="majorBidi"/>
        </w:rPr>
        <w:t>:</w:t>
      </w:r>
      <w:r w:rsidRPr="00BD06D2">
        <w:rPr>
          <w:rFonts w:asciiTheme="majorBidi" w:hAnsiTheme="majorBidi" w:cstheme="majorBidi"/>
          <w:spacing w:val="-3"/>
        </w:rPr>
        <w:t xml:space="preserve"> </w:t>
      </w:r>
      <w:r w:rsidRPr="00BD06D2">
        <w:rPr>
          <w:rFonts w:asciiTheme="majorBidi" w:hAnsiTheme="majorBidi" w:cstheme="majorBidi"/>
        </w:rPr>
        <w:t>……………………</w:t>
      </w:r>
    </w:p>
    <w:p w14:paraId="20CB7715" w14:textId="77777777" w:rsidR="00356D9C" w:rsidRPr="00BD06D2" w:rsidRDefault="00F86431" w:rsidP="002252CF">
      <w:pPr>
        <w:pStyle w:val="Corpsdetexte"/>
        <w:spacing w:before="2" w:line="276" w:lineRule="auto"/>
        <w:ind w:left="540"/>
        <w:jc w:val="both"/>
        <w:rPr>
          <w:rFonts w:asciiTheme="majorBidi" w:hAnsiTheme="majorBidi" w:cstheme="majorBidi"/>
        </w:rPr>
      </w:pPr>
      <w:r w:rsidRPr="00BD06D2">
        <w:rPr>
          <w:rFonts w:asciiTheme="majorBidi" w:hAnsiTheme="majorBidi" w:cstheme="majorBidi"/>
        </w:rPr>
        <w:t>Faisant</w:t>
      </w:r>
      <w:r w:rsidRPr="00BD06D2">
        <w:rPr>
          <w:rFonts w:asciiTheme="majorBidi" w:hAnsiTheme="majorBidi" w:cstheme="majorBidi"/>
          <w:spacing w:val="-4"/>
        </w:rPr>
        <w:t xml:space="preserve"> </w:t>
      </w:r>
      <w:r w:rsidRPr="00BD06D2">
        <w:rPr>
          <w:rFonts w:asciiTheme="majorBidi" w:hAnsiTheme="majorBidi" w:cstheme="majorBidi"/>
        </w:rPr>
        <w:t>élection</w:t>
      </w:r>
      <w:r w:rsidRPr="00BD06D2">
        <w:rPr>
          <w:rFonts w:asciiTheme="majorBidi" w:hAnsiTheme="majorBidi" w:cstheme="majorBidi"/>
          <w:spacing w:val="-1"/>
        </w:rPr>
        <w:t xml:space="preserve"> </w:t>
      </w:r>
      <w:r w:rsidRPr="00BD06D2">
        <w:rPr>
          <w:rFonts w:asciiTheme="majorBidi" w:hAnsiTheme="majorBidi" w:cstheme="majorBidi"/>
        </w:rPr>
        <w:t>de</w:t>
      </w:r>
      <w:r w:rsidRPr="00BD06D2">
        <w:rPr>
          <w:rFonts w:asciiTheme="majorBidi" w:hAnsiTheme="majorBidi" w:cstheme="majorBidi"/>
          <w:spacing w:val="-1"/>
        </w:rPr>
        <w:t xml:space="preserve"> </w:t>
      </w:r>
      <w:r w:rsidRPr="00BD06D2">
        <w:rPr>
          <w:rFonts w:asciiTheme="majorBidi" w:hAnsiTheme="majorBidi" w:cstheme="majorBidi"/>
        </w:rPr>
        <w:t>domicile</w:t>
      </w:r>
      <w:r w:rsidRPr="00BD06D2">
        <w:rPr>
          <w:rFonts w:asciiTheme="majorBidi" w:hAnsiTheme="majorBidi" w:cstheme="majorBidi"/>
          <w:spacing w:val="-2"/>
        </w:rPr>
        <w:t xml:space="preserve"> </w:t>
      </w:r>
      <w:r w:rsidRPr="00BD06D2">
        <w:rPr>
          <w:rFonts w:asciiTheme="majorBidi" w:hAnsiTheme="majorBidi" w:cstheme="majorBidi"/>
        </w:rPr>
        <w:t>au</w:t>
      </w:r>
    </w:p>
    <w:p w14:paraId="38A4305A" w14:textId="77777777" w:rsidR="00356D9C" w:rsidRPr="00BD06D2" w:rsidRDefault="00F86431" w:rsidP="002252CF">
      <w:pPr>
        <w:pStyle w:val="Corpsdetexte"/>
        <w:spacing w:line="276" w:lineRule="auto"/>
        <w:ind w:left="540" w:right="2010"/>
        <w:jc w:val="both"/>
        <w:rPr>
          <w:rFonts w:asciiTheme="majorBidi" w:hAnsiTheme="majorBidi" w:cstheme="majorBidi"/>
        </w:rPr>
      </w:pPr>
      <w:r w:rsidRPr="00BD06D2">
        <w:rPr>
          <w:rFonts w:asciiTheme="majorBidi" w:hAnsiTheme="majorBidi" w:cstheme="majorBidi"/>
        </w:rPr>
        <w:t>………………………………………………………………………………………………</w:t>
      </w:r>
      <w:r w:rsidRPr="00BD06D2">
        <w:rPr>
          <w:rFonts w:asciiTheme="majorBidi" w:hAnsiTheme="majorBidi" w:cstheme="majorBidi"/>
          <w:spacing w:val="-52"/>
        </w:rPr>
        <w:t xml:space="preserve"> </w:t>
      </w:r>
      <w:r w:rsidRPr="00BD06D2">
        <w:rPr>
          <w:rFonts w:asciiTheme="majorBidi" w:hAnsiTheme="majorBidi" w:cstheme="majorBidi"/>
        </w:rPr>
        <w:t>Compte bancaire n° (RIB sur 24</w:t>
      </w:r>
      <w:r w:rsidRPr="00BD06D2">
        <w:rPr>
          <w:rFonts w:asciiTheme="majorBidi" w:hAnsiTheme="majorBidi" w:cstheme="majorBidi"/>
          <w:spacing w:val="1"/>
        </w:rPr>
        <w:t xml:space="preserve"> </w:t>
      </w:r>
      <w:r w:rsidRPr="00BD06D2">
        <w:rPr>
          <w:rFonts w:asciiTheme="majorBidi" w:hAnsiTheme="majorBidi" w:cstheme="majorBidi"/>
        </w:rPr>
        <w:t>positions)….……………………………………………..…………………………</w:t>
      </w:r>
    </w:p>
    <w:p w14:paraId="0DDFD0BA" w14:textId="77777777" w:rsidR="00356D9C" w:rsidRPr="00BD06D2" w:rsidRDefault="00F86431" w:rsidP="002252CF">
      <w:pPr>
        <w:pStyle w:val="Corpsdetexte"/>
        <w:spacing w:before="2" w:line="276" w:lineRule="auto"/>
        <w:ind w:left="540"/>
        <w:jc w:val="both"/>
        <w:rPr>
          <w:rFonts w:asciiTheme="majorBidi" w:hAnsiTheme="majorBidi" w:cstheme="majorBidi"/>
        </w:rPr>
      </w:pPr>
      <w:r w:rsidRPr="00BD06D2">
        <w:rPr>
          <w:rFonts w:asciiTheme="majorBidi" w:hAnsiTheme="majorBidi" w:cstheme="majorBidi"/>
        </w:rPr>
        <w:t>ouvert</w:t>
      </w:r>
      <w:r w:rsidRPr="00BD06D2">
        <w:rPr>
          <w:rFonts w:asciiTheme="majorBidi" w:hAnsiTheme="majorBidi" w:cstheme="majorBidi"/>
          <w:spacing w:val="-1"/>
        </w:rPr>
        <w:t xml:space="preserve"> </w:t>
      </w:r>
      <w:r w:rsidRPr="00BD06D2">
        <w:rPr>
          <w:rFonts w:asciiTheme="majorBidi" w:hAnsiTheme="majorBidi" w:cstheme="majorBidi"/>
        </w:rPr>
        <w:t>auprès</w:t>
      </w:r>
      <w:r w:rsidRPr="00BD06D2">
        <w:rPr>
          <w:rFonts w:asciiTheme="majorBidi" w:hAnsiTheme="majorBidi" w:cstheme="majorBidi"/>
          <w:spacing w:val="-2"/>
        </w:rPr>
        <w:t xml:space="preserve"> </w:t>
      </w:r>
      <w:r w:rsidRPr="00BD06D2">
        <w:rPr>
          <w:rFonts w:asciiTheme="majorBidi" w:hAnsiTheme="majorBidi" w:cstheme="majorBidi"/>
        </w:rPr>
        <w:t>de</w:t>
      </w:r>
      <w:r w:rsidRPr="00BD06D2">
        <w:rPr>
          <w:rFonts w:asciiTheme="majorBidi" w:hAnsiTheme="majorBidi" w:cstheme="majorBidi"/>
          <w:spacing w:val="-3"/>
        </w:rPr>
        <w:t xml:space="preserve"> </w:t>
      </w:r>
      <w:r w:rsidRPr="00BD06D2">
        <w:rPr>
          <w:rFonts w:asciiTheme="majorBidi" w:hAnsiTheme="majorBidi" w:cstheme="majorBidi"/>
        </w:rPr>
        <w:t>…………………………………………………………………………...</w:t>
      </w:r>
    </w:p>
    <w:p w14:paraId="5E5735DA" w14:textId="77777777" w:rsidR="00356D9C" w:rsidRPr="00BD06D2" w:rsidRDefault="00F86431" w:rsidP="002252CF">
      <w:pPr>
        <w:pStyle w:val="Titre4"/>
        <w:tabs>
          <w:tab w:val="left" w:pos="1800"/>
        </w:tabs>
        <w:spacing w:line="276" w:lineRule="auto"/>
        <w:ind w:left="1440"/>
        <w:jc w:val="both"/>
        <w:rPr>
          <w:rFonts w:asciiTheme="majorBidi" w:hAnsiTheme="majorBidi" w:cstheme="majorBidi"/>
          <w:u w:val="none"/>
        </w:rPr>
      </w:pPr>
      <w:r w:rsidRPr="00BD06D2">
        <w:rPr>
          <w:rFonts w:asciiTheme="majorBidi" w:hAnsiTheme="majorBidi" w:cstheme="majorBidi"/>
          <w:b w:val="0"/>
          <w:u w:val="none"/>
        </w:rPr>
        <w:t>-</w:t>
      </w:r>
      <w:r w:rsidRPr="00BD06D2">
        <w:rPr>
          <w:rFonts w:asciiTheme="majorBidi" w:hAnsiTheme="majorBidi" w:cstheme="majorBidi"/>
          <w:b w:val="0"/>
          <w:u w:val="none"/>
        </w:rPr>
        <w:tab/>
      </w:r>
      <w:r w:rsidRPr="00BD06D2">
        <w:rPr>
          <w:rFonts w:asciiTheme="majorBidi" w:hAnsiTheme="majorBidi" w:cstheme="majorBidi"/>
          <w:u w:val="none"/>
        </w:rPr>
        <w:t>Membre 2</w:t>
      </w:r>
      <w:r w:rsidRPr="00BD06D2">
        <w:rPr>
          <w:rFonts w:asciiTheme="majorBidi" w:hAnsiTheme="majorBidi" w:cstheme="majorBidi"/>
          <w:spacing w:val="-1"/>
          <w:u w:val="none"/>
        </w:rPr>
        <w:t xml:space="preserve"> </w:t>
      </w:r>
      <w:r w:rsidRPr="00BD06D2">
        <w:rPr>
          <w:rFonts w:asciiTheme="majorBidi" w:hAnsiTheme="majorBidi" w:cstheme="majorBidi"/>
          <w:u w:val="none"/>
        </w:rPr>
        <w:t>:</w:t>
      </w:r>
    </w:p>
    <w:p w14:paraId="52B9D492" w14:textId="77777777" w:rsidR="00356D9C" w:rsidRPr="00BD06D2" w:rsidRDefault="00F86431" w:rsidP="002252CF">
      <w:pPr>
        <w:pStyle w:val="Corpsdetexte"/>
        <w:spacing w:line="276" w:lineRule="auto"/>
        <w:ind w:left="1800"/>
        <w:jc w:val="both"/>
        <w:rPr>
          <w:rFonts w:asciiTheme="majorBidi" w:hAnsiTheme="majorBidi" w:cstheme="majorBidi"/>
        </w:rPr>
      </w:pPr>
      <w:r w:rsidRPr="00BD06D2">
        <w:rPr>
          <w:rFonts w:asciiTheme="majorBidi" w:hAnsiTheme="majorBidi" w:cstheme="majorBidi"/>
        </w:rPr>
        <w:t>……………………………………………………………………………………………</w:t>
      </w:r>
    </w:p>
    <w:p w14:paraId="3E1CBFDA" w14:textId="77777777" w:rsidR="00356D9C" w:rsidRPr="00BD06D2" w:rsidRDefault="00F86431" w:rsidP="002252CF">
      <w:pPr>
        <w:pStyle w:val="Corpsdetexte"/>
        <w:spacing w:before="1" w:line="276" w:lineRule="auto"/>
        <w:ind w:left="1800"/>
        <w:jc w:val="both"/>
        <w:rPr>
          <w:rFonts w:asciiTheme="majorBidi" w:hAnsiTheme="majorBidi" w:cstheme="majorBidi"/>
        </w:rPr>
      </w:pPr>
      <w:r w:rsidRPr="00BD06D2">
        <w:rPr>
          <w:rFonts w:asciiTheme="majorBidi" w:hAnsiTheme="majorBidi" w:cstheme="majorBidi"/>
        </w:rPr>
        <w:t>…………….</w:t>
      </w:r>
    </w:p>
    <w:p w14:paraId="6FF8EDBA" w14:textId="77777777" w:rsidR="00356D9C" w:rsidRPr="00BD06D2" w:rsidRDefault="00F86431" w:rsidP="002252CF">
      <w:pPr>
        <w:spacing w:line="276" w:lineRule="auto"/>
        <w:ind w:left="540"/>
        <w:jc w:val="both"/>
        <w:rPr>
          <w:rFonts w:asciiTheme="majorBidi" w:hAnsiTheme="majorBidi" w:cstheme="majorBidi"/>
          <w:i/>
        </w:rPr>
      </w:pPr>
      <w:r w:rsidRPr="00BD06D2">
        <w:rPr>
          <w:rFonts w:asciiTheme="majorBidi" w:hAnsiTheme="majorBidi" w:cstheme="majorBidi"/>
          <w:i/>
        </w:rPr>
        <w:t>(Servir</w:t>
      </w:r>
      <w:r w:rsidRPr="00BD06D2">
        <w:rPr>
          <w:rFonts w:asciiTheme="majorBidi" w:hAnsiTheme="majorBidi" w:cstheme="majorBidi"/>
          <w:i/>
          <w:spacing w:val="-3"/>
        </w:rPr>
        <w:t xml:space="preserve"> </w:t>
      </w:r>
      <w:r w:rsidRPr="00BD06D2">
        <w:rPr>
          <w:rFonts w:asciiTheme="majorBidi" w:hAnsiTheme="majorBidi" w:cstheme="majorBidi"/>
          <w:i/>
        </w:rPr>
        <w:t>les</w:t>
      </w:r>
      <w:r w:rsidRPr="00BD06D2">
        <w:rPr>
          <w:rFonts w:asciiTheme="majorBidi" w:hAnsiTheme="majorBidi" w:cstheme="majorBidi"/>
          <w:i/>
          <w:spacing w:val="-1"/>
        </w:rPr>
        <w:t xml:space="preserve"> </w:t>
      </w:r>
      <w:r w:rsidRPr="00BD06D2">
        <w:rPr>
          <w:rFonts w:asciiTheme="majorBidi" w:hAnsiTheme="majorBidi" w:cstheme="majorBidi"/>
          <w:i/>
        </w:rPr>
        <w:t>renseignements</w:t>
      </w:r>
      <w:r w:rsidRPr="00BD06D2">
        <w:rPr>
          <w:rFonts w:asciiTheme="majorBidi" w:hAnsiTheme="majorBidi" w:cstheme="majorBidi"/>
          <w:i/>
          <w:spacing w:val="-3"/>
        </w:rPr>
        <w:t xml:space="preserve"> </w:t>
      </w:r>
      <w:r w:rsidRPr="00BD06D2">
        <w:rPr>
          <w:rFonts w:asciiTheme="majorBidi" w:hAnsiTheme="majorBidi" w:cstheme="majorBidi"/>
          <w:i/>
        </w:rPr>
        <w:t>le</w:t>
      </w:r>
      <w:r w:rsidRPr="00BD06D2">
        <w:rPr>
          <w:rFonts w:asciiTheme="majorBidi" w:hAnsiTheme="majorBidi" w:cstheme="majorBidi"/>
          <w:i/>
          <w:spacing w:val="-1"/>
        </w:rPr>
        <w:t xml:space="preserve"> </w:t>
      </w:r>
      <w:r w:rsidRPr="00BD06D2">
        <w:rPr>
          <w:rFonts w:asciiTheme="majorBidi" w:hAnsiTheme="majorBidi" w:cstheme="majorBidi"/>
          <w:i/>
        </w:rPr>
        <w:t>concernant)</w:t>
      </w:r>
    </w:p>
    <w:p w14:paraId="3BC4E91D" w14:textId="77777777" w:rsidR="00356D9C" w:rsidRPr="00BD06D2" w:rsidRDefault="00F86431" w:rsidP="002252CF">
      <w:pPr>
        <w:pStyle w:val="Corpsdetexte"/>
        <w:tabs>
          <w:tab w:val="left" w:pos="1800"/>
        </w:tabs>
        <w:spacing w:line="276" w:lineRule="auto"/>
        <w:ind w:left="1440"/>
        <w:jc w:val="both"/>
        <w:rPr>
          <w:rFonts w:asciiTheme="majorBidi" w:hAnsiTheme="majorBidi" w:cstheme="majorBidi"/>
        </w:rPr>
      </w:pPr>
      <w:r w:rsidRPr="00BD06D2">
        <w:rPr>
          <w:rFonts w:asciiTheme="majorBidi" w:hAnsiTheme="majorBidi" w:cstheme="majorBidi"/>
        </w:rPr>
        <w:t>-</w:t>
      </w:r>
      <w:r w:rsidRPr="00BD06D2">
        <w:rPr>
          <w:rFonts w:asciiTheme="majorBidi" w:hAnsiTheme="majorBidi" w:cstheme="majorBidi"/>
        </w:rPr>
        <w:tab/>
        <w:t>……………………………………………………………………………………………</w:t>
      </w:r>
    </w:p>
    <w:p w14:paraId="0C2FD0C9" w14:textId="77777777" w:rsidR="00356D9C" w:rsidRPr="00BD06D2" w:rsidRDefault="00F86431" w:rsidP="002252CF">
      <w:pPr>
        <w:pStyle w:val="Corpsdetexte"/>
        <w:spacing w:line="276" w:lineRule="auto"/>
        <w:ind w:left="1800"/>
        <w:jc w:val="both"/>
        <w:rPr>
          <w:rFonts w:asciiTheme="majorBidi" w:hAnsiTheme="majorBidi" w:cstheme="majorBidi"/>
        </w:rPr>
      </w:pPr>
      <w:r w:rsidRPr="00BD06D2">
        <w:rPr>
          <w:rFonts w:asciiTheme="majorBidi" w:hAnsiTheme="majorBidi" w:cstheme="majorBidi"/>
        </w:rPr>
        <w:t>………………………………….</w:t>
      </w:r>
    </w:p>
    <w:p w14:paraId="21695AEE" w14:textId="77777777" w:rsidR="00356D9C" w:rsidRPr="00BD06D2" w:rsidRDefault="00F86431" w:rsidP="002252CF">
      <w:pPr>
        <w:pStyle w:val="Corpsdetexte"/>
        <w:tabs>
          <w:tab w:val="left" w:pos="1800"/>
        </w:tabs>
        <w:spacing w:line="276" w:lineRule="auto"/>
        <w:ind w:left="1440"/>
        <w:jc w:val="both"/>
        <w:rPr>
          <w:rFonts w:asciiTheme="majorBidi" w:hAnsiTheme="majorBidi" w:cstheme="majorBidi"/>
        </w:rPr>
      </w:pPr>
      <w:r w:rsidRPr="00BD06D2">
        <w:rPr>
          <w:rFonts w:asciiTheme="majorBidi" w:hAnsiTheme="majorBidi" w:cstheme="majorBidi"/>
        </w:rPr>
        <w:t>-</w:t>
      </w:r>
      <w:r w:rsidRPr="00BD06D2">
        <w:rPr>
          <w:rFonts w:asciiTheme="majorBidi" w:hAnsiTheme="majorBidi" w:cstheme="majorBidi"/>
        </w:rPr>
        <w:tab/>
        <w:t>……………………………………………………………………………………………</w:t>
      </w:r>
    </w:p>
    <w:p w14:paraId="61D220DE" w14:textId="77777777" w:rsidR="00356D9C" w:rsidRPr="00BD06D2" w:rsidRDefault="00F86431" w:rsidP="002252CF">
      <w:pPr>
        <w:pStyle w:val="Corpsdetexte"/>
        <w:spacing w:line="276" w:lineRule="auto"/>
        <w:ind w:left="1800"/>
        <w:jc w:val="both"/>
        <w:rPr>
          <w:rFonts w:asciiTheme="majorBidi" w:hAnsiTheme="majorBidi" w:cstheme="majorBidi"/>
        </w:rPr>
      </w:pPr>
      <w:r w:rsidRPr="00BD06D2">
        <w:rPr>
          <w:rFonts w:asciiTheme="majorBidi" w:hAnsiTheme="majorBidi" w:cstheme="majorBidi"/>
        </w:rPr>
        <w:t>………………………………….</w:t>
      </w:r>
    </w:p>
    <w:p w14:paraId="5543DEA1" w14:textId="77777777" w:rsidR="00356D9C" w:rsidRPr="00BD06D2" w:rsidRDefault="00F86431" w:rsidP="002252CF">
      <w:pPr>
        <w:pStyle w:val="Titre4"/>
        <w:tabs>
          <w:tab w:val="left" w:pos="1800"/>
        </w:tabs>
        <w:spacing w:line="276" w:lineRule="auto"/>
        <w:ind w:left="1440"/>
        <w:jc w:val="both"/>
        <w:rPr>
          <w:rFonts w:asciiTheme="majorBidi" w:hAnsiTheme="majorBidi" w:cstheme="majorBidi"/>
          <w:u w:val="none"/>
        </w:rPr>
      </w:pPr>
      <w:r w:rsidRPr="00BD06D2">
        <w:rPr>
          <w:rFonts w:asciiTheme="majorBidi" w:hAnsiTheme="majorBidi" w:cstheme="majorBidi"/>
          <w:b w:val="0"/>
          <w:u w:val="none"/>
        </w:rPr>
        <w:t>-</w:t>
      </w:r>
      <w:r w:rsidRPr="00BD06D2">
        <w:rPr>
          <w:rFonts w:asciiTheme="majorBidi" w:hAnsiTheme="majorBidi" w:cstheme="majorBidi"/>
          <w:b w:val="0"/>
          <w:u w:val="none"/>
        </w:rPr>
        <w:tab/>
      </w:r>
      <w:r w:rsidRPr="00BD06D2">
        <w:rPr>
          <w:rFonts w:asciiTheme="majorBidi" w:hAnsiTheme="majorBidi" w:cstheme="majorBidi"/>
          <w:u w:val="none"/>
        </w:rPr>
        <w:t>Membre n</w:t>
      </w:r>
      <w:r w:rsidRPr="00BD06D2">
        <w:rPr>
          <w:rFonts w:asciiTheme="majorBidi" w:hAnsiTheme="majorBidi" w:cstheme="majorBidi"/>
          <w:spacing w:val="-1"/>
          <w:u w:val="none"/>
        </w:rPr>
        <w:t xml:space="preserve"> </w:t>
      </w:r>
      <w:r w:rsidRPr="00BD06D2">
        <w:rPr>
          <w:rFonts w:asciiTheme="majorBidi" w:hAnsiTheme="majorBidi" w:cstheme="majorBidi"/>
          <w:u w:val="none"/>
        </w:rPr>
        <w:t>:</w:t>
      </w:r>
    </w:p>
    <w:p w14:paraId="27C0BB9A" w14:textId="77777777" w:rsidR="00356D9C" w:rsidRPr="00BD06D2" w:rsidRDefault="00F86431" w:rsidP="002252CF">
      <w:pPr>
        <w:pStyle w:val="Corpsdetexte"/>
        <w:spacing w:line="276" w:lineRule="auto"/>
        <w:ind w:left="1800"/>
        <w:jc w:val="both"/>
        <w:rPr>
          <w:rFonts w:asciiTheme="majorBidi" w:hAnsiTheme="majorBidi" w:cstheme="majorBidi"/>
        </w:rPr>
      </w:pPr>
      <w:r w:rsidRPr="00BD06D2">
        <w:rPr>
          <w:rFonts w:asciiTheme="majorBidi" w:hAnsiTheme="majorBidi" w:cstheme="majorBidi"/>
        </w:rPr>
        <w:t>……………………………………………………………………………………………</w:t>
      </w:r>
    </w:p>
    <w:p w14:paraId="27E9D91D" w14:textId="77777777" w:rsidR="00356D9C" w:rsidRPr="00BD06D2" w:rsidRDefault="00F86431" w:rsidP="002252CF">
      <w:pPr>
        <w:pStyle w:val="Corpsdetexte"/>
        <w:spacing w:line="276" w:lineRule="auto"/>
        <w:ind w:left="1800"/>
        <w:jc w:val="both"/>
        <w:rPr>
          <w:rFonts w:asciiTheme="majorBidi" w:hAnsiTheme="majorBidi" w:cstheme="majorBidi"/>
        </w:rPr>
      </w:pPr>
      <w:r w:rsidRPr="00BD06D2">
        <w:rPr>
          <w:rFonts w:asciiTheme="majorBidi" w:hAnsiTheme="majorBidi" w:cstheme="majorBidi"/>
        </w:rPr>
        <w:t>…………….</w:t>
      </w:r>
    </w:p>
    <w:p w14:paraId="513B0307" w14:textId="77777777" w:rsidR="00356D9C" w:rsidRPr="00BD06D2" w:rsidRDefault="00356D9C" w:rsidP="002252CF">
      <w:pPr>
        <w:pStyle w:val="Corpsdetexte"/>
        <w:spacing w:before="1" w:line="276" w:lineRule="auto"/>
        <w:jc w:val="both"/>
        <w:rPr>
          <w:rFonts w:asciiTheme="majorBidi" w:hAnsiTheme="majorBidi" w:cstheme="majorBidi"/>
        </w:rPr>
      </w:pPr>
    </w:p>
    <w:p w14:paraId="5FF0070C" w14:textId="77777777" w:rsidR="00356D9C" w:rsidRPr="00BD06D2" w:rsidRDefault="00F86431" w:rsidP="002252CF">
      <w:pPr>
        <w:tabs>
          <w:tab w:val="left" w:leader="dot" w:pos="4409"/>
        </w:tabs>
        <w:spacing w:line="276" w:lineRule="auto"/>
        <w:ind w:left="540" w:right="1157"/>
        <w:jc w:val="both"/>
        <w:rPr>
          <w:rFonts w:asciiTheme="majorBidi" w:hAnsiTheme="majorBidi" w:cstheme="majorBidi"/>
        </w:rPr>
      </w:pPr>
      <w:r w:rsidRPr="00BD06D2">
        <w:rPr>
          <w:rFonts w:asciiTheme="majorBidi" w:hAnsiTheme="majorBidi" w:cstheme="majorBidi"/>
        </w:rPr>
        <w:t>Nous nous obligeons (</w:t>
      </w:r>
      <w:r w:rsidRPr="00BD06D2">
        <w:rPr>
          <w:rFonts w:asciiTheme="majorBidi" w:hAnsiTheme="majorBidi" w:cstheme="majorBidi"/>
          <w:i/>
        </w:rPr>
        <w:t>conjointement ou solidairement, selon la nature du groupement</w:t>
      </w:r>
      <w:r w:rsidRPr="00BD06D2">
        <w:rPr>
          <w:rFonts w:asciiTheme="majorBidi" w:hAnsiTheme="majorBidi" w:cstheme="majorBidi"/>
        </w:rPr>
        <w:t>) ayant</w:t>
      </w:r>
      <w:r w:rsidRPr="00BD06D2">
        <w:rPr>
          <w:rFonts w:asciiTheme="majorBidi" w:hAnsiTheme="majorBidi" w:cstheme="majorBidi"/>
          <w:spacing w:val="1"/>
        </w:rPr>
        <w:t xml:space="preserve"> </w:t>
      </w:r>
      <w:r w:rsidRPr="00BD06D2">
        <w:rPr>
          <w:rFonts w:asciiTheme="majorBidi" w:hAnsiTheme="majorBidi" w:cstheme="majorBidi"/>
        </w:rPr>
        <w:t>M……..…</w:t>
      </w:r>
      <w:r w:rsidRPr="00BD06D2">
        <w:rPr>
          <w:rFonts w:asciiTheme="majorBidi" w:hAnsiTheme="majorBidi" w:cstheme="majorBidi"/>
          <w:spacing w:val="-1"/>
        </w:rPr>
        <w:t xml:space="preserve"> </w:t>
      </w:r>
      <w:r w:rsidRPr="00BD06D2">
        <w:rPr>
          <w:rFonts w:asciiTheme="majorBidi" w:hAnsiTheme="majorBidi" w:cstheme="majorBidi"/>
        </w:rPr>
        <w:t>..(</w:t>
      </w:r>
      <w:r w:rsidRPr="00BD06D2">
        <w:rPr>
          <w:rFonts w:asciiTheme="majorBidi" w:hAnsiTheme="majorBidi" w:cstheme="majorBidi"/>
          <w:i/>
        </w:rPr>
        <w:t>prénom,</w:t>
      </w:r>
      <w:r w:rsidRPr="00BD06D2">
        <w:rPr>
          <w:rFonts w:asciiTheme="majorBidi" w:hAnsiTheme="majorBidi" w:cstheme="majorBidi"/>
          <w:i/>
          <w:spacing w:val="-3"/>
        </w:rPr>
        <w:t xml:space="preserve"> </w:t>
      </w:r>
      <w:r w:rsidRPr="00BD06D2">
        <w:rPr>
          <w:rFonts w:asciiTheme="majorBidi" w:hAnsiTheme="majorBidi" w:cstheme="majorBidi"/>
          <w:i/>
        </w:rPr>
        <w:t>nom</w:t>
      </w:r>
      <w:r w:rsidRPr="00BD06D2">
        <w:rPr>
          <w:rFonts w:asciiTheme="majorBidi" w:hAnsiTheme="majorBidi" w:cstheme="majorBidi"/>
          <w:i/>
          <w:spacing w:val="-4"/>
        </w:rPr>
        <w:t xml:space="preserve"> </w:t>
      </w:r>
      <w:r w:rsidRPr="00BD06D2">
        <w:rPr>
          <w:rFonts w:asciiTheme="majorBidi" w:hAnsiTheme="majorBidi" w:cstheme="majorBidi"/>
          <w:i/>
        </w:rPr>
        <w:t>et qualité</w:t>
      </w:r>
      <w:r w:rsidRPr="00BD06D2">
        <w:rPr>
          <w:rFonts w:asciiTheme="majorBidi" w:hAnsiTheme="majorBidi" w:cstheme="majorBidi"/>
        </w:rPr>
        <w:t>)</w:t>
      </w:r>
      <w:r w:rsidRPr="00BD06D2">
        <w:rPr>
          <w:rFonts w:asciiTheme="majorBidi" w:hAnsiTheme="majorBidi" w:cstheme="majorBidi"/>
        </w:rPr>
        <w:tab/>
        <w:t>en</w:t>
      </w:r>
      <w:r w:rsidRPr="00BD06D2">
        <w:rPr>
          <w:rFonts w:asciiTheme="majorBidi" w:hAnsiTheme="majorBidi" w:cstheme="majorBidi"/>
          <w:spacing w:val="-3"/>
        </w:rPr>
        <w:t xml:space="preserve"> </w:t>
      </w:r>
      <w:r w:rsidRPr="00BD06D2">
        <w:rPr>
          <w:rFonts w:asciiTheme="majorBidi" w:hAnsiTheme="majorBidi" w:cstheme="majorBidi"/>
        </w:rPr>
        <w:t>tant que</w:t>
      </w:r>
      <w:r w:rsidRPr="00BD06D2">
        <w:rPr>
          <w:rFonts w:asciiTheme="majorBidi" w:hAnsiTheme="majorBidi" w:cstheme="majorBidi"/>
          <w:spacing w:val="-4"/>
        </w:rPr>
        <w:t xml:space="preserve"> </w:t>
      </w:r>
      <w:r w:rsidRPr="00BD06D2">
        <w:rPr>
          <w:rFonts w:asciiTheme="majorBidi" w:hAnsiTheme="majorBidi" w:cstheme="majorBidi"/>
        </w:rPr>
        <w:t>mandataire</w:t>
      </w:r>
      <w:r w:rsidRPr="00BD06D2">
        <w:rPr>
          <w:rFonts w:asciiTheme="majorBidi" w:hAnsiTheme="majorBidi" w:cstheme="majorBidi"/>
          <w:spacing w:val="-1"/>
        </w:rPr>
        <w:t xml:space="preserve"> </w:t>
      </w:r>
      <w:r w:rsidRPr="00BD06D2">
        <w:rPr>
          <w:rFonts w:asciiTheme="majorBidi" w:hAnsiTheme="majorBidi" w:cstheme="majorBidi"/>
        </w:rPr>
        <w:t>du</w:t>
      </w:r>
      <w:r w:rsidRPr="00BD06D2">
        <w:rPr>
          <w:rFonts w:asciiTheme="majorBidi" w:hAnsiTheme="majorBidi" w:cstheme="majorBidi"/>
          <w:spacing w:val="-1"/>
        </w:rPr>
        <w:t xml:space="preserve"> </w:t>
      </w:r>
      <w:r w:rsidRPr="00BD06D2">
        <w:rPr>
          <w:rFonts w:asciiTheme="majorBidi" w:hAnsiTheme="majorBidi" w:cstheme="majorBidi"/>
        </w:rPr>
        <w:t>groupement et</w:t>
      </w:r>
      <w:r w:rsidRPr="00BD06D2">
        <w:rPr>
          <w:rFonts w:asciiTheme="majorBidi" w:hAnsiTheme="majorBidi" w:cstheme="majorBidi"/>
          <w:spacing w:val="-1"/>
        </w:rPr>
        <w:t xml:space="preserve"> </w:t>
      </w:r>
      <w:r w:rsidRPr="00BD06D2">
        <w:rPr>
          <w:rFonts w:asciiTheme="majorBidi" w:hAnsiTheme="majorBidi" w:cstheme="majorBidi"/>
        </w:rPr>
        <w:t>coordonnateur</w:t>
      </w:r>
    </w:p>
    <w:p w14:paraId="164B3998" w14:textId="77777777" w:rsidR="00356D9C" w:rsidRPr="00BD06D2" w:rsidRDefault="00F86431" w:rsidP="002252CF">
      <w:pPr>
        <w:pStyle w:val="Corpsdetexte"/>
        <w:spacing w:before="1" w:line="276" w:lineRule="auto"/>
        <w:ind w:left="540" w:right="2339"/>
        <w:jc w:val="both"/>
        <w:rPr>
          <w:rFonts w:asciiTheme="majorBidi" w:hAnsiTheme="majorBidi" w:cstheme="majorBidi"/>
        </w:rPr>
      </w:pPr>
      <w:r w:rsidRPr="00BD06D2">
        <w:rPr>
          <w:rFonts w:asciiTheme="majorBidi" w:hAnsiTheme="majorBidi" w:cstheme="majorBidi"/>
        </w:rPr>
        <w:t>de l’exécution des prestations, ayant un compte bancaire commun sous n° (RIB sur 24</w:t>
      </w:r>
      <w:r w:rsidRPr="00BD06D2">
        <w:rPr>
          <w:rFonts w:asciiTheme="majorBidi" w:hAnsiTheme="majorBidi" w:cstheme="majorBidi"/>
          <w:spacing w:val="-52"/>
        </w:rPr>
        <w:t xml:space="preserve"> </w:t>
      </w:r>
      <w:r w:rsidRPr="00BD06D2">
        <w:rPr>
          <w:rFonts w:asciiTheme="majorBidi" w:hAnsiTheme="majorBidi" w:cstheme="majorBidi"/>
        </w:rPr>
        <w:t>positions)......…………………………………………………..………</w:t>
      </w:r>
    </w:p>
    <w:p w14:paraId="5EED34B7" w14:textId="77777777" w:rsidR="00356D9C" w:rsidRPr="00BD06D2" w:rsidRDefault="00F86431" w:rsidP="002252CF">
      <w:pPr>
        <w:pStyle w:val="Corpsdetexte"/>
        <w:spacing w:line="276" w:lineRule="auto"/>
        <w:ind w:left="540"/>
        <w:jc w:val="both"/>
        <w:rPr>
          <w:rFonts w:asciiTheme="majorBidi" w:hAnsiTheme="majorBidi" w:cstheme="majorBidi"/>
        </w:rPr>
      </w:pPr>
      <w:r w:rsidRPr="00BD06D2">
        <w:rPr>
          <w:rFonts w:asciiTheme="majorBidi" w:hAnsiTheme="majorBidi" w:cstheme="majorBidi"/>
        </w:rPr>
        <w:t>ouvert</w:t>
      </w:r>
      <w:r w:rsidRPr="00BD06D2">
        <w:rPr>
          <w:rFonts w:asciiTheme="majorBidi" w:hAnsiTheme="majorBidi" w:cstheme="majorBidi"/>
          <w:spacing w:val="-1"/>
        </w:rPr>
        <w:t xml:space="preserve"> </w:t>
      </w:r>
      <w:r w:rsidRPr="00BD06D2">
        <w:rPr>
          <w:rFonts w:asciiTheme="majorBidi" w:hAnsiTheme="majorBidi" w:cstheme="majorBidi"/>
        </w:rPr>
        <w:t>auprès</w:t>
      </w:r>
      <w:r w:rsidRPr="00BD06D2">
        <w:rPr>
          <w:rFonts w:asciiTheme="majorBidi" w:hAnsiTheme="majorBidi" w:cstheme="majorBidi"/>
          <w:spacing w:val="-2"/>
        </w:rPr>
        <w:t xml:space="preserve"> </w:t>
      </w:r>
      <w:r w:rsidRPr="00BD06D2">
        <w:rPr>
          <w:rFonts w:asciiTheme="majorBidi" w:hAnsiTheme="majorBidi" w:cstheme="majorBidi"/>
        </w:rPr>
        <w:t>de</w:t>
      </w:r>
      <w:r w:rsidRPr="00BD06D2">
        <w:rPr>
          <w:rFonts w:asciiTheme="majorBidi" w:hAnsiTheme="majorBidi" w:cstheme="majorBidi"/>
          <w:spacing w:val="-3"/>
        </w:rPr>
        <w:t xml:space="preserve"> </w:t>
      </w:r>
      <w:r w:rsidRPr="00BD06D2">
        <w:rPr>
          <w:rFonts w:asciiTheme="majorBidi" w:hAnsiTheme="majorBidi" w:cstheme="majorBidi"/>
        </w:rPr>
        <w:t>…………………………………………………………………………….</w:t>
      </w:r>
    </w:p>
    <w:p w14:paraId="4D0C28AC" w14:textId="77777777" w:rsidR="00356D9C" w:rsidRPr="00BD06D2" w:rsidRDefault="00356D9C" w:rsidP="002252CF">
      <w:pPr>
        <w:pStyle w:val="Corpsdetexte"/>
        <w:spacing w:before="1" w:line="276" w:lineRule="auto"/>
        <w:jc w:val="both"/>
        <w:rPr>
          <w:rFonts w:asciiTheme="majorBidi" w:hAnsiTheme="majorBidi" w:cstheme="majorBidi"/>
          <w:sz w:val="14"/>
        </w:rPr>
      </w:pPr>
    </w:p>
    <w:p w14:paraId="6681204E" w14:textId="4F3544E0" w:rsidR="00356D9C" w:rsidRPr="00BD06D2" w:rsidRDefault="00F86431" w:rsidP="000A2E7C">
      <w:pPr>
        <w:pStyle w:val="Corpsdetexte"/>
        <w:spacing w:before="91" w:line="276" w:lineRule="auto"/>
        <w:ind w:left="540"/>
        <w:jc w:val="both"/>
        <w:rPr>
          <w:rFonts w:asciiTheme="majorBidi" w:hAnsiTheme="majorBidi" w:cstheme="majorBidi"/>
        </w:rPr>
      </w:pPr>
      <w:r w:rsidRPr="00BD06D2">
        <w:rPr>
          <w:rFonts w:asciiTheme="majorBidi" w:hAnsiTheme="majorBidi" w:cstheme="majorBidi"/>
        </w:rPr>
        <w:t>Désigné</w:t>
      </w:r>
      <w:r w:rsidRPr="00BD06D2">
        <w:rPr>
          <w:rFonts w:asciiTheme="majorBidi" w:hAnsiTheme="majorBidi" w:cstheme="majorBidi"/>
          <w:spacing w:val="-3"/>
        </w:rPr>
        <w:t xml:space="preserve"> </w:t>
      </w:r>
      <w:r w:rsidRPr="00BD06D2">
        <w:rPr>
          <w:rFonts w:asciiTheme="majorBidi" w:hAnsiTheme="majorBidi" w:cstheme="majorBidi"/>
        </w:rPr>
        <w:t>ci-après</w:t>
      </w:r>
      <w:r w:rsidRPr="00BD06D2">
        <w:rPr>
          <w:rFonts w:asciiTheme="majorBidi" w:hAnsiTheme="majorBidi" w:cstheme="majorBidi"/>
          <w:spacing w:val="-3"/>
        </w:rPr>
        <w:t xml:space="preserve"> </w:t>
      </w:r>
      <w:r w:rsidRPr="00BD06D2">
        <w:rPr>
          <w:rFonts w:asciiTheme="majorBidi" w:hAnsiTheme="majorBidi" w:cstheme="majorBidi"/>
        </w:rPr>
        <w:t>par</w:t>
      </w:r>
      <w:r w:rsidRPr="00BD06D2">
        <w:rPr>
          <w:rFonts w:asciiTheme="majorBidi" w:hAnsiTheme="majorBidi" w:cstheme="majorBidi"/>
          <w:spacing w:val="-3"/>
        </w:rPr>
        <w:t xml:space="preserve"> </w:t>
      </w:r>
      <w:r w:rsidRPr="00BD06D2">
        <w:rPr>
          <w:rFonts w:asciiTheme="majorBidi" w:hAnsiTheme="majorBidi" w:cstheme="majorBidi"/>
        </w:rPr>
        <w:t>le</w:t>
      </w:r>
      <w:r w:rsidRPr="00BD06D2">
        <w:rPr>
          <w:rFonts w:asciiTheme="majorBidi" w:hAnsiTheme="majorBidi" w:cstheme="majorBidi"/>
          <w:spacing w:val="-2"/>
        </w:rPr>
        <w:t xml:space="preserve"> </w:t>
      </w:r>
      <w:r w:rsidRPr="00BD06D2">
        <w:rPr>
          <w:rFonts w:asciiTheme="majorBidi" w:hAnsiTheme="majorBidi" w:cstheme="majorBidi"/>
        </w:rPr>
        <w:t>terme</w:t>
      </w:r>
      <w:r w:rsidRPr="00BD06D2">
        <w:rPr>
          <w:rFonts w:asciiTheme="majorBidi" w:hAnsiTheme="majorBidi" w:cstheme="majorBidi"/>
          <w:spacing w:val="-1"/>
        </w:rPr>
        <w:t xml:space="preserve"> </w:t>
      </w:r>
      <w:r w:rsidRPr="00BD06D2">
        <w:rPr>
          <w:rFonts w:asciiTheme="majorBidi" w:hAnsiTheme="majorBidi" w:cstheme="majorBidi"/>
        </w:rPr>
        <w:t>«</w:t>
      </w:r>
      <w:r w:rsidRPr="00BD06D2">
        <w:rPr>
          <w:rFonts w:asciiTheme="majorBidi" w:hAnsiTheme="majorBidi" w:cstheme="majorBidi"/>
          <w:spacing w:val="-4"/>
        </w:rPr>
        <w:t xml:space="preserve"> </w:t>
      </w:r>
      <w:r w:rsidR="000A2E7C">
        <w:rPr>
          <w:rFonts w:asciiTheme="majorBidi" w:hAnsiTheme="majorBidi" w:cstheme="majorBidi"/>
        </w:rPr>
        <w:t>FOURNISSEUR</w:t>
      </w:r>
      <w:r w:rsidRPr="00BD06D2">
        <w:rPr>
          <w:rFonts w:asciiTheme="majorBidi" w:hAnsiTheme="majorBidi" w:cstheme="majorBidi"/>
          <w:spacing w:val="-1"/>
        </w:rPr>
        <w:t xml:space="preserve"> </w:t>
      </w:r>
      <w:r w:rsidRPr="00BD06D2">
        <w:rPr>
          <w:rFonts w:asciiTheme="majorBidi" w:hAnsiTheme="majorBidi" w:cstheme="majorBidi"/>
        </w:rPr>
        <w:t>».</w:t>
      </w:r>
    </w:p>
    <w:p w14:paraId="02C137AB" w14:textId="77777777" w:rsidR="00356D9C" w:rsidRPr="00BD06D2" w:rsidRDefault="00F86431" w:rsidP="002252CF">
      <w:pPr>
        <w:spacing w:before="4" w:line="276" w:lineRule="auto"/>
        <w:ind w:left="8171"/>
        <w:jc w:val="both"/>
        <w:rPr>
          <w:rFonts w:asciiTheme="majorBidi" w:hAnsiTheme="majorBidi" w:cstheme="majorBidi"/>
          <w:b/>
          <w:sz w:val="18"/>
        </w:rPr>
      </w:pPr>
      <w:r w:rsidRPr="00BD06D2">
        <w:rPr>
          <w:rFonts w:asciiTheme="majorBidi" w:hAnsiTheme="majorBidi" w:cstheme="majorBidi"/>
          <w:b/>
        </w:rPr>
        <w:t>D’</w:t>
      </w:r>
      <w:r w:rsidRPr="00BD06D2">
        <w:rPr>
          <w:rFonts w:asciiTheme="majorBidi" w:hAnsiTheme="majorBidi" w:cstheme="majorBidi"/>
          <w:b/>
          <w:sz w:val="18"/>
        </w:rPr>
        <w:t>AUTRE</w:t>
      </w:r>
      <w:r w:rsidRPr="00BD06D2">
        <w:rPr>
          <w:rFonts w:asciiTheme="majorBidi" w:hAnsiTheme="majorBidi" w:cstheme="majorBidi"/>
          <w:b/>
          <w:spacing w:val="-2"/>
          <w:sz w:val="18"/>
        </w:rPr>
        <w:t xml:space="preserve"> </w:t>
      </w:r>
      <w:r w:rsidRPr="00BD06D2">
        <w:rPr>
          <w:rFonts w:asciiTheme="majorBidi" w:hAnsiTheme="majorBidi" w:cstheme="majorBidi"/>
          <w:b/>
          <w:sz w:val="18"/>
        </w:rPr>
        <w:t>PART</w:t>
      </w:r>
    </w:p>
    <w:p w14:paraId="49813ABE" w14:textId="77777777" w:rsidR="00356D9C" w:rsidRPr="00BD06D2" w:rsidRDefault="00356D9C" w:rsidP="002252CF">
      <w:pPr>
        <w:pStyle w:val="Corpsdetexte"/>
        <w:spacing w:before="8" w:line="276" w:lineRule="auto"/>
        <w:jc w:val="both"/>
        <w:rPr>
          <w:rFonts w:asciiTheme="majorBidi" w:hAnsiTheme="majorBidi" w:cstheme="majorBidi"/>
          <w:b/>
          <w:sz w:val="13"/>
        </w:rPr>
      </w:pPr>
    </w:p>
    <w:p w14:paraId="7DB75786" w14:textId="77777777" w:rsidR="00356D9C" w:rsidRPr="00BD06D2" w:rsidRDefault="00F86431" w:rsidP="002252CF">
      <w:pPr>
        <w:pStyle w:val="Corpsdetexte"/>
        <w:spacing w:before="91" w:line="276" w:lineRule="auto"/>
        <w:ind w:left="1701" w:right="2085"/>
        <w:jc w:val="both"/>
        <w:rPr>
          <w:rFonts w:asciiTheme="majorBidi" w:hAnsiTheme="majorBidi" w:cstheme="majorBidi"/>
        </w:rPr>
      </w:pPr>
      <w:r w:rsidRPr="00BD06D2">
        <w:rPr>
          <w:rFonts w:asciiTheme="majorBidi" w:hAnsiTheme="majorBidi" w:cstheme="majorBidi"/>
        </w:rPr>
        <w:t>IL</w:t>
      </w:r>
      <w:r w:rsidRPr="00BD06D2">
        <w:rPr>
          <w:rFonts w:asciiTheme="majorBidi" w:hAnsiTheme="majorBidi" w:cstheme="majorBidi"/>
          <w:spacing w:val="-1"/>
        </w:rPr>
        <w:t xml:space="preserve"> </w:t>
      </w:r>
      <w:r w:rsidRPr="00BD06D2">
        <w:rPr>
          <w:rFonts w:asciiTheme="majorBidi" w:hAnsiTheme="majorBidi" w:cstheme="majorBidi"/>
        </w:rPr>
        <w:t>A</w:t>
      </w:r>
      <w:r w:rsidRPr="00BD06D2">
        <w:rPr>
          <w:rFonts w:asciiTheme="majorBidi" w:hAnsiTheme="majorBidi" w:cstheme="majorBidi"/>
          <w:spacing w:val="-3"/>
        </w:rPr>
        <w:t xml:space="preserve"> </w:t>
      </w:r>
      <w:r w:rsidRPr="00BD06D2">
        <w:rPr>
          <w:rFonts w:asciiTheme="majorBidi" w:hAnsiTheme="majorBidi" w:cstheme="majorBidi"/>
        </w:rPr>
        <w:t>ETE</w:t>
      </w:r>
      <w:r w:rsidRPr="00BD06D2">
        <w:rPr>
          <w:rFonts w:asciiTheme="majorBidi" w:hAnsiTheme="majorBidi" w:cstheme="majorBidi"/>
          <w:spacing w:val="-1"/>
        </w:rPr>
        <w:t xml:space="preserve"> </w:t>
      </w:r>
      <w:r w:rsidRPr="00BD06D2">
        <w:rPr>
          <w:rFonts w:asciiTheme="majorBidi" w:hAnsiTheme="majorBidi" w:cstheme="majorBidi"/>
        </w:rPr>
        <w:t>ARRETE</w:t>
      </w:r>
      <w:r w:rsidRPr="00BD06D2">
        <w:rPr>
          <w:rFonts w:asciiTheme="majorBidi" w:hAnsiTheme="majorBidi" w:cstheme="majorBidi"/>
          <w:spacing w:val="54"/>
        </w:rPr>
        <w:t xml:space="preserve"> </w:t>
      </w:r>
      <w:r w:rsidRPr="00BD06D2">
        <w:rPr>
          <w:rFonts w:asciiTheme="majorBidi" w:hAnsiTheme="majorBidi" w:cstheme="majorBidi"/>
        </w:rPr>
        <w:t>ET</w:t>
      </w:r>
      <w:r w:rsidRPr="00BD06D2">
        <w:rPr>
          <w:rFonts w:asciiTheme="majorBidi" w:hAnsiTheme="majorBidi" w:cstheme="majorBidi"/>
          <w:spacing w:val="1"/>
        </w:rPr>
        <w:t xml:space="preserve"> </w:t>
      </w:r>
      <w:r w:rsidRPr="00BD06D2">
        <w:rPr>
          <w:rFonts w:asciiTheme="majorBidi" w:hAnsiTheme="majorBidi" w:cstheme="majorBidi"/>
        </w:rPr>
        <w:t>CONVENU</w:t>
      </w:r>
      <w:r w:rsidRPr="00BD06D2">
        <w:rPr>
          <w:rFonts w:asciiTheme="majorBidi" w:hAnsiTheme="majorBidi" w:cstheme="majorBidi"/>
          <w:spacing w:val="-2"/>
        </w:rPr>
        <w:t xml:space="preserve"> </w:t>
      </w:r>
      <w:r w:rsidRPr="00BD06D2">
        <w:rPr>
          <w:rFonts w:asciiTheme="majorBidi" w:hAnsiTheme="majorBidi" w:cstheme="majorBidi"/>
        </w:rPr>
        <w:t>CE QUI</w:t>
      </w:r>
      <w:r w:rsidRPr="00BD06D2">
        <w:rPr>
          <w:rFonts w:asciiTheme="majorBidi" w:hAnsiTheme="majorBidi" w:cstheme="majorBidi"/>
          <w:spacing w:val="-5"/>
        </w:rPr>
        <w:t xml:space="preserve"> </w:t>
      </w:r>
      <w:r w:rsidRPr="00BD06D2">
        <w:rPr>
          <w:rFonts w:asciiTheme="majorBidi" w:hAnsiTheme="majorBidi" w:cstheme="majorBidi"/>
        </w:rPr>
        <w:t>SUIT</w:t>
      </w:r>
    </w:p>
    <w:p w14:paraId="7DA5B1FA" w14:textId="77777777" w:rsidR="00356D9C" w:rsidRPr="00BD06D2" w:rsidRDefault="00356D9C" w:rsidP="002252CF">
      <w:pPr>
        <w:spacing w:line="276" w:lineRule="auto"/>
        <w:jc w:val="both"/>
        <w:rPr>
          <w:rFonts w:asciiTheme="majorBidi" w:hAnsiTheme="majorBidi" w:cstheme="majorBidi"/>
        </w:rPr>
        <w:sectPr w:rsidR="00356D9C" w:rsidRPr="00BD06D2">
          <w:type w:val="continuous"/>
          <w:pgSz w:w="11910" w:h="16840"/>
          <w:pgMar w:top="1060" w:right="520" w:bottom="900" w:left="900" w:header="720" w:footer="720" w:gutter="0"/>
          <w:cols w:space="720"/>
        </w:sectPr>
      </w:pPr>
    </w:p>
    <w:p w14:paraId="58A9BF3A" w14:textId="77777777" w:rsidR="00356D9C" w:rsidRPr="002D3BB3" w:rsidRDefault="00F86431" w:rsidP="002D3BB3">
      <w:pPr>
        <w:pStyle w:val="Titre4"/>
        <w:spacing w:before="92" w:line="276" w:lineRule="auto"/>
        <w:jc w:val="center"/>
        <w:rPr>
          <w:rFonts w:asciiTheme="majorBidi" w:hAnsiTheme="majorBidi" w:cstheme="majorBidi"/>
          <w:u w:val="none"/>
        </w:rPr>
      </w:pPr>
      <w:bookmarkStart w:id="1" w:name="_Toc147842001"/>
      <w:bookmarkStart w:id="2" w:name="_Toc147842050"/>
      <w:bookmarkStart w:id="3" w:name="_Toc147842077"/>
      <w:r w:rsidRPr="002D3BB3">
        <w:rPr>
          <w:rFonts w:asciiTheme="majorBidi" w:hAnsiTheme="majorBidi" w:cstheme="majorBidi"/>
          <w:u w:val="none"/>
        </w:rPr>
        <w:lastRenderedPageBreak/>
        <w:t>CHAPITRE I : CLAUSES ADMINISTRATIVES ET FINANCIERES</w:t>
      </w:r>
      <w:bookmarkEnd w:id="1"/>
      <w:bookmarkEnd w:id="2"/>
      <w:bookmarkEnd w:id="3"/>
    </w:p>
    <w:p w14:paraId="0319F435" w14:textId="77777777" w:rsidR="00356D9C" w:rsidRPr="002D3BB3" w:rsidRDefault="00356D9C" w:rsidP="002D3BB3">
      <w:pPr>
        <w:pStyle w:val="Corpsdetexte"/>
        <w:spacing w:line="276" w:lineRule="auto"/>
        <w:jc w:val="both"/>
        <w:rPr>
          <w:rFonts w:asciiTheme="majorBidi" w:hAnsiTheme="majorBidi" w:cstheme="majorBidi"/>
          <w:b/>
          <w:sz w:val="20"/>
        </w:rPr>
      </w:pPr>
    </w:p>
    <w:p w14:paraId="3FA25130" w14:textId="77777777" w:rsidR="00356D9C" w:rsidRPr="002D3BB3" w:rsidRDefault="00F86431" w:rsidP="002D3BB3">
      <w:pPr>
        <w:pStyle w:val="Titre4"/>
        <w:spacing w:before="92" w:line="276" w:lineRule="auto"/>
        <w:jc w:val="both"/>
        <w:rPr>
          <w:rFonts w:asciiTheme="majorBidi" w:hAnsiTheme="majorBidi" w:cstheme="majorBidi"/>
          <w:color w:val="4F81BD" w:themeColor="accent1"/>
          <w:u w:val="none"/>
        </w:rPr>
      </w:pPr>
      <w:r w:rsidRPr="002D3BB3">
        <w:rPr>
          <w:rFonts w:asciiTheme="majorBidi" w:hAnsiTheme="majorBidi" w:cstheme="majorBidi"/>
          <w:color w:val="4F81BD" w:themeColor="accent1"/>
          <w:u w:val="none"/>
        </w:rPr>
        <w:t>ARTICLE</w:t>
      </w:r>
      <w:r w:rsidRPr="002D3BB3">
        <w:rPr>
          <w:rFonts w:asciiTheme="majorBidi" w:hAnsiTheme="majorBidi" w:cstheme="majorBidi"/>
          <w:color w:val="4F81BD" w:themeColor="accent1"/>
          <w:spacing w:val="-2"/>
          <w:u w:val="none"/>
        </w:rPr>
        <w:t xml:space="preserve"> </w:t>
      </w:r>
      <w:r w:rsidRPr="002D3BB3">
        <w:rPr>
          <w:rFonts w:asciiTheme="majorBidi" w:hAnsiTheme="majorBidi" w:cstheme="majorBidi"/>
          <w:color w:val="4F81BD" w:themeColor="accent1"/>
          <w:u w:val="none"/>
        </w:rPr>
        <w:t>1:</w:t>
      </w:r>
      <w:r w:rsidRPr="002D3BB3">
        <w:rPr>
          <w:rFonts w:asciiTheme="majorBidi" w:hAnsiTheme="majorBidi" w:cstheme="majorBidi"/>
          <w:color w:val="4F81BD" w:themeColor="accent1"/>
          <w:spacing w:val="-1"/>
          <w:u w:val="none"/>
        </w:rPr>
        <w:t xml:space="preserve"> </w:t>
      </w:r>
      <w:r w:rsidRPr="002D3BB3">
        <w:rPr>
          <w:rFonts w:asciiTheme="majorBidi" w:hAnsiTheme="majorBidi" w:cstheme="majorBidi"/>
          <w:color w:val="4F81BD" w:themeColor="accent1"/>
          <w:u w:val="none"/>
        </w:rPr>
        <w:t>OBJET</w:t>
      </w:r>
      <w:r w:rsidRPr="002D3BB3">
        <w:rPr>
          <w:rFonts w:asciiTheme="majorBidi" w:hAnsiTheme="majorBidi" w:cstheme="majorBidi"/>
          <w:color w:val="4F81BD" w:themeColor="accent1"/>
          <w:spacing w:val="-2"/>
          <w:u w:val="none"/>
        </w:rPr>
        <w:t xml:space="preserve"> </w:t>
      </w:r>
      <w:r w:rsidRPr="002D3BB3">
        <w:rPr>
          <w:rFonts w:asciiTheme="majorBidi" w:hAnsiTheme="majorBidi" w:cstheme="majorBidi"/>
          <w:color w:val="4F81BD" w:themeColor="accent1"/>
          <w:u w:val="none"/>
        </w:rPr>
        <w:t>DU</w:t>
      </w:r>
      <w:r w:rsidRPr="002D3BB3">
        <w:rPr>
          <w:rFonts w:asciiTheme="majorBidi" w:hAnsiTheme="majorBidi" w:cstheme="majorBidi"/>
          <w:color w:val="4F81BD" w:themeColor="accent1"/>
          <w:spacing w:val="-2"/>
          <w:u w:val="none"/>
        </w:rPr>
        <w:t xml:space="preserve"> </w:t>
      </w:r>
      <w:r w:rsidRPr="002D3BB3">
        <w:rPr>
          <w:rFonts w:asciiTheme="majorBidi" w:hAnsiTheme="majorBidi" w:cstheme="majorBidi"/>
          <w:color w:val="4F81BD" w:themeColor="accent1"/>
          <w:u w:val="none"/>
        </w:rPr>
        <w:t>MARCHE</w:t>
      </w:r>
    </w:p>
    <w:p w14:paraId="51116C36" w14:textId="77777777" w:rsidR="00356D9C" w:rsidRPr="002D3BB3" w:rsidRDefault="00356D9C" w:rsidP="002D3BB3">
      <w:pPr>
        <w:pStyle w:val="Corpsdetexte"/>
        <w:spacing w:before="10" w:line="276" w:lineRule="auto"/>
        <w:jc w:val="both"/>
        <w:rPr>
          <w:rFonts w:asciiTheme="majorBidi" w:hAnsiTheme="majorBidi" w:cstheme="majorBidi"/>
          <w:b/>
          <w:sz w:val="18"/>
          <w:highlight w:val="green"/>
        </w:rPr>
      </w:pPr>
    </w:p>
    <w:p w14:paraId="418931C4" w14:textId="5E33D2C7" w:rsidR="00FC2486" w:rsidRPr="002D3BB3" w:rsidRDefault="009A73AA" w:rsidP="006C03CC">
      <w:pPr>
        <w:pStyle w:val="Corpsdetexte"/>
        <w:spacing w:before="92" w:line="276" w:lineRule="auto"/>
        <w:ind w:left="540" w:right="-1"/>
        <w:jc w:val="both"/>
        <w:rPr>
          <w:rFonts w:asciiTheme="majorBidi" w:hAnsiTheme="majorBidi" w:cstheme="majorBidi"/>
          <w:b/>
          <w:spacing w:val="-2"/>
          <w:szCs w:val="16"/>
        </w:rPr>
      </w:pPr>
      <w:r w:rsidRPr="002D3BB3">
        <w:rPr>
          <w:rFonts w:asciiTheme="majorBidi" w:hAnsiTheme="majorBidi" w:cstheme="majorBidi"/>
        </w:rPr>
        <w:t>Le présent marché porte sur :</w:t>
      </w:r>
      <w:r w:rsidR="00EE0E6B" w:rsidRPr="00EE0E6B">
        <w:rPr>
          <w:rFonts w:asciiTheme="majorBidi" w:hAnsiTheme="majorBidi" w:cstheme="majorBidi"/>
          <w:b/>
          <w:spacing w:val="-2"/>
          <w:szCs w:val="16"/>
        </w:rPr>
        <w:t xml:space="preserve"> </w:t>
      </w:r>
      <w:r w:rsidR="00B845C4">
        <w:rPr>
          <w:rFonts w:asciiTheme="majorBidi" w:hAnsiTheme="majorBidi" w:cstheme="majorBidi"/>
          <w:b/>
          <w:spacing w:val="-2"/>
          <w:szCs w:val="16"/>
        </w:rPr>
        <w:t>« </w:t>
      </w:r>
      <w:r w:rsidR="006C03CC" w:rsidRPr="006C03CC">
        <w:rPr>
          <w:rFonts w:asciiTheme="majorBidi" w:hAnsiTheme="majorBidi" w:cstheme="majorBidi"/>
          <w:b/>
          <w:spacing w:val="-2"/>
          <w:szCs w:val="16"/>
        </w:rPr>
        <w:t>Acquisition, in</w:t>
      </w:r>
      <w:r w:rsidR="00783E1E">
        <w:rPr>
          <w:rFonts w:asciiTheme="majorBidi" w:hAnsiTheme="majorBidi" w:cstheme="majorBidi"/>
          <w:b/>
          <w:spacing w:val="-2"/>
          <w:szCs w:val="16"/>
        </w:rPr>
        <w:t xml:space="preserve">stallation et mise en service des </w:t>
      </w:r>
      <w:r w:rsidR="006C03CC" w:rsidRPr="006C03CC">
        <w:rPr>
          <w:rFonts w:asciiTheme="majorBidi" w:hAnsiTheme="majorBidi" w:cstheme="majorBidi"/>
          <w:b/>
          <w:spacing w:val="-2"/>
          <w:szCs w:val="16"/>
        </w:rPr>
        <w:t>unités de production d’orge hydroponique au profit des organisations professionnelles agricoles dans le cadre du projet d’agriculture solidaire de diversification des systèmes de productions au niveau des CT de Ahl Angad et Béni Khaled, Préfect</w:t>
      </w:r>
      <w:r w:rsidR="00B845C4">
        <w:rPr>
          <w:rFonts w:asciiTheme="majorBidi" w:hAnsiTheme="majorBidi" w:cstheme="majorBidi"/>
          <w:b/>
          <w:spacing w:val="-2"/>
          <w:szCs w:val="16"/>
        </w:rPr>
        <w:t>ure d’Oujda Angad »</w:t>
      </w:r>
      <w:r w:rsidR="006C03CC" w:rsidRPr="006C03CC">
        <w:rPr>
          <w:rFonts w:asciiTheme="majorBidi" w:hAnsiTheme="majorBidi" w:cstheme="majorBidi"/>
          <w:b/>
          <w:spacing w:val="-2"/>
          <w:szCs w:val="16"/>
        </w:rPr>
        <w:t>.</w:t>
      </w:r>
    </w:p>
    <w:p w14:paraId="1EDD51AB" w14:textId="77777777" w:rsidR="00D4384C" w:rsidRPr="002D3BB3" w:rsidRDefault="00D4384C" w:rsidP="002D3BB3">
      <w:pPr>
        <w:pStyle w:val="Corpsdetexte"/>
        <w:spacing w:before="1" w:line="276" w:lineRule="auto"/>
        <w:jc w:val="both"/>
        <w:rPr>
          <w:rFonts w:asciiTheme="majorBidi" w:hAnsiTheme="majorBidi" w:cstheme="majorBidi"/>
          <w:sz w:val="21"/>
        </w:rPr>
      </w:pPr>
    </w:p>
    <w:p w14:paraId="2C22CF64" w14:textId="77777777" w:rsidR="00D4384C" w:rsidRPr="002D3BB3" w:rsidRDefault="00F86431" w:rsidP="002D3BB3">
      <w:pPr>
        <w:pStyle w:val="Titre4"/>
        <w:spacing w:line="276" w:lineRule="auto"/>
        <w:jc w:val="both"/>
        <w:rPr>
          <w:rFonts w:asciiTheme="majorBidi" w:hAnsiTheme="majorBidi" w:cstheme="majorBidi"/>
          <w:color w:val="4F81BD" w:themeColor="accent1"/>
          <w:u w:val="none"/>
        </w:rPr>
      </w:pPr>
      <w:r w:rsidRPr="002D3BB3">
        <w:rPr>
          <w:rFonts w:asciiTheme="majorBidi" w:hAnsiTheme="majorBidi" w:cstheme="majorBidi"/>
          <w:color w:val="4F81BD" w:themeColor="accent1"/>
          <w:u w:val="none"/>
        </w:rPr>
        <w:t xml:space="preserve">ARTICLE 2: </w:t>
      </w:r>
      <w:r w:rsidR="00D4384C" w:rsidRPr="002D3BB3">
        <w:rPr>
          <w:rFonts w:asciiTheme="majorBidi" w:hAnsiTheme="majorBidi" w:cstheme="majorBidi"/>
          <w:color w:val="4F81BD" w:themeColor="accent1"/>
          <w:u w:val="none"/>
        </w:rPr>
        <w:t xml:space="preserve">MODE DE PASSATION </w:t>
      </w:r>
    </w:p>
    <w:p w14:paraId="5D167697" w14:textId="77777777" w:rsidR="00D4384C" w:rsidRPr="002D3BB3" w:rsidRDefault="00D4384C" w:rsidP="002D3BB3">
      <w:pPr>
        <w:pStyle w:val="Titre4"/>
        <w:spacing w:line="276" w:lineRule="auto"/>
        <w:jc w:val="both"/>
        <w:rPr>
          <w:rFonts w:asciiTheme="majorBidi" w:hAnsiTheme="majorBidi" w:cstheme="majorBidi"/>
          <w:color w:val="4F81BD" w:themeColor="accent1"/>
          <w:u w:val="none"/>
        </w:rPr>
      </w:pPr>
    </w:p>
    <w:p w14:paraId="65F7F53C" w14:textId="6BC1A839" w:rsidR="005F4D6F" w:rsidRPr="00212616" w:rsidRDefault="005F4D6F" w:rsidP="005F4D6F">
      <w:pPr>
        <w:pStyle w:val="Titre4"/>
        <w:spacing w:line="276" w:lineRule="auto"/>
        <w:jc w:val="both"/>
        <w:rPr>
          <w:rFonts w:asciiTheme="majorBidi" w:hAnsiTheme="majorBidi" w:cstheme="majorBidi"/>
          <w:b w:val="0"/>
          <w:bCs w:val="0"/>
          <w:color w:val="000000" w:themeColor="text1"/>
          <w:u w:val="none"/>
        </w:rPr>
      </w:pPr>
      <w:r w:rsidRPr="00212616">
        <w:rPr>
          <w:rFonts w:asciiTheme="majorBidi" w:hAnsiTheme="majorBidi" w:cstheme="majorBidi"/>
          <w:b w:val="0"/>
          <w:bCs w:val="0"/>
          <w:color w:val="000000" w:themeColor="text1"/>
          <w:u w:val="none"/>
        </w:rPr>
        <w:t xml:space="preserve">Le présent marché est passé après </w:t>
      </w:r>
      <w:r w:rsidRPr="00212616">
        <w:rPr>
          <w:rFonts w:asciiTheme="majorBidi" w:hAnsiTheme="majorBidi" w:cstheme="majorBidi"/>
          <w:color w:val="000000" w:themeColor="text1"/>
          <w:u w:val="none"/>
        </w:rPr>
        <w:t xml:space="preserve">appel d'offres ouvert </w:t>
      </w:r>
      <w:r w:rsidR="00956015" w:rsidRPr="00956015">
        <w:rPr>
          <w:rFonts w:asciiTheme="majorBidi" w:hAnsiTheme="majorBidi" w:cstheme="majorBidi"/>
          <w:color w:val="000000" w:themeColor="text1"/>
          <w:u w:val="none"/>
        </w:rPr>
        <w:t>inter</w:t>
      </w:r>
      <w:r w:rsidRPr="00956015">
        <w:rPr>
          <w:rFonts w:asciiTheme="majorBidi" w:hAnsiTheme="majorBidi" w:cstheme="majorBidi"/>
          <w:color w:val="000000" w:themeColor="text1"/>
          <w:u w:val="none"/>
        </w:rPr>
        <w:t>national</w:t>
      </w:r>
      <w:r w:rsidRPr="00212616">
        <w:rPr>
          <w:rFonts w:asciiTheme="majorBidi" w:hAnsiTheme="majorBidi" w:cstheme="majorBidi"/>
          <w:color w:val="000000" w:themeColor="text1"/>
          <w:u w:val="none"/>
        </w:rPr>
        <w:t>,</w:t>
      </w:r>
      <w:r w:rsidRPr="00212616">
        <w:rPr>
          <w:rFonts w:asciiTheme="majorBidi" w:hAnsiTheme="majorBidi" w:cstheme="majorBidi"/>
          <w:b w:val="0"/>
          <w:bCs w:val="0"/>
          <w:color w:val="000000" w:themeColor="text1"/>
          <w:u w:val="none"/>
        </w:rPr>
        <w:t xml:space="preserve"> sur offres de prix en séance publique, en application de l'article 19 et 20, du Décret n° 2-22-431 du 15 chaabane 1444 (8 mars 2023), relatif aux marchés publics fixant les conditions et les formes de passation des marchés de l’Etat ainsi que certaines dispositions relatives à leur gestion et à leur contrôle.</w:t>
      </w:r>
    </w:p>
    <w:p w14:paraId="617C0B48" w14:textId="77777777" w:rsidR="00D4384C" w:rsidRDefault="00D4384C" w:rsidP="002D3BB3">
      <w:pPr>
        <w:pStyle w:val="Titre4"/>
        <w:spacing w:line="276" w:lineRule="auto"/>
        <w:jc w:val="both"/>
        <w:rPr>
          <w:rFonts w:asciiTheme="majorBidi" w:hAnsiTheme="majorBidi" w:cstheme="majorBidi"/>
          <w:color w:val="4F81BD" w:themeColor="accent1"/>
          <w:highlight w:val="red"/>
          <w:u w:val="none"/>
        </w:rPr>
      </w:pPr>
    </w:p>
    <w:p w14:paraId="73B7861D" w14:textId="77777777" w:rsidR="00356D9C" w:rsidRPr="002D3BB3" w:rsidRDefault="00F86431" w:rsidP="002D3BB3">
      <w:pPr>
        <w:pStyle w:val="Titre4"/>
        <w:spacing w:line="276" w:lineRule="auto"/>
        <w:jc w:val="both"/>
        <w:rPr>
          <w:rFonts w:asciiTheme="majorBidi" w:hAnsiTheme="majorBidi" w:cstheme="majorBidi"/>
          <w:color w:val="4F81BD" w:themeColor="accent1"/>
          <w:u w:val="none"/>
        </w:rPr>
      </w:pPr>
      <w:r w:rsidRPr="002D3BB3">
        <w:rPr>
          <w:rFonts w:asciiTheme="majorBidi" w:hAnsiTheme="majorBidi" w:cstheme="majorBidi"/>
          <w:color w:val="4F81BD" w:themeColor="accent1"/>
          <w:u w:val="none"/>
        </w:rPr>
        <w:t>ARTICLE</w:t>
      </w:r>
      <w:r w:rsidRPr="002D3BB3">
        <w:rPr>
          <w:rFonts w:asciiTheme="majorBidi" w:hAnsiTheme="majorBidi" w:cstheme="majorBidi"/>
          <w:color w:val="4F81BD" w:themeColor="accent1"/>
          <w:spacing w:val="-3"/>
          <w:u w:val="none"/>
        </w:rPr>
        <w:t xml:space="preserve"> </w:t>
      </w:r>
      <w:r w:rsidRPr="002D3BB3">
        <w:rPr>
          <w:rFonts w:asciiTheme="majorBidi" w:hAnsiTheme="majorBidi" w:cstheme="majorBidi"/>
          <w:color w:val="4F81BD" w:themeColor="accent1"/>
          <w:u w:val="none"/>
        </w:rPr>
        <w:t>3</w:t>
      </w:r>
      <w:r w:rsidRPr="002D3BB3">
        <w:rPr>
          <w:rFonts w:asciiTheme="majorBidi" w:hAnsiTheme="majorBidi" w:cstheme="majorBidi"/>
          <w:color w:val="4F81BD" w:themeColor="accent1"/>
          <w:spacing w:val="-2"/>
          <w:u w:val="none"/>
        </w:rPr>
        <w:t xml:space="preserve"> </w:t>
      </w:r>
      <w:r w:rsidRPr="002D3BB3">
        <w:rPr>
          <w:rFonts w:asciiTheme="majorBidi" w:hAnsiTheme="majorBidi" w:cstheme="majorBidi"/>
          <w:color w:val="4F81BD" w:themeColor="accent1"/>
          <w:u w:val="none"/>
        </w:rPr>
        <w:t>:</w:t>
      </w:r>
      <w:r w:rsidRPr="002D3BB3">
        <w:rPr>
          <w:rFonts w:asciiTheme="majorBidi" w:hAnsiTheme="majorBidi" w:cstheme="majorBidi"/>
          <w:color w:val="4F81BD" w:themeColor="accent1"/>
          <w:spacing w:val="-1"/>
          <w:u w:val="none"/>
        </w:rPr>
        <w:t xml:space="preserve"> </w:t>
      </w:r>
      <w:r w:rsidRPr="002D3BB3">
        <w:rPr>
          <w:rFonts w:asciiTheme="majorBidi" w:hAnsiTheme="majorBidi" w:cstheme="majorBidi"/>
          <w:color w:val="4F81BD" w:themeColor="accent1"/>
          <w:u w:val="none"/>
        </w:rPr>
        <w:t>DOCUMENTS</w:t>
      </w:r>
      <w:r w:rsidRPr="002D3BB3">
        <w:rPr>
          <w:rFonts w:asciiTheme="majorBidi" w:hAnsiTheme="majorBidi" w:cstheme="majorBidi"/>
          <w:color w:val="4F81BD" w:themeColor="accent1"/>
          <w:spacing w:val="-2"/>
          <w:u w:val="none"/>
        </w:rPr>
        <w:t xml:space="preserve"> </w:t>
      </w:r>
      <w:r w:rsidRPr="002D3BB3">
        <w:rPr>
          <w:rFonts w:asciiTheme="majorBidi" w:hAnsiTheme="majorBidi" w:cstheme="majorBidi"/>
          <w:color w:val="4F81BD" w:themeColor="accent1"/>
          <w:u w:val="none"/>
        </w:rPr>
        <w:t>CONSTITUTIFS</w:t>
      </w:r>
      <w:r w:rsidRPr="002D3BB3">
        <w:rPr>
          <w:rFonts w:asciiTheme="majorBidi" w:hAnsiTheme="majorBidi" w:cstheme="majorBidi"/>
          <w:color w:val="4F81BD" w:themeColor="accent1"/>
          <w:spacing w:val="-1"/>
          <w:u w:val="none"/>
        </w:rPr>
        <w:t xml:space="preserve"> </w:t>
      </w:r>
      <w:r w:rsidRPr="002D3BB3">
        <w:rPr>
          <w:rFonts w:asciiTheme="majorBidi" w:hAnsiTheme="majorBidi" w:cstheme="majorBidi"/>
          <w:color w:val="4F81BD" w:themeColor="accent1"/>
          <w:u w:val="none"/>
        </w:rPr>
        <w:t>DU</w:t>
      </w:r>
      <w:r w:rsidRPr="002D3BB3">
        <w:rPr>
          <w:rFonts w:asciiTheme="majorBidi" w:hAnsiTheme="majorBidi" w:cstheme="majorBidi"/>
          <w:color w:val="4F81BD" w:themeColor="accent1"/>
          <w:spacing w:val="-3"/>
          <w:u w:val="none"/>
        </w:rPr>
        <w:t xml:space="preserve"> </w:t>
      </w:r>
      <w:r w:rsidRPr="002D3BB3">
        <w:rPr>
          <w:rFonts w:asciiTheme="majorBidi" w:hAnsiTheme="majorBidi" w:cstheme="majorBidi"/>
          <w:color w:val="4F81BD" w:themeColor="accent1"/>
          <w:u w:val="none"/>
        </w:rPr>
        <w:t>MARCHE</w:t>
      </w:r>
    </w:p>
    <w:p w14:paraId="62A10876" w14:textId="77777777" w:rsidR="00356D9C" w:rsidRPr="002D3BB3" w:rsidRDefault="00356D9C" w:rsidP="002D3BB3">
      <w:pPr>
        <w:pStyle w:val="Corpsdetexte"/>
        <w:spacing w:before="9" w:line="276" w:lineRule="auto"/>
        <w:jc w:val="both"/>
        <w:rPr>
          <w:rFonts w:asciiTheme="majorBidi" w:hAnsiTheme="majorBidi" w:cstheme="majorBidi"/>
          <w:b/>
          <w:sz w:val="12"/>
        </w:rPr>
      </w:pPr>
    </w:p>
    <w:p w14:paraId="56CE6F82" w14:textId="77777777" w:rsidR="00356D9C" w:rsidRPr="002D3BB3" w:rsidRDefault="00F86431" w:rsidP="002D3BB3">
      <w:pPr>
        <w:pStyle w:val="Corpsdetexte"/>
        <w:spacing w:before="92" w:line="276" w:lineRule="auto"/>
        <w:ind w:left="540"/>
        <w:jc w:val="both"/>
        <w:rPr>
          <w:rFonts w:asciiTheme="majorBidi" w:hAnsiTheme="majorBidi" w:cstheme="majorBidi"/>
        </w:rPr>
      </w:pPr>
      <w:r w:rsidRPr="002D3BB3">
        <w:rPr>
          <w:rFonts w:asciiTheme="majorBidi" w:hAnsiTheme="majorBidi" w:cstheme="majorBidi"/>
        </w:rPr>
        <w:t>Les</w:t>
      </w:r>
      <w:r w:rsidRPr="002D3BB3">
        <w:rPr>
          <w:rFonts w:asciiTheme="majorBidi" w:hAnsiTheme="majorBidi" w:cstheme="majorBidi"/>
          <w:spacing w:val="-1"/>
        </w:rPr>
        <w:t xml:space="preserve"> </w:t>
      </w:r>
      <w:r w:rsidRPr="002D3BB3">
        <w:rPr>
          <w:rFonts w:asciiTheme="majorBidi" w:hAnsiTheme="majorBidi" w:cstheme="majorBidi"/>
        </w:rPr>
        <w:t>documents</w:t>
      </w:r>
      <w:r w:rsidRPr="002D3BB3">
        <w:rPr>
          <w:rFonts w:asciiTheme="majorBidi" w:hAnsiTheme="majorBidi" w:cstheme="majorBidi"/>
          <w:spacing w:val="-1"/>
        </w:rPr>
        <w:t xml:space="preserve"> </w:t>
      </w:r>
      <w:r w:rsidRPr="002D3BB3">
        <w:rPr>
          <w:rFonts w:asciiTheme="majorBidi" w:hAnsiTheme="majorBidi" w:cstheme="majorBidi"/>
        </w:rPr>
        <w:t>constitutifs</w:t>
      </w:r>
      <w:r w:rsidRPr="002D3BB3">
        <w:rPr>
          <w:rFonts w:asciiTheme="majorBidi" w:hAnsiTheme="majorBidi" w:cstheme="majorBidi"/>
          <w:spacing w:val="-3"/>
        </w:rPr>
        <w:t xml:space="preserve"> </w:t>
      </w:r>
      <w:r w:rsidRPr="002D3BB3">
        <w:rPr>
          <w:rFonts w:asciiTheme="majorBidi" w:hAnsiTheme="majorBidi" w:cstheme="majorBidi"/>
        </w:rPr>
        <w:t>du marché</w:t>
      </w:r>
      <w:r w:rsidRPr="002D3BB3">
        <w:rPr>
          <w:rFonts w:asciiTheme="majorBidi" w:hAnsiTheme="majorBidi" w:cstheme="majorBidi"/>
          <w:spacing w:val="-1"/>
        </w:rPr>
        <w:t xml:space="preserve"> </w:t>
      </w:r>
      <w:r w:rsidRPr="002D3BB3">
        <w:rPr>
          <w:rFonts w:asciiTheme="majorBidi" w:hAnsiTheme="majorBidi" w:cstheme="majorBidi"/>
        </w:rPr>
        <w:t>sont ceux énumérés</w:t>
      </w:r>
      <w:r w:rsidRPr="002D3BB3">
        <w:rPr>
          <w:rFonts w:asciiTheme="majorBidi" w:hAnsiTheme="majorBidi" w:cstheme="majorBidi"/>
          <w:spacing w:val="-1"/>
        </w:rPr>
        <w:t xml:space="preserve"> </w:t>
      </w:r>
      <w:r w:rsidRPr="002D3BB3">
        <w:rPr>
          <w:rFonts w:asciiTheme="majorBidi" w:hAnsiTheme="majorBidi" w:cstheme="majorBidi"/>
        </w:rPr>
        <w:t>ci-après</w:t>
      </w:r>
      <w:r w:rsidRPr="002D3BB3">
        <w:rPr>
          <w:rFonts w:asciiTheme="majorBidi" w:hAnsiTheme="majorBidi" w:cstheme="majorBidi"/>
          <w:spacing w:val="-3"/>
        </w:rPr>
        <w:t xml:space="preserve"> </w:t>
      </w:r>
      <w:r w:rsidRPr="002D3BB3">
        <w:rPr>
          <w:rFonts w:asciiTheme="majorBidi" w:hAnsiTheme="majorBidi" w:cstheme="majorBidi"/>
        </w:rPr>
        <w:t>:</w:t>
      </w:r>
    </w:p>
    <w:p w14:paraId="4898A37F" w14:textId="77777777" w:rsidR="00356D9C" w:rsidRPr="002D3BB3" w:rsidRDefault="00F86431" w:rsidP="00B23C7D">
      <w:pPr>
        <w:pStyle w:val="Paragraphedeliste"/>
        <w:numPr>
          <w:ilvl w:val="0"/>
          <w:numId w:val="3"/>
        </w:numPr>
        <w:tabs>
          <w:tab w:val="left" w:pos="793"/>
        </w:tabs>
        <w:spacing w:before="184" w:line="276" w:lineRule="auto"/>
        <w:ind w:hanging="253"/>
        <w:jc w:val="both"/>
        <w:rPr>
          <w:rFonts w:asciiTheme="majorBidi" w:hAnsiTheme="majorBidi" w:cstheme="majorBidi"/>
        </w:rPr>
      </w:pPr>
      <w:r w:rsidRPr="002D3BB3">
        <w:rPr>
          <w:rFonts w:asciiTheme="majorBidi" w:hAnsiTheme="majorBidi" w:cstheme="majorBidi"/>
        </w:rPr>
        <w:t>L’acte</w:t>
      </w:r>
      <w:r w:rsidRPr="002D3BB3">
        <w:rPr>
          <w:rFonts w:asciiTheme="majorBidi" w:hAnsiTheme="majorBidi" w:cstheme="majorBidi"/>
          <w:spacing w:val="-2"/>
        </w:rPr>
        <w:t xml:space="preserve"> </w:t>
      </w:r>
      <w:r w:rsidRPr="002D3BB3">
        <w:rPr>
          <w:rFonts w:asciiTheme="majorBidi" w:hAnsiTheme="majorBidi" w:cstheme="majorBidi"/>
        </w:rPr>
        <w:t>d’engagement</w:t>
      </w:r>
      <w:r w:rsidRPr="002D3BB3">
        <w:rPr>
          <w:rFonts w:asciiTheme="majorBidi" w:hAnsiTheme="majorBidi" w:cstheme="majorBidi"/>
          <w:spacing w:val="-1"/>
        </w:rPr>
        <w:t xml:space="preserve"> </w:t>
      </w:r>
      <w:r w:rsidRPr="002D3BB3">
        <w:rPr>
          <w:rFonts w:asciiTheme="majorBidi" w:hAnsiTheme="majorBidi" w:cstheme="majorBidi"/>
        </w:rPr>
        <w:t>;</w:t>
      </w:r>
    </w:p>
    <w:p w14:paraId="22C50DBD" w14:textId="77777777" w:rsidR="00356D9C" w:rsidRPr="002D3BB3" w:rsidRDefault="00F86431" w:rsidP="00B23C7D">
      <w:pPr>
        <w:pStyle w:val="Paragraphedeliste"/>
        <w:numPr>
          <w:ilvl w:val="0"/>
          <w:numId w:val="3"/>
        </w:numPr>
        <w:tabs>
          <w:tab w:val="left" w:pos="793"/>
        </w:tabs>
        <w:spacing w:before="1" w:line="276" w:lineRule="auto"/>
        <w:ind w:hanging="253"/>
        <w:jc w:val="both"/>
        <w:rPr>
          <w:rFonts w:asciiTheme="majorBidi" w:hAnsiTheme="majorBidi" w:cstheme="majorBidi"/>
        </w:rPr>
      </w:pPr>
      <w:r w:rsidRPr="002D3BB3">
        <w:rPr>
          <w:rFonts w:asciiTheme="majorBidi" w:hAnsiTheme="majorBidi" w:cstheme="majorBidi"/>
        </w:rPr>
        <w:t>Le</w:t>
      </w:r>
      <w:r w:rsidRPr="002D3BB3">
        <w:rPr>
          <w:rFonts w:asciiTheme="majorBidi" w:hAnsiTheme="majorBidi" w:cstheme="majorBidi"/>
          <w:spacing w:val="-2"/>
        </w:rPr>
        <w:t xml:space="preserve"> </w:t>
      </w:r>
      <w:r w:rsidRPr="002D3BB3">
        <w:rPr>
          <w:rFonts w:asciiTheme="majorBidi" w:hAnsiTheme="majorBidi" w:cstheme="majorBidi"/>
        </w:rPr>
        <w:t>présent</w:t>
      </w:r>
      <w:r w:rsidRPr="002D3BB3">
        <w:rPr>
          <w:rFonts w:asciiTheme="majorBidi" w:hAnsiTheme="majorBidi" w:cstheme="majorBidi"/>
          <w:spacing w:val="-1"/>
        </w:rPr>
        <w:t xml:space="preserve"> </w:t>
      </w:r>
      <w:r w:rsidRPr="002D3BB3">
        <w:rPr>
          <w:rFonts w:asciiTheme="majorBidi" w:hAnsiTheme="majorBidi" w:cstheme="majorBidi"/>
        </w:rPr>
        <w:t>Cahier</w:t>
      </w:r>
      <w:r w:rsidRPr="002D3BB3">
        <w:rPr>
          <w:rFonts w:asciiTheme="majorBidi" w:hAnsiTheme="majorBidi" w:cstheme="majorBidi"/>
          <w:spacing w:val="-4"/>
        </w:rPr>
        <w:t xml:space="preserve"> </w:t>
      </w:r>
      <w:r w:rsidRPr="002D3BB3">
        <w:rPr>
          <w:rFonts w:asciiTheme="majorBidi" w:hAnsiTheme="majorBidi" w:cstheme="majorBidi"/>
        </w:rPr>
        <w:t>des</w:t>
      </w:r>
      <w:r w:rsidRPr="002D3BB3">
        <w:rPr>
          <w:rFonts w:asciiTheme="majorBidi" w:hAnsiTheme="majorBidi" w:cstheme="majorBidi"/>
          <w:spacing w:val="-1"/>
        </w:rPr>
        <w:t xml:space="preserve"> </w:t>
      </w:r>
      <w:r w:rsidRPr="002D3BB3">
        <w:rPr>
          <w:rFonts w:asciiTheme="majorBidi" w:hAnsiTheme="majorBidi" w:cstheme="majorBidi"/>
        </w:rPr>
        <w:t>Prescriptions</w:t>
      </w:r>
      <w:r w:rsidRPr="002D3BB3">
        <w:rPr>
          <w:rFonts w:asciiTheme="majorBidi" w:hAnsiTheme="majorBidi" w:cstheme="majorBidi"/>
          <w:spacing w:val="-2"/>
        </w:rPr>
        <w:t xml:space="preserve"> </w:t>
      </w:r>
      <w:r w:rsidRPr="002D3BB3">
        <w:rPr>
          <w:rFonts w:asciiTheme="majorBidi" w:hAnsiTheme="majorBidi" w:cstheme="majorBidi"/>
        </w:rPr>
        <w:t>Spéciales</w:t>
      </w:r>
      <w:r w:rsidRPr="002D3BB3">
        <w:rPr>
          <w:rFonts w:asciiTheme="majorBidi" w:hAnsiTheme="majorBidi" w:cstheme="majorBidi"/>
          <w:spacing w:val="-2"/>
        </w:rPr>
        <w:t xml:space="preserve"> </w:t>
      </w:r>
      <w:r w:rsidRPr="002D3BB3">
        <w:rPr>
          <w:rFonts w:asciiTheme="majorBidi" w:hAnsiTheme="majorBidi" w:cstheme="majorBidi"/>
        </w:rPr>
        <w:t>(CPS)</w:t>
      </w:r>
      <w:r w:rsidRPr="002D3BB3">
        <w:rPr>
          <w:rFonts w:asciiTheme="majorBidi" w:hAnsiTheme="majorBidi" w:cstheme="majorBidi"/>
          <w:spacing w:val="3"/>
        </w:rPr>
        <w:t xml:space="preserve"> </w:t>
      </w:r>
      <w:r w:rsidRPr="002D3BB3">
        <w:rPr>
          <w:rFonts w:asciiTheme="majorBidi" w:hAnsiTheme="majorBidi" w:cstheme="majorBidi"/>
        </w:rPr>
        <w:t>;</w:t>
      </w:r>
    </w:p>
    <w:p w14:paraId="7CACD3E3" w14:textId="77777777" w:rsidR="00356D9C" w:rsidRPr="002D3BB3" w:rsidRDefault="00F86431" w:rsidP="00B23C7D">
      <w:pPr>
        <w:pStyle w:val="Paragraphedeliste"/>
        <w:numPr>
          <w:ilvl w:val="0"/>
          <w:numId w:val="3"/>
        </w:numPr>
        <w:tabs>
          <w:tab w:val="left" w:pos="793"/>
        </w:tabs>
        <w:spacing w:line="276" w:lineRule="auto"/>
        <w:ind w:hanging="253"/>
        <w:jc w:val="both"/>
        <w:rPr>
          <w:rFonts w:asciiTheme="majorBidi" w:hAnsiTheme="majorBidi" w:cstheme="majorBidi"/>
        </w:rPr>
      </w:pPr>
      <w:r w:rsidRPr="002D3BB3">
        <w:rPr>
          <w:rFonts w:asciiTheme="majorBidi" w:hAnsiTheme="majorBidi" w:cstheme="majorBidi"/>
        </w:rPr>
        <w:t>Le</w:t>
      </w:r>
      <w:r w:rsidRPr="002D3BB3">
        <w:rPr>
          <w:rFonts w:asciiTheme="majorBidi" w:hAnsiTheme="majorBidi" w:cstheme="majorBidi"/>
          <w:spacing w:val="-1"/>
        </w:rPr>
        <w:t xml:space="preserve"> </w:t>
      </w:r>
      <w:r w:rsidRPr="002D3BB3">
        <w:rPr>
          <w:rFonts w:asciiTheme="majorBidi" w:hAnsiTheme="majorBidi" w:cstheme="majorBidi"/>
        </w:rPr>
        <w:t>bordereau</w:t>
      </w:r>
      <w:r w:rsidRPr="002D3BB3">
        <w:rPr>
          <w:rFonts w:asciiTheme="majorBidi" w:hAnsiTheme="majorBidi" w:cstheme="majorBidi"/>
          <w:spacing w:val="-1"/>
        </w:rPr>
        <w:t xml:space="preserve"> </w:t>
      </w:r>
      <w:r w:rsidRPr="002D3BB3">
        <w:rPr>
          <w:rFonts w:asciiTheme="majorBidi" w:hAnsiTheme="majorBidi" w:cstheme="majorBidi"/>
        </w:rPr>
        <w:t>des prix -</w:t>
      </w:r>
      <w:r w:rsidRPr="002D3BB3">
        <w:rPr>
          <w:rFonts w:asciiTheme="majorBidi" w:hAnsiTheme="majorBidi" w:cstheme="majorBidi"/>
          <w:spacing w:val="-5"/>
        </w:rPr>
        <w:t xml:space="preserve"> </w:t>
      </w:r>
      <w:r w:rsidRPr="002D3BB3">
        <w:rPr>
          <w:rFonts w:asciiTheme="majorBidi" w:hAnsiTheme="majorBidi" w:cstheme="majorBidi"/>
        </w:rPr>
        <w:t>détail</w:t>
      </w:r>
      <w:r w:rsidRPr="002D3BB3">
        <w:rPr>
          <w:rFonts w:asciiTheme="majorBidi" w:hAnsiTheme="majorBidi" w:cstheme="majorBidi"/>
          <w:spacing w:val="-2"/>
        </w:rPr>
        <w:t xml:space="preserve"> </w:t>
      </w:r>
      <w:r w:rsidRPr="002D3BB3">
        <w:rPr>
          <w:rFonts w:asciiTheme="majorBidi" w:hAnsiTheme="majorBidi" w:cstheme="majorBidi"/>
        </w:rPr>
        <w:t>estimatif;</w:t>
      </w:r>
    </w:p>
    <w:p w14:paraId="0D49AF91" w14:textId="77777777" w:rsidR="00356D9C" w:rsidRPr="002D3BB3" w:rsidRDefault="00F86431" w:rsidP="00B23C7D">
      <w:pPr>
        <w:pStyle w:val="Paragraphedeliste"/>
        <w:numPr>
          <w:ilvl w:val="0"/>
          <w:numId w:val="3"/>
        </w:numPr>
        <w:tabs>
          <w:tab w:val="left" w:pos="793"/>
        </w:tabs>
        <w:spacing w:line="276" w:lineRule="auto"/>
        <w:ind w:hanging="253"/>
        <w:jc w:val="both"/>
        <w:rPr>
          <w:rFonts w:asciiTheme="majorBidi" w:hAnsiTheme="majorBidi" w:cstheme="majorBidi"/>
        </w:rPr>
      </w:pPr>
      <w:r w:rsidRPr="002D3BB3">
        <w:rPr>
          <w:rFonts w:asciiTheme="majorBidi" w:hAnsiTheme="majorBidi" w:cstheme="majorBidi"/>
        </w:rPr>
        <w:t>Le</w:t>
      </w:r>
      <w:r w:rsidRPr="002D3BB3">
        <w:rPr>
          <w:rFonts w:asciiTheme="majorBidi" w:hAnsiTheme="majorBidi" w:cstheme="majorBidi"/>
          <w:spacing w:val="-2"/>
        </w:rPr>
        <w:t xml:space="preserve"> </w:t>
      </w:r>
      <w:r w:rsidRPr="002D3BB3">
        <w:rPr>
          <w:rFonts w:asciiTheme="majorBidi" w:hAnsiTheme="majorBidi" w:cstheme="majorBidi"/>
        </w:rPr>
        <w:t>cahier</w:t>
      </w:r>
      <w:r w:rsidRPr="002D3BB3">
        <w:rPr>
          <w:rFonts w:asciiTheme="majorBidi" w:hAnsiTheme="majorBidi" w:cstheme="majorBidi"/>
          <w:spacing w:val="-2"/>
        </w:rPr>
        <w:t xml:space="preserve"> </w:t>
      </w:r>
      <w:r w:rsidRPr="002D3BB3">
        <w:rPr>
          <w:rFonts w:asciiTheme="majorBidi" w:hAnsiTheme="majorBidi" w:cstheme="majorBidi"/>
        </w:rPr>
        <w:t>des</w:t>
      </w:r>
      <w:r w:rsidRPr="002D3BB3">
        <w:rPr>
          <w:rFonts w:asciiTheme="majorBidi" w:hAnsiTheme="majorBidi" w:cstheme="majorBidi"/>
          <w:spacing w:val="-4"/>
        </w:rPr>
        <w:t xml:space="preserve"> </w:t>
      </w:r>
      <w:r w:rsidRPr="002D3BB3">
        <w:rPr>
          <w:rFonts w:asciiTheme="majorBidi" w:hAnsiTheme="majorBidi" w:cstheme="majorBidi"/>
        </w:rPr>
        <w:t>clauses</w:t>
      </w:r>
      <w:r w:rsidRPr="002D3BB3">
        <w:rPr>
          <w:rFonts w:asciiTheme="majorBidi" w:hAnsiTheme="majorBidi" w:cstheme="majorBidi"/>
          <w:spacing w:val="-1"/>
        </w:rPr>
        <w:t xml:space="preserve"> </w:t>
      </w:r>
      <w:r w:rsidRPr="002D3BB3">
        <w:rPr>
          <w:rFonts w:asciiTheme="majorBidi" w:hAnsiTheme="majorBidi" w:cstheme="majorBidi"/>
        </w:rPr>
        <w:t>administratives</w:t>
      </w:r>
      <w:r w:rsidRPr="002D3BB3">
        <w:rPr>
          <w:rFonts w:asciiTheme="majorBidi" w:hAnsiTheme="majorBidi" w:cstheme="majorBidi"/>
          <w:spacing w:val="-1"/>
        </w:rPr>
        <w:t xml:space="preserve"> </w:t>
      </w:r>
      <w:r w:rsidRPr="002D3BB3">
        <w:rPr>
          <w:rFonts w:asciiTheme="majorBidi" w:hAnsiTheme="majorBidi" w:cstheme="majorBidi"/>
        </w:rPr>
        <w:t>générales</w:t>
      </w:r>
      <w:r w:rsidRPr="002D3BB3">
        <w:rPr>
          <w:rFonts w:asciiTheme="majorBidi" w:hAnsiTheme="majorBidi" w:cstheme="majorBidi"/>
          <w:spacing w:val="-4"/>
        </w:rPr>
        <w:t xml:space="preserve"> </w:t>
      </w:r>
      <w:r w:rsidRPr="002D3BB3">
        <w:rPr>
          <w:rFonts w:asciiTheme="majorBidi" w:hAnsiTheme="majorBidi" w:cstheme="majorBidi"/>
        </w:rPr>
        <w:t>applicable</w:t>
      </w:r>
      <w:r w:rsidRPr="002D3BB3">
        <w:rPr>
          <w:rFonts w:asciiTheme="majorBidi" w:hAnsiTheme="majorBidi" w:cstheme="majorBidi"/>
          <w:spacing w:val="-3"/>
        </w:rPr>
        <w:t xml:space="preserve"> </w:t>
      </w:r>
      <w:r w:rsidRPr="002D3BB3">
        <w:rPr>
          <w:rFonts w:asciiTheme="majorBidi" w:hAnsiTheme="majorBidi" w:cstheme="majorBidi"/>
        </w:rPr>
        <w:t>aux</w:t>
      </w:r>
      <w:r w:rsidRPr="002D3BB3">
        <w:rPr>
          <w:rFonts w:asciiTheme="majorBidi" w:hAnsiTheme="majorBidi" w:cstheme="majorBidi"/>
          <w:spacing w:val="-2"/>
        </w:rPr>
        <w:t xml:space="preserve"> </w:t>
      </w:r>
      <w:r w:rsidRPr="002D3BB3">
        <w:rPr>
          <w:rFonts w:asciiTheme="majorBidi" w:hAnsiTheme="majorBidi" w:cstheme="majorBidi"/>
        </w:rPr>
        <w:t>marchés</w:t>
      </w:r>
      <w:r w:rsidRPr="002D3BB3">
        <w:rPr>
          <w:rFonts w:asciiTheme="majorBidi" w:hAnsiTheme="majorBidi" w:cstheme="majorBidi"/>
          <w:spacing w:val="-1"/>
        </w:rPr>
        <w:t xml:space="preserve"> </w:t>
      </w:r>
      <w:r w:rsidRPr="002D3BB3">
        <w:rPr>
          <w:rFonts w:asciiTheme="majorBidi" w:hAnsiTheme="majorBidi" w:cstheme="majorBidi"/>
        </w:rPr>
        <w:t>de</w:t>
      </w:r>
      <w:r w:rsidRPr="002D3BB3">
        <w:rPr>
          <w:rFonts w:asciiTheme="majorBidi" w:hAnsiTheme="majorBidi" w:cstheme="majorBidi"/>
          <w:spacing w:val="-3"/>
        </w:rPr>
        <w:t xml:space="preserve"> </w:t>
      </w:r>
      <w:r w:rsidRPr="002D3BB3">
        <w:rPr>
          <w:rFonts w:asciiTheme="majorBidi" w:hAnsiTheme="majorBidi" w:cstheme="majorBidi"/>
        </w:rPr>
        <w:t>travaux</w:t>
      </w:r>
      <w:r w:rsidRPr="002D3BB3">
        <w:rPr>
          <w:rFonts w:asciiTheme="majorBidi" w:hAnsiTheme="majorBidi" w:cstheme="majorBidi"/>
          <w:spacing w:val="4"/>
        </w:rPr>
        <w:t xml:space="preserve"> </w:t>
      </w:r>
      <w:r w:rsidRPr="002D3BB3">
        <w:rPr>
          <w:rFonts w:asciiTheme="majorBidi" w:hAnsiTheme="majorBidi" w:cstheme="majorBidi"/>
        </w:rPr>
        <w:t>(CCAG-T).</w:t>
      </w:r>
    </w:p>
    <w:p w14:paraId="3169E9B4" w14:textId="77777777" w:rsidR="00D4384C" w:rsidRPr="002D3BB3" w:rsidRDefault="00D4384C" w:rsidP="002D3BB3">
      <w:pPr>
        <w:pStyle w:val="Corpsdetexte"/>
        <w:spacing w:line="276" w:lineRule="auto"/>
        <w:ind w:left="540" w:right="-1"/>
        <w:jc w:val="both"/>
        <w:rPr>
          <w:rFonts w:asciiTheme="majorBidi" w:hAnsiTheme="majorBidi" w:cstheme="majorBidi"/>
        </w:rPr>
      </w:pPr>
    </w:p>
    <w:p w14:paraId="7A4EF751" w14:textId="77777777" w:rsidR="00356D9C" w:rsidRPr="00BD06D2" w:rsidRDefault="00F86431" w:rsidP="002D3BB3">
      <w:pPr>
        <w:pStyle w:val="Corpsdetexte"/>
        <w:spacing w:line="276" w:lineRule="auto"/>
        <w:ind w:left="540" w:right="-1"/>
        <w:jc w:val="both"/>
        <w:rPr>
          <w:rFonts w:asciiTheme="majorBidi" w:hAnsiTheme="majorBidi" w:cstheme="majorBidi"/>
        </w:rPr>
      </w:pPr>
      <w:r w:rsidRPr="002D3BB3">
        <w:rPr>
          <w:rFonts w:asciiTheme="majorBidi" w:hAnsiTheme="majorBidi" w:cstheme="majorBidi"/>
        </w:rPr>
        <w:t>En cas de discordance ou de contradiction</w:t>
      </w:r>
      <w:r w:rsidRPr="002D3BB3">
        <w:rPr>
          <w:rFonts w:asciiTheme="majorBidi" w:hAnsiTheme="majorBidi" w:cstheme="majorBidi"/>
          <w:spacing w:val="1"/>
        </w:rPr>
        <w:t xml:space="preserve"> </w:t>
      </w:r>
      <w:r w:rsidRPr="002D3BB3">
        <w:rPr>
          <w:rFonts w:asciiTheme="majorBidi" w:hAnsiTheme="majorBidi" w:cstheme="majorBidi"/>
        </w:rPr>
        <w:t>entre les documents constitutifs du marché,</w:t>
      </w:r>
      <w:r w:rsidRPr="002D3BB3">
        <w:rPr>
          <w:rFonts w:asciiTheme="majorBidi" w:hAnsiTheme="majorBidi" w:cstheme="majorBidi"/>
          <w:spacing w:val="55"/>
        </w:rPr>
        <w:t xml:space="preserve"> </w:t>
      </w:r>
      <w:r w:rsidRPr="002D3BB3">
        <w:rPr>
          <w:rFonts w:asciiTheme="majorBidi" w:hAnsiTheme="majorBidi" w:cstheme="majorBidi"/>
        </w:rPr>
        <w:t>autres que</w:t>
      </w:r>
      <w:r w:rsidRPr="002D3BB3">
        <w:rPr>
          <w:rFonts w:asciiTheme="majorBidi" w:hAnsiTheme="majorBidi" w:cstheme="majorBidi"/>
          <w:spacing w:val="1"/>
        </w:rPr>
        <w:t xml:space="preserve"> </w:t>
      </w:r>
      <w:r w:rsidRPr="002D3BB3">
        <w:rPr>
          <w:rFonts w:asciiTheme="majorBidi" w:hAnsiTheme="majorBidi" w:cstheme="majorBidi"/>
        </w:rPr>
        <w:t xml:space="preserve">celles se rapportant à l'offre financière telle que décrite par l'article </w:t>
      </w:r>
      <w:r w:rsidR="001B4A64" w:rsidRPr="002D3BB3">
        <w:rPr>
          <w:rFonts w:asciiTheme="majorBidi" w:hAnsiTheme="majorBidi" w:cstheme="majorBidi"/>
        </w:rPr>
        <w:t>30</w:t>
      </w:r>
      <w:r w:rsidRPr="002D3BB3">
        <w:rPr>
          <w:rFonts w:asciiTheme="majorBidi" w:hAnsiTheme="majorBidi" w:cstheme="majorBidi"/>
        </w:rPr>
        <w:t xml:space="preserve"> du décret n°2-</w:t>
      </w:r>
      <w:r w:rsidR="001B4A64" w:rsidRPr="002D3BB3">
        <w:rPr>
          <w:rFonts w:asciiTheme="majorBidi" w:hAnsiTheme="majorBidi" w:cstheme="majorBidi"/>
        </w:rPr>
        <w:t>2</w:t>
      </w:r>
      <w:r w:rsidRPr="002D3BB3">
        <w:rPr>
          <w:rFonts w:asciiTheme="majorBidi" w:hAnsiTheme="majorBidi" w:cstheme="majorBidi"/>
        </w:rPr>
        <w:t>2-</w:t>
      </w:r>
      <w:r w:rsidR="001B4A64" w:rsidRPr="002D3BB3">
        <w:rPr>
          <w:rFonts w:asciiTheme="majorBidi" w:hAnsiTheme="majorBidi" w:cstheme="majorBidi"/>
        </w:rPr>
        <w:t>431</w:t>
      </w:r>
      <w:r w:rsidRPr="002D3BB3">
        <w:rPr>
          <w:rFonts w:asciiTheme="majorBidi" w:hAnsiTheme="majorBidi" w:cstheme="majorBidi"/>
        </w:rPr>
        <w:t xml:space="preserve"> et en</w:t>
      </w:r>
      <w:r w:rsidRPr="002D3BB3">
        <w:rPr>
          <w:rFonts w:asciiTheme="majorBidi" w:hAnsiTheme="majorBidi" w:cstheme="majorBidi"/>
          <w:spacing w:val="1"/>
        </w:rPr>
        <w:t xml:space="preserve"> </w:t>
      </w:r>
      <w:r w:rsidRPr="002D3BB3">
        <w:rPr>
          <w:rFonts w:asciiTheme="majorBidi" w:hAnsiTheme="majorBidi" w:cstheme="majorBidi"/>
        </w:rPr>
        <w:t>tenant compte des stipulations de l'article 2 du CCAG-T, ceux-ci prévalent dans l’ordre où ils sont</w:t>
      </w:r>
      <w:r w:rsidRPr="002D3BB3">
        <w:rPr>
          <w:rFonts w:asciiTheme="majorBidi" w:hAnsiTheme="majorBidi" w:cstheme="majorBidi"/>
          <w:spacing w:val="1"/>
        </w:rPr>
        <w:t xml:space="preserve"> </w:t>
      </w:r>
      <w:r w:rsidRPr="002D3BB3">
        <w:rPr>
          <w:rFonts w:asciiTheme="majorBidi" w:hAnsiTheme="majorBidi" w:cstheme="majorBidi"/>
        </w:rPr>
        <w:t>énumérés</w:t>
      </w:r>
      <w:r w:rsidRPr="002D3BB3">
        <w:rPr>
          <w:rFonts w:asciiTheme="majorBidi" w:hAnsiTheme="majorBidi" w:cstheme="majorBidi"/>
          <w:spacing w:val="1"/>
        </w:rPr>
        <w:t xml:space="preserve"> </w:t>
      </w:r>
      <w:r w:rsidRPr="002D3BB3">
        <w:rPr>
          <w:rFonts w:asciiTheme="majorBidi" w:hAnsiTheme="majorBidi" w:cstheme="majorBidi"/>
        </w:rPr>
        <w:t>ci-dessus.</w:t>
      </w:r>
    </w:p>
    <w:p w14:paraId="4272E260" w14:textId="77777777" w:rsidR="00356D9C" w:rsidRPr="00BD06D2" w:rsidRDefault="00356D9C" w:rsidP="002D3BB3">
      <w:pPr>
        <w:pStyle w:val="Corpsdetexte"/>
        <w:spacing w:before="7" w:line="276" w:lineRule="auto"/>
        <w:jc w:val="both"/>
        <w:rPr>
          <w:rFonts w:asciiTheme="majorBidi" w:hAnsiTheme="majorBidi" w:cstheme="majorBidi"/>
          <w:sz w:val="27"/>
        </w:rPr>
      </w:pPr>
    </w:p>
    <w:p w14:paraId="4C6351C5" w14:textId="77777777" w:rsidR="00356D9C" w:rsidRPr="00BD06D2" w:rsidRDefault="00F86431" w:rsidP="002D3BB3">
      <w:pPr>
        <w:pStyle w:val="Titre4"/>
        <w:spacing w:before="1" w:line="276" w:lineRule="auto"/>
        <w:ind w:right="141"/>
        <w:jc w:val="both"/>
        <w:rPr>
          <w:rFonts w:asciiTheme="majorBidi" w:hAnsiTheme="majorBidi" w:cstheme="majorBidi"/>
          <w:color w:val="4F81BD" w:themeColor="accent1"/>
          <w:u w:val="none"/>
        </w:rPr>
      </w:pPr>
      <w:r w:rsidRPr="002D3BB3">
        <w:rPr>
          <w:rFonts w:asciiTheme="majorBidi" w:hAnsiTheme="majorBidi" w:cstheme="majorBidi"/>
          <w:color w:val="4F81BD" w:themeColor="accent1"/>
          <w:u w:val="none"/>
        </w:rPr>
        <w:t>ARTICLE 4 : REFERENCE AUX TEXTES GENERAUX ET SPECIAUX APPLICABLES AU</w:t>
      </w:r>
      <w:r w:rsidRPr="002D3BB3">
        <w:rPr>
          <w:rFonts w:asciiTheme="majorBidi" w:hAnsiTheme="majorBidi" w:cstheme="majorBidi"/>
          <w:color w:val="4F81BD" w:themeColor="accent1"/>
          <w:spacing w:val="-52"/>
          <w:u w:val="none"/>
        </w:rPr>
        <w:t xml:space="preserve"> </w:t>
      </w:r>
      <w:r w:rsidRPr="002D3BB3">
        <w:rPr>
          <w:rFonts w:asciiTheme="majorBidi" w:hAnsiTheme="majorBidi" w:cstheme="majorBidi"/>
          <w:color w:val="4F81BD" w:themeColor="accent1"/>
          <w:u w:val="none"/>
        </w:rPr>
        <w:t>MARCHE</w:t>
      </w:r>
    </w:p>
    <w:p w14:paraId="1944C4B1" w14:textId="77777777" w:rsidR="00356D9C" w:rsidRPr="00BD06D2" w:rsidRDefault="00F86431" w:rsidP="002D3BB3">
      <w:pPr>
        <w:pStyle w:val="Corpsdetexte"/>
        <w:spacing w:before="115" w:line="276" w:lineRule="auto"/>
        <w:ind w:left="720" w:right="141"/>
        <w:jc w:val="both"/>
        <w:rPr>
          <w:rFonts w:asciiTheme="majorBidi" w:hAnsiTheme="majorBidi" w:cstheme="majorBidi"/>
        </w:rPr>
      </w:pPr>
      <w:r w:rsidRPr="00BD06D2">
        <w:rPr>
          <w:rFonts w:asciiTheme="majorBidi" w:hAnsiTheme="majorBidi" w:cstheme="majorBidi"/>
        </w:rPr>
        <w:t>Le</w:t>
      </w:r>
      <w:r w:rsidRPr="00BD06D2">
        <w:rPr>
          <w:rFonts w:asciiTheme="majorBidi" w:hAnsiTheme="majorBidi" w:cstheme="majorBidi"/>
          <w:spacing w:val="53"/>
        </w:rPr>
        <w:t xml:space="preserve"> </w:t>
      </w:r>
      <w:r w:rsidRPr="00BD06D2">
        <w:rPr>
          <w:rFonts w:asciiTheme="majorBidi" w:hAnsiTheme="majorBidi" w:cstheme="majorBidi"/>
        </w:rPr>
        <w:t>titulaire</w:t>
      </w:r>
      <w:r w:rsidRPr="00BD06D2">
        <w:rPr>
          <w:rFonts w:asciiTheme="majorBidi" w:hAnsiTheme="majorBidi" w:cstheme="majorBidi"/>
          <w:spacing w:val="-3"/>
        </w:rPr>
        <w:t xml:space="preserve"> </w:t>
      </w:r>
      <w:r w:rsidRPr="00BD06D2">
        <w:rPr>
          <w:rFonts w:asciiTheme="majorBidi" w:hAnsiTheme="majorBidi" w:cstheme="majorBidi"/>
        </w:rPr>
        <w:t>du</w:t>
      </w:r>
      <w:r w:rsidRPr="00BD06D2">
        <w:rPr>
          <w:rFonts w:asciiTheme="majorBidi" w:hAnsiTheme="majorBidi" w:cstheme="majorBidi"/>
          <w:spacing w:val="-1"/>
        </w:rPr>
        <w:t xml:space="preserve"> </w:t>
      </w:r>
      <w:r w:rsidRPr="00BD06D2">
        <w:rPr>
          <w:rFonts w:asciiTheme="majorBidi" w:hAnsiTheme="majorBidi" w:cstheme="majorBidi"/>
        </w:rPr>
        <w:t>marché</w:t>
      </w:r>
      <w:r w:rsidRPr="00BD06D2">
        <w:rPr>
          <w:rFonts w:asciiTheme="majorBidi" w:hAnsiTheme="majorBidi" w:cstheme="majorBidi"/>
          <w:spacing w:val="-3"/>
        </w:rPr>
        <w:t xml:space="preserve"> </w:t>
      </w:r>
      <w:r w:rsidRPr="00BD06D2">
        <w:rPr>
          <w:rFonts w:asciiTheme="majorBidi" w:hAnsiTheme="majorBidi" w:cstheme="majorBidi"/>
        </w:rPr>
        <w:t>est</w:t>
      </w:r>
      <w:r w:rsidRPr="00BD06D2">
        <w:rPr>
          <w:rFonts w:asciiTheme="majorBidi" w:hAnsiTheme="majorBidi" w:cstheme="majorBidi"/>
          <w:spacing w:val="51"/>
        </w:rPr>
        <w:t xml:space="preserve"> </w:t>
      </w:r>
      <w:r w:rsidRPr="00BD06D2">
        <w:rPr>
          <w:rFonts w:asciiTheme="majorBidi" w:hAnsiTheme="majorBidi" w:cstheme="majorBidi"/>
        </w:rPr>
        <w:t>soumis</w:t>
      </w:r>
      <w:r w:rsidRPr="00BD06D2">
        <w:rPr>
          <w:rFonts w:asciiTheme="majorBidi" w:hAnsiTheme="majorBidi" w:cstheme="majorBidi"/>
          <w:spacing w:val="54"/>
        </w:rPr>
        <w:t xml:space="preserve"> </w:t>
      </w:r>
      <w:r w:rsidRPr="00BD06D2">
        <w:rPr>
          <w:rFonts w:asciiTheme="majorBidi" w:hAnsiTheme="majorBidi" w:cstheme="majorBidi"/>
        </w:rPr>
        <w:t>aux</w:t>
      </w:r>
      <w:r w:rsidRPr="00BD06D2">
        <w:rPr>
          <w:rFonts w:asciiTheme="majorBidi" w:hAnsiTheme="majorBidi" w:cstheme="majorBidi"/>
          <w:spacing w:val="-1"/>
        </w:rPr>
        <w:t xml:space="preserve"> </w:t>
      </w:r>
      <w:r w:rsidRPr="00BD06D2">
        <w:rPr>
          <w:rFonts w:asciiTheme="majorBidi" w:hAnsiTheme="majorBidi" w:cstheme="majorBidi"/>
        </w:rPr>
        <w:t>dispositions</w:t>
      </w:r>
      <w:r w:rsidRPr="00BD06D2">
        <w:rPr>
          <w:rFonts w:asciiTheme="majorBidi" w:hAnsiTheme="majorBidi" w:cstheme="majorBidi"/>
          <w:spacing w:val="-1"/>
        </w:rPr>
        <w:t xml:space="preserve"> </w:t>
      </w:r>
      <w:r w:rsidRPr="00BD06D2">
        <w:rPr>
          <w:rFonts w:asciiTheme="majorBidi" w:hAnsiTheme="majorBidi" w:cstheme="majorBidi"/>
        </w:rPr>
        <w:t>des</w:t>
      </w:r>
      <w:r w:rsidRPr="00BD06D2">
        <w:rPr>
          <w:rFonts w:asciiTheme="majorBidi" w:hAnsiTheme="majorBidi" w:cstheme="majorBidi"/>
          <w:spacing w:val="-1"/>
        </w:rPr>
        <w:t xml:space="preserve"> </w:t>
      </w:r>
      <w:r w:rsidRPr="00BD06D2">
        <w:rPr>
          <w:rFonts w:asciiTheme="majorBidi" w:hAnsiTheme="majorBidi" w:cstheme="majorBidi"/>
        </w:rPr>
        <w:t>textes suivants</w:t>
      </w:r>
      <w:r w:rsidRPr="00BD06D2">
        <w:rPr>
          <w:rFonts w:asciiTheme="majorBidi" w:hAnsiTheme="majorBidi" w:cstheme="majorBidi"/>
          <w:spacing w:val="-3"/>
        </w:rPr>
        <w:t xml:space="preserve"> </w:t>
      </w:r>
      <w:r w:rsidRPr="00BD06D2">
        <w:rPr>
          <w:rFonts w:asciiTheme="majorBidi" w:hAnsiTheme="majorBidi" w:cstheme="majorBidi"/>
        </w:rPr>
        <w:t>:</w:t>
      </w:r>
    </w:p>
    <w:p w14:paraId="522370D5" w14:textId="77777777" w:rsidR="002E35C3" w:rsidRDefault="002E35C3" w:rsidP="002D3BB3">
      <w:pPr>
        <w:pStyle w:val="Titre4"/>
        <w:spacing w:line="276" w:lineRule="auto"/>
        <w:ind w:left="900" w:right="141"/>
        <w:jc w:val="both"/>
        <w:rPr>
          <w:rFonts w:asciiTheme="majorBidi" w:hAnsiTheme="majorBidi" w:cstheme="majorBidi"/>
          <w:u w:val="none"/>
        </w:rPr>
      </w:pPr>
    </w:p>
    <w:p w14:paraId="230537CB" w14:textId="77777777" w:rsidR="00356D9C" w:rsidRPr="00842EE6" w:rsidRDefault="00F86431" w:rsidP="002D3BB3">
      <w:pPr>
        <w:pStyle w:val="Titre4"/>
        <w:spacing w:line="276" w:lineRule="auto"/>
        <w:ind w:left="900" w:right="141"/>
        <w:jc w:val="both"/>
        <w:rPr>
          <w:rFonts w:asciiTheme="majorBidi" w:hAnsiTheme="majorBidi" w:cstheme="majorBidi"/>
          <w:color w:val="000000" w:themeColor="text1"/>
          <w:u w:val="none"/>
        </w:rPr>
      </w:pPr>
      <w:r w:rsidRPr="00842EE6">
        <w:rPr>
          <w:rFonts w:asciiTheme="majorBidi" w:hAnsiTheme="majorBidi" w:cstheme="majorBidi"/>
          <w:color w:val="000000" w:themeColor="text1"/>
          <w:u w:val="none"/>
        </w:rPr>
        <w:t>A-</w:t>
      </w:r>
      <w:r w:rsidRPr="00842EE6">
        <w:rPr>
          <w:rFonts w:asciiTheme="majorBidi" w:hAnsiTheme="majorBidi" w:cstheme="majorBidi"/>
          <w:color w:val="000000" w:themeColor="text1"/>
          <w:spacing w:val="19"/>
          <w:u w:val="none"/>
        </w:rPr>
        <w:t xml:space="preserve"> </w:t>
      </w:r>
      <w:r w:rsidRPr="00842EE6">
        <w:rPr>
          <w:rFonts w:asciiTheme="majorBidi" w:hAnsiTheme="majorBidi" w:cstheme="majorBidi"/>
          <w:color w:val="000000" w:themeColor="text1"/>
          <w:u w:val="none"/>
        </w:rPr>
        <w:t>Textes</w:t>
      </w:r>
      <w:r w:rsidRPr="00842EE6">
        <w:rPr>
          <w:rFonts w:asciiTheme="majorBidi" w:hAnsiTheme="majorBidi" w:cstheme="majorBidi"/>
          <w:color w:val="000000" w:themeColor="text1"/>
          <w:spacing w:val="-1"/>
          <w:u w:val="none"/>
        </w:rPr>
        <w:t xml:space="preserve"> </w:t>
      </w:r>
      <w:r w:rsidRPr="00842EE6">
        <w:rPr>
          <w:rFonts w:asciiTheme="majorBidi" w:hAnsiTheme="majorBidi" w:cstheme="majorBidi"/>
          <w:color w:val="000000" w:themeColor="text1"/>
          <w:u w:val="none"/>
        </w:rPr>
        <w:t>généraux</w:t>
      </w:r>
      <w:r w:rsidRPr="00842EE6">
        <w:rPr>
          <w:rFonts w:asciiTheme="majorBidi" w:hAnsiTheme="majorBidi" w:cstheme="majorBidi"/>
          <w:color w:val="000000" w:themeColor="text1"/>
          <w:spacing w:val="-2"/>
          <w:u w:val="none"/>
        </w:rPr>
        <w:t xml:space="preserve"> </w:t>
      </w:r>
      <w:r w:rsidRPr="00842EE6">
        <w:rPr>
          <w:rFonts w:asciiTheme="majorBidi" w:hAnsiTheme="majorBidi" w:cstheme="majorBidi"/>
          <w:color w:val="000000" w:themeColor="text1"/>
          <w:u w:val="none"/>
        </w:rPr>
        <w:t>:</w:t>
      </w:r>
    </w:p>
    <w:p w14:paraId="5682289A" w14:textId="77777777" w:rsidR="005F4D6F" w:rsidRPr="00212616" w:rsidRDefault="005F4D6F" w:rsidP="005F4D6F">
      <w:pPr>
        <w:pStyle w:val="Paragraphedeliste"/>
        <w:numPr>
          <w:ilvl w:val="1"/>
          <w:numId w:val="3"/>
        </w:numPr>
        <w:tabs>
          <w:tab w:val="left" w:pos="1621"/>
        </w:tabs>
        <w:spacing w:before="62" w:line="276" w:lineRule="auto"/>
        <w:ind w:right="141" w:hanging="180"/>
        <w:jc w:val="both"/>
        <w:rPr>
          <w:rFonts w:asciiTheme="majorBidi" w:hAnsiTheme="majorBidi" w:cstheme="majorBidi"/>
          <w:color w:val="000000" w:themeColor="text1"/>
        </w:rPr>
      </w:pPr>
      <w:r w:rsidRPr="00212616">
        <w:rPr>
          <w:rFonts w:asciiTheme="majorBidi" w:hAnsiTheme="majorBidi" w:cstheme="majorBidi"/>
          <w:color w:val="000000" w:themeColor="text1"/>
        </w:rPr>
        <w:t>La</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loi</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n°112.13</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du</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29</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rabii</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II</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1436</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(19</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février</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2015)</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relative</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au</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nantissement</w:t>
      </w:r>
      <w:r w:rsidRPr="00212616">
        <w:rPr>
          <w:rFonts w:asciiTheme="majorBidi" w:hAnsiTheme="majorBidi" w:cstheme="majorBidi"/>
          <w:color w:val="000000" w:themeColor="text1"/>
          <w:spacing w:val="55"/>
        </w:rPr>
        <w:t xml:space="preserve"> </w:t>
      </w:r>
      <w:r w:rsidRPr="00212616">
        <w:rPr>
          <w:rFonts w:asciiTheme="majorBidi" w:hAnsiTheme="majorBidi" w:cstheme="majorBidi"/>
          <w:color w:val="000000" w:themeColor="text1"/>
        </w:rPr>
        <w:t>des</w:t>
      </w:r>
      <w:r w:rsidRPr="00212616">
        <w:rPr>
          <w:rFonts w:asciiTheme="majorBidi" w:hAnsiTheme="majorBidi" w:cstheme="majorBidi"/>
          <w:color w:val="000000" w:themeColor="text1"/>
          <w:spacing w:val="-52"/>
        </w:rPr>
        <w:t xml:space="preserve"> </w:t>
      </w:r>
      <w:r w:rsidRPr="00212616">
        <w:rPr>
          <w:rFonts w:asciiTheme="majorBidi" w:hAnsiTheme="majorBidi" w:cstheme="majorBidi"/>
          <w:color w:val="000000" w:themeColor="text1"/>
        </w:rPr>
        <w:t>marchés publics;</w:t>
      </w:r>
    </w:p>
    <w:p w14:paraId="5A5C90C2" w14:textId="77777777" w:rsidR="005F4D6F" w:rsidRPr="00212616" w:rsidRDefault="005F4D6F" w:rsidP="005F4D6F">
      <w:pPr>
        <w:pStyle w:val="Paragraphedeliste"/>
        <w:numPr>
          <w:ilvl w:val="1"/>
          <w:numId w:val="3"/>
        </w:numPr>
        <w:tabs>
          <w:tab w:val="left" w:pos="1621"/>
        </w:tabs>
        <w:spacing w:before="120" w:line="276" w:lineRule="auto"/>
        <w:ind w:right="141" w:hanging="180"/>
        <w:jc w:val="both"/>
        <w:rPr>
          <w:rFonts w:asciiTheme="majorBidi" w:hAnsiTheme="majorBidi" w:cstheme="majorBidi"/>
          <w:color w:val="000000" w:themeColor="text1"/>
        </w:rPr>
      </w:pPr>
      <w:r w:rsidRPr="00212616">
        <w:rPr>
          <w:rFonts w:asciiTheme="majorBidi" w:hAnsiTheme="majorBidi" w:cstheme="majorBidi"/>
          <w:color w:val="000000" w:themeColor="text1"/>
        </w:rPr>
        <w:t>Le</w:t>
      </w:r>
      <w:r w:rsidRPr="00212616">
        <w:rPr>
          <w:rFonts w:asciiTheme="majorBidi" w:hAnsiTheme="majorBidi" w:cstheme="majorBidi"/>
          <w:color w:val="000000" w:themeColor="text1"/>
          <w:spacing w:val="8"/>
        </w:rPr>
        <w:t xml:space="preserve"> </w:t>
      </w:r>
      <w:r w:rsidRPr="00212616">
        <w:rPr>
          <w:rFonts w:asciiTheme="majorBidi" w:hAnsiTheme="majorBidi" w:cstheme="majorBidi"/>
          <w:color w:val="000000" w:themeColor="text1"/>
        </w:rPr>
        <w:t>décret</w:t>
      </w:r>
      <w:r w:rsidRPr="00212616">
        <w:rPr>
          <w:rFonts w:asciiTheme="majorBidi" w:hAnsiTheme="majorBidi" w:cstheme="majorBidi"/>
          <w:color w:val="000000" w:themeColor="text1"/>
          <w:spacing w:val="10"/>
        </w:rPr>
        <w:t xml:space="preserve"> </w:t>
      </w:r>
      <w:r w:rsidRPr="00212616">
        <w:rPr>
          <w:rFonts w:asciiTheme="majorBidi" w:hAnsiTheme="majorBidi" w:cstheme="majorBidi"/>
          <w:color w:val="000000" w:themeColor="text1"/>
        </w:rPr>
        <w:t>n°</w:t>
      </w:r>
      <w:r w:rsidRPr="00212616">
        <w:rPr>
          <w:rFonts w:asciiTheme="majorBidi" w:hAnsiTheme="majorBidi" w:cstheme="majorBidi"/>
          <w:color w:val="000000" w:themeColor="text1"/>
          <w:spacing w:val="6"/>
        </w:rPr>
        <w:t xml:space="preserve"> </w:t>
      </w:r>
      <w:r w:rsidRPr="00212616">
        <w:rPr>
          <w:rFonts w:asciiTheme="majorBidi" w:hAnsiTheme="majorBidi" w:cstheme="majorBidi"/>
          <w:color w:val="000000" w:themeColor="text1"/>
        </w:rPr>
        <w:t>2-22-431</w:t>
      </w:r>
      <w:r w:rsidRPr="00212616">
        <w:rPr>
          <w:rFonts w:asciiTheme="majorBidi" w:hAnsiTheme="majorBidi" w:cstheme="majorBidi"/>
          <w:color w:val="000000" w:themeColor="text1"/>
          <w:spacing w:val="9"/>
        </w:rPr>
        <w:t xml:space="preserve"> </w:t>
      </w:r>
      <w:r w:rsidRPr="00212616">
        <w:rPr>
          <w:rFonts w:asciiTheme="majorBidi" w:hAnsiTheme="majorBidi" w:cstheme="majorBidi"/>
          <w:color w:val="000000" w:themeColor="text1"/>
        </w:rPr>
        <w:t>du</w:t>
      </w:r>
      <w:r w:rsidRPr="00212616">
        <w:rPr>
          <w:rFonts w:asciiTheme="majorBidi" w:hAnsiTheme="majorBidi" w:cstheme="majorBidi"/>
          <w:color w:val="000000" w:themeColor="text1"/>
          <w:spacing w:val="8"/>
        </w:rPr>
        <w:t xml:space="preserve"> </w:t>
      </w:r>
      <w:r w:rsidRPr="00212616">
        <w:rPr>
          <w:rFonts w:asciiTheme="majorBidi" w:hAnsiTheme="majorBidi" w:cstheme="majorBidi"/>
          <w:color w:val="000000" w:themeColor="text1"/>
        </w:rPr>
        <w:t>15</w:t>
      </w:r>
      <w:r w:rsidRPr="00212616">
        <w:rPr>
          <w:rFonts w:asciiTheme="majorBidi" w:hAnsiTheme="majorBidi" w:cstheme="majorBidi"/>
          <w:color w:val="000000" w:themeColor="text1"/>
          <w:spacing w:val="11"/>
        </w:rPr>
        <w:t xml:space="preserve"> </w:t>
      </w:r>
      <w:r w:rsidRPr="00212616">
        <w:rPr>
          <w:rFonts w:asciiTheme="majorBidi" w:hAnsiTheme="majorBidi" w:cstheme="majorBidi"/>
          <w:color w:val="000000" w:themeColor="text1"/>
        </w:rPr>
        <w:t>Chaabane</w:t>
      </w:r>
      <w:r w:rsidRPr="00212616">
        <w:rPr>
          <w:rFonts w:asciiTheme="majorBidi" w:hAnsiTheme="majorBidi" w:cstheme="majorBidi"/>
          <w:color w:val="000000" w:themeColor="text1"/>
          <w:spacing w:val="11"/>
        </w:rPr>
        <w:t xml:space="preserve"> </w:t>
      </w:r>
      <w:r w:rsidRPr="00212616">
        <w:rPr>
          <w:rFonts w:asciiTheme="majorBidi" w:hAnsiTheme="majorBidi" w:cstheme="majorBidi"/>
          <w:color w:val="000000" w:themeColor="text1"/>
        </w:rPr>
        <w:t>1444</w:t>
      </w:r>
      <w:r w:rsidRPr="00212616">
        <w:rPr>
          <w:rFonts w:asciiTheme="majorBidi" w:hAnsiTheme="majorBidi" w:cstheme="majorBidi"/>
          <w:color w:val="000000" w:themeColor="text1"/>
          <w:spacing w:val="8"/>
        </w:rPr>
        <w:t xml:space="preserve"> </w:t>
      </w:r>
      <w:r w:rsidRPr="00212616">
        <w:rPr>
          <w:rFonts w:asciiTheme="majorBidi" w:hAnsiTheme="majorBidi" w:cstheme="majorBidi"/>
          <w:color w:val="000000" w:themeColor="text1"/>
        </w:rPr>
        <w:t>(08</w:t>
      </w:r>
      <w:r w:rsidRPr="00212616">
        <w:rPr>
          <w:rFonts w:asciiTheme="majorBidi" w:hAnsiTheme="majorBidi" w:cstheme="majorBidi"/>
          <w:color w:val="000000" w:themeColor="text1"/>
          <w:spacing w:val="9"/>
        </w:rPr>
        <w:t xml:space="preserve"> </w:t>
      </w:r>
      <w:r w:rsidRPr="00212616">
        <w:rPr>
          <w:rFonts w:asciiTheme="majorBidi" w:hAnsiTheme="majorBidi" w:cstheme="majorBidi"/>
          <w:color w:val="000000" w:themeColor="text1"/>
        </w:rPr>
        <w:t>mars</w:t>
      </w:r>
      <w:r w:rsidRPr="00212616">
        <w:rPr>
          <w:rFonts w:asciiTheme="majorBidi" w:hAnsiTheme="majorBidi" w:cstheme="majorBidi"/>
          <w:color w:val="000000" w:themeColor="text1"/>
          <w:spacing w:val="9"/>
        </w:rPr>
        <w:t xml:space="preserve"> </w:t>
      </w:r>
      <w:r w:rsidRPr="00212616">
        <w:rPr>
          <w:rFonts w:asciiTheme="majorBidi" w:hAnsiTheme="majorBidi" w:cstheme="majorBidi"/>
          <w:color w:val="000000" w:themeColor="text1"/>
        </w:rPr>
        <w:t>2023)</w:t>
      </w:r>
      <w:r w:rsidRPr="00212616">
        <w:rPr>
          <w:rFonts w:asciiTheme="majorBidi" w:hAnsiTheme="majorBidi" w:cstheme="majorBidi"/>
          <w:color w:val="000000" w:themeColor="text1"/>
          <w:spacing w:val="10"/>
        </w:rPr>
        <w:t xml:space="preserve"> </w:t>
      </w:r>
      <w:r w:rsidRPr="00212616">
        <w:rPr>
          <w:rFonts w:asciiTheme="majorBidi" w:hAnsiTheme="majorBidi" w:cstheme="majorBidi"/>
          <w:color w:val="000000" w:themeColor="text1"/>
        </w:rPr>
        <w:t>relatif</w:t>
      </w:r>
      <w:r w:rsidRPr="00212616">
        <w:rPr>
          <w:rFonts w:asciiTheme="majorBidi" w:hAnsiTheme="majorBidi" w:cstheme="majorBidi"/>
          <w:color w:val="000000" w:themeColor="text1"/>
          <w:spacing w:val="9"/>
        </w:rPr>
        <w:t xml:space="preserve"> </w:t>
      </w:r>
      <w:r w:rsidRPr="00212616">
        <w:rPr>
          <w:rFonts w:asciiTheme="majorBidi" w:hAnsiTheme="majorBidi" w:cstheme="majorBidi"/>
          <w:color w:val="000000" w:themeColor="text1"/>
        </w:rPr>
        <w:t>aux</w:t>
      </w:r>
      <w:r w:rsidRPr="00212616">
        <w:rPr>
          <w:rFonts w:asciiTheme="majorBidi" w:hAnsiTheme="majorBidi" w:cstheme="majorBidi"/>
          <w:color w:val="000000" w:themeColor="text1"/>
          <w:spacing w:val="9"/>
        </w:rPr>
        <w:t xml:space="preserve"> </w:t>
      </w:r>
      <w:r w:rsidRPr="00212616">
        <w:rPr>
          <w:rFonts w:asciiTheme="majorBidi" w:hAnsiTheme="majorBidi" w:cstheme="majorBidi"/>
          <w:color w:val="000000" w:themeColor="text1"/>
        </w:rPr>
        <w:t>marchés</w:t>
      </w:r>
      <w:r w:rsidRPr="00212616">
        <w:rPr>
          <w:rFonts w:asciiTheme="majorBidi" w:hAnsiTheme="majorBidi" w:cstheme="majorBidi"/>
          <w:color w:val="000000" w:themeColor="text1"/>
          <w:spacing w:val="9"/>
        </w:rPr>
        <w:t xml:space="preserve"> </w:t>
      </w:r>
      <w:r w:rsidRPr="00212616">
        <w:rPr>
          <w:rFonts w:asciiTheme="majorBidi" w:hAnsiTheme="majorBidi" w:cstheme="majorBidi"/>
          <w:color w:val="000000" w:themeColor="text1"/>
        </w:rPr>
        <w:t>publics;</w:t>
      </w:r>
    </w:p>
    <w:p w14:paraId="2C2A4323" w14:textId="77777777" w:rsidR="005F4D6F" w:rsidRPr="00212616" w:rsidRDefault="005F4D6F" w:rsidP="005F4D6F">
      <w:pPr>
        <w:pStyle w:val="Paragraphedeliste"/>
        <w:numPr>
          <w:ilvl w:val="1"/>
          <w:numId w:val="3"/>
        </w:numPr>
        <w:tabs>
          <w:tab w:val="left" w:pos="1621"/>
        </w:tabs>
        <w:spacing w:before="118" w:line="276" w:lineRule="auto"/>
        <w:ind w:right="141" w:hanging="180"/>
        <w:jc w:val="both"/>
        <w:rPr>
          <w:rFonts w:asciiTheme="majorBidi" w:hAnsiTheme="majorBidi" w:cstheme="majorBidi"/>
          <w:color w:val="000000" w:themeColor="text1"/>
        </w:rPr>
      </w:pPr>
      <w:r w:rsidRPr="00212616">
        <w:rPr>
          <w:rFonts w:asciiTheme="majorBidi" w:hAnsiTheme="majorBidi" w:cstheme="majorBidi"/>
          <w:color w:val="000000" w:themeColor="text1"/>
        </w:rPr>
        <w:t>Le</w:t>
      </w:r>
      <w:r w:rsidRPr="00212616">
        <w:rPr>
          <w:rFonts w:asciiTheme="majorBidi" w:hAnsiTheme="majorBidi" w:cstheme="majorBidi"/>
          <w:color w:val="000000" w:themeColor="text1"/>
          <w:spacing w:val="24"/>
        </w:rPr>
        <w:t xml:space="preserve"> </w:t>
      </w:r>
      <w:r w:rsidRPr="00212616">
        <w:rPr>
          <w:rFonts w:asciiTheme="majorBidi" w:hAnsiTheme="majorBidi" w:cstheme="majorBidi"/>
          <w:color w:val="000000" w:themeColor="text1"/>
        </w:rPr>
        <w:t>décret</w:t>
      </w:r>
      <w:r w:rsidRPr="00212616">
        <w:rPr>
          <w:rFonts w:asciiTheme="majorBidi" w:hAnsiTheme="majorBidi" w:cstheme="majorBidi"/>
          <w:color w:val="000000" w:themeColor="text1"/>
          <w:spacing w:val="24"/>
        </w:rPr>
        <w:t xml:space="preserve"> </w:t>
      </w:r>
      <w:r w:rsidRPr="00212616">
        <w:rPr>
          <w:rFonts w:asciiTheme="majorBidi" w:hAnsiTheme="majorBidi" w:cstheme="majorBidi"/>
          <w:color w:val="000000" w:themeColor="text1"/>
        </w:rPr>
        <w:t>n°2-14-394</w:t>
      </w:r>
      <w:r w:rsidRPr="00212616">
        <w:rPr>
          <w:rFonts w:asciiTheme="majorBidi" w:hAnsiTheme="majorBidi" w:cstheme="majorBidi"/>
          <w:color w:val="000000" w:themeColor="text1"/>
          <w:spacing w:val="25"/>
        </w:rPr>
        <w:t xml:space="preserve"> </w:t>
      </w:r>
      <w:r w:rsidRPr="00212616">
        <w:rPr>
          <w:rFonts w:asciiTheme="majorBidi" w:hAnsiTheme="majorBidi" w:cstheme="majorBidi"/>
          <w:color w:val="000000" w:themeColor="text1"/>
        </w:rPr>
        <w:t>du</w:t>
      </w:r>
      <w:r w:rsidRPr="00212616">
        <w:rPr>
          <w:rFonts w:asciiTheme="majorBidi" w:hAnsiTheme="majorBidi" w:cstheme="majorBidi"/>
          <w:color w:val="000000" w:themeColor="text1"/>
          <w:spacing w:val="25"/>
        </w:rPr>
        <w:t xml:space="preserve"> </w:t>
      </w:r>
      <w:r w:rsidRPr="00212616">
        <w:rPr>
          <w:rFonts w:asciiTheme="majorBidi" w:hAnsiTheme="majorBidi" w:cstheme="majorBidi"/>
          <w:color w:val="000000" w:themeColor="text1"/>
        </w:rPr>
        <w:t>13</w:t>
      </w:r>
      <w:r w:rsidRPr="00212616">
        <w:rPr>
          <w:rFonts w:asciiTheme="majorBidi" w:hAnsiTheme="majorBidi" w:cstheme="majorBidi"/>
          <w:color w:val="000000" w:themeColor="text1"/>
          <w:spacing w:val="24"/>
        </w:rPr>
        <w:t xml:space="preserve"> </w:t>
      </w:r>
      <w:r w:rsidRPr="00212616">
        <w:rPr>
          <w:rFonts w:asciiTheme="majorBidi" w:hAnsiTheme="majorBidi" w:cstheme="majorBidi"/>
          <w:color w:val="000000" w:themeColor="text1"/>
        </w:rPr>
        <w:t>Mai</w:t>
      </w:r>
      <w:r w:rsidRPr="00212616">
        <w:rPr>
          <w:rFonts w:asciiTheme="majorBidi" w:hAnsiTheme="majorBidi" w:cstheme="majorBidi"/>
          <w:color w:val="000000" w:themeColor="text1"/>
          <w:spacing w:val="23"/>
        </w:rPr>
        <w:t xml:space="preserve"> </w:t>
      </w:r>
      <w:r w:rsidRPr="00212616">
        <w:rPr>
          <w:rFonts w:asciiTheme="majorBidi" w:hAnsiTheme="majorBidi" w:cstheme="majorBidi"/>
          <w:color w:val="000000" w:themeColor="text1"/>
        </w:rPr>
        <w:t>2016</w:t>
      </w:r>
      <w:r w:rsidRPr="00212616">
        <w:rPr>
          <w:rFonts w:asciiTheme="majorBidi" w:hAnsiTheme="majorBidi" w:cstheme="majorBidi"/>
          <w:color w:val="000000" w:themeColor="text1"/>
          <w:spacing w:val="25"/>
        </w:rPr>
        <w:t xml:space="preserve"> </w:t>
      </w:r>
      <w:r w:rsidRPr="00212616">
        <w:rPr>
          <w:rFonts w:asciiTheme="majorBidi" w:hAnsiTheme="majorBidi" w:cstheme="majorBidi"/>
          <w:color w:val="000000" w:themeColor="text1"/>
        </w:rPr>
        <w:t>approuvant</w:t>
      </w:r>
      <w:r w:rsidRPr="00212616">
        <w:rPr>
          <w:rFonts w:asciiTheme="majorBidi" w:hAnsiTheme="majorBidi" w:cstheme="majorBidi"/>
          <w:color w:val="000000" w:themeColor="text1"/>
          <w:spacing w:val="26"/>
        </w:rPr>
        <w:t xml:space="preserve"> </w:t>
      </w:r>
      <w:r w:rsidRPr="00212616">
        <w:rPr>
          <w:rFonts w:asciiTheme="majorBidi" w:hAnsiTheme="majorBidi" w:cstheme="majorBidi"/>
          <w:color w:val="000000" w:themeColor="text1"/>
        </w:rPr>
        <w:t>le</w:t>
      </w:r>
      <w:r w:rsidRPr="00212616">
        <w:rPr>
          <w:rFonts w:asciiTheme="majorBidi" w:hAnsiTheme="majorBidi" w:cstheme="majorBidi"/>
          <w:color w:val="000000" w:themeColor="text1"/>
          <w:spacing w:val="23"/>
        </w:rPr>
        <w:t xml:space="preserve"> </w:t>
      </w:r>
      <w:r w:rsidRPr="00212616">
        <w:rPr>
          <w:rFonts w:asciiTheme="majorBidi" w:hAnsiTheme="majorBidi" w:cstheme="majorBidi"/>
          <w:color w:val="000000" w:themeColor="text1"/>
        </w:rPr>
        <w:t>cahier</w:t>
      </w:r>
      <w:r w:rsidRPr="00212616">
        <w:rPr>
          <w:rFonts w:asciiTheme="majorBidi" w:hAnsiTheme="majorBidi" w:cstheme="majorBidi"/>
          <w:color w:val="000000" w:themeColor="text1"/>
          <w:spacing w:val="25"/>
        </w:rPr>
        <w:t xml:space="preserve"> </w:t>
      </w:r>
      <w:r w:rsidRPr="00212616">
        <w:rPr>
          <w:rFonts w:asciiTheme="majorBidi" w:hAnsiTheme="majorBidi" w:cstheme="majorBidi"/>
          <w:color w:val="000000" w:themeColor="text1"/>
        </w:rPr>
        <w:t>des</w:t>
      </w:r>
      <w:r w:rsidRPr="00212616">
        <w:rPr>
          <w:rFonts w:asciiTheme="majorBidi" w:hAnsiTheme="majorBidi" w:cstheme="majorBidi"/>
          <w:color w:val="000000" w:themeColor="text1"/>
          <w:spacing w:val="26"/>
        </w:rPr>
        <w:t xml:space="preserve"> </w:t>
      </w:r>
      <w:r w:rsidRPr="00212616">
        <w:rPr>
          <w:rFonts w:asciiTheme="majorBidi" w:hAnsiTheme="majorBidi" w:cstheme="majorBidi"/>
          <w:color w:val="000000" w:themeColor="text1"/>
        </w:rPr>
        <w:t>clauses</w:t>
      </w:r>
      <w:r w:rsidRPr="00212616">
        <w:rPr>
          <w:rFonts w:asciiTheme="majorBidi" w:hAnsiTheme="majorBidi" w:cstheme="majorBidi"/>
          <w:color w:val="000000" w:themeColor="text1"/>
          <w:spacing w:val="25"/>
        </w:rPr>
        <w:t xml:space="preserve"> </w:t>
      </w:r>
      <w:r w:rsidRPr="00212616">
        <w:rPr>
          <w:rFonts w:asciiTheme="majorBidi" w:hAnsiTheme="majorBidi" w:cstheme="majorBidi"/>
          <w:color w:val="000000" w:themeColor="text1"/>
        </w:rPr>
        <w:t>administratives</w:t>
      </w:r>
      <w:r w:rsidRPr="00212616">
        <w:rPr>
          <w:rFonts w:asciiTheme="majorBidi" w:hAnsiTheme="majorBidi" w:cstheme="majorBidi"/>
          <w:color w:val="000000" w:themeColor="text1"/>
          <w:spacing w:val="-52"/>
        </w:rPr>
        <w:t xml:space="preserve"> </w:t>
      </w:r>
      <w:r w:rsidRPr="00212616">
        <w:rPr>
          <w:rFonts w:asciiTheme="majorBidi" w:hAnsiTheme="majorBidi" w:cstheme="majorBidi"/>
          <w:color w:val="000000" w:themeColor="text1"/>
        </w:rPr>
        <w:t>générales</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applicables aux</w:t>
      </w:r>
      <w:r w:rsidRPr="00212616">
        <w:rPr>
          <w:rFonts w:asciiTheme="majorBidi" w:hAnsiTheme="majorBidi" w:cstheme="majorBidi"/>
          <w:color w:val="000000" w:themeColor="text1"/>
          <w:spacing w:val="-3"/>
        </w:rPr>
        <w:t xml:space="preserve"> </w:t>
      </w:r>
      <w:r w:rsidRPr="00212616">
        <w:rPr>
          <w:rFonts w:asciiTheme="majorBidi" w:hAnsiTheme="majorBidi" w:cstheme="majorBidi"/>
          <w:color w:val="000000" w:themeColor="text1"/>
        </w:rPr>
        <w:t>marchés de</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travaux</w:t>
      </w:r>
      <w:r w:rsidRPr="00212616">
        <w:rPr>
          <w:rFonts w:asciiTheme="majorBidi" w:hAnsiTheme="majorBidi" w:cstheme="majorBidi"/>
          <w:color w:val="000000" w:themeColor="text1"/>
          <w:spacing w:val="4"/>
        </w:rPr>
        <w:t xml:space="preserve"> </w:t>
      </w:r>
      <w:r w:rsidRPr="00212616">
        <w:rPr>
          <w:rFonts w:asciiTheme="majorBidi" w:hAnsiTheme="majorBidi" w:cstheme="majorBidi"/>
          <w:color w:val="000000" w:themeColor="text1"/>
        </w:rPr>
        <w:t>;</w:t>
      </w:r>
    </w:p>
    <w:p w14:paraId="6C5E5554" w14:textId="77777777" w:rsidR="005F4D6F" w:rsidRPr="00212616" w:rsidRDefault="005F4D6F" w:rsidP="005F4D6F">
      <w:pPr>
        <w:pStyle w:val="Paragraphedeliste"/>
        <w:numPr>
          <w:ilvl w:val="1"/>
          <w:numId w:val="3"/>
        </w:numPr>
        <w:tabs>
          <w:tab w:val="left" w:pos="1621"/>
        </w:tabs>
        <w:spacing w:before="118" w:line="276" w:lineRule="auto"/>
        <w:ind w:right="141" w:hanging="180"/>
        <w:jc w:val="both"/>
        <w:rPr>
          <w:color w:val="000000" w:themeColor="text1"/>
        </w:rPr>
      </w:pPr>
      <w:r w:rsidRPr="00212616">
        <w:rPr>
          <w:rFonts w:asciiTheme="majorBidi" w:hAnsiTheme="majorBidi" w:cstheme="majorBidi"/>
          <w:color w:val="000000" w:themeColor="text1"/>
        </w:rPr>
        <w:t>Le</w:t>
      </w:r>
      <w:bookmarkStart w:id="4" w:name="_Toc490814146"/>
      <w:bookmarkStart w:id="5" w:name="_Toc1485555"/>
      <w:r w:rsidRPr="00212616">
        <w:rPr>
          <w:color w:val="000000" w:themeColor="text1"/>
        </w:rPr>
        <w:t xml:space="preserve"> Décret n° 2/00/292 du 20/06/2000 modifiant le</w:t>
      </w:r>
      <w:bookmarkEnd w:id="4"/>
      <w:bookmarkEnd w:id="5"/>
      <w:r w:rsidRPr="00212616">
        <w:rPr>
          <w:color w:val="000000" w:themeColor="text1"/>
        </w:rPr>
        <w:t xml:space="preserve"> Décret Royal n° 330.66 du 10 Moharrem 1387 (21 Avril 1967) portant règlement général de la comptabilité publique, modifié par le Dahir No 1.77.629 du 25 Chaoual 1397 (9 Octobre 1977) et complété par le Décret n° 2.79.512 du 26 Joumada II 1400 (12 Mai 1980).</w:t>
      </w:r>
    </w:p>
    <w:p w14:paraId="79FC5985" w14:textId="77777777" w:rsidR="005F4D6F" w:rsidRPr="00212616" w:rsidRDefault="005F4D6F" w:rsidP="005F4D6F">
      <w:pPr>
        <w:pStyle w:val="Paragraphedeliste"/>
        <w:numPr>
          <w:ilvl w:val="2"/>
          <w:numId w:val="3"/>
        </w:numPr>
        <w:tabs>
          <w:tab w:val="left" w:pos="1621"/>
        </w:tabs>
        <w:spacing w:before="120" w:line="276" w:lineRule="auto"/>
        <w:ind w:right="141" w:hanging="284"/>
        <w:jc w:val="both"/>
        <w:rPr>
          <w:rFonts w:asciiTheme="majorBidi" w:hAnsiTheme="majorBidi" w:cstheme="majorBidi"/>
          <w:color w:val="000000" w:themeColor="text1"/>
        </w:rPr>
      </w:pPr>
      <w:r w:rsidRPr="00212616">
        <w:rPr>
          <w:rFonts w:asciiTheme="majorBidi" w:hAnsiTheme="majorBidi" w:cstheme="majorBidi"/>
          <w:color w:val="000000" w:themeColor="text1"/>
        </w:rPr>
        <w:t>Le décret n°2-16-344 du 22/07/2016 fixant les délais de paiements et les intérêt</w:t>
      </w:r>
      <w:r w:rsidRPr="00212616">
        <w:rPr>
          <w:rFonts w:asciiTheme="majorBidi" w:hAnsiTheme="majorBidi" w:cstheme="majorBidi"/>
          <w:color w:val="000000" w:themeColor="text1"/>
          <w:spacing w:val="1"/>
        </w:rPr>
        <w:t>s moratoires relatifs</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aux</w:t>
      </w:r>
      <w:r w:rsidRPr="00212616">
        <w:rPr>
          <w:rFonts w:asciiTheme="majorBidi" w:hAnsiTheme="majorBidi" w:cstheme="majorBidi"/>
          <w:color w:val="000000" w:themeColor="text1"/>
          <w:spacing w:val="-4"/>
        </w:rPr>
        <w:t xml:space="preserve"> </w:t>
      </w:r>
      <w:r w:rsidRPr="00212616">
        <w:rPr>
          <w:rFonts w:asciiTheme="majorBidi" w:hAnsiTheme="majorBidi" w:cstheme="majorBidi"/>
          <w:color w:val="000000" w:themeColor="text1"/>
        </w:rPr>
        <w:t>commandes</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publiques;;</w:t>
      </w:r>
    </w:p>
    <w:p w14:paraId="610333A2" w14:textId="77777777" w:rsidR="005F4D6F" w:rsidRPr="00212616" w:rsidRDefault="005F4D6F" w:rsidP="005F4D6F">
      <w:pPr>
        <w:pStyle w:val="Paragraphedeliste"/>
        <w:numPr>
          <w:ilvl w:val="1"/>
          <w:numId w:val="3"/>
        </w:numPr>
        <w:tabs>
          <w:tab w:val="left" w:pos="1621"/>
        </w:tabs>
        <w:spacing w:before="1" w:line="276" w:lineRule="auto"/>
        <w:ind w:left="1620" w:right="141" w:hanging="179"/>
        <w:jc w:val="both"/>
        <w:rPr>
          <w:rFonts w:asciiTheme="majorBidi" w:hAnsiTheme="majorBidi" w:cstheme="majorBidi"/>
          <w:color w:val="000000" w:themeColor="text1"/>
        </w:rPr>
      </w:pPr>
      <w:r w:rsidRPr="00212616">
        <w:rPr>
          <w:rFonts w:asciiTheme="majorBidi" w:hAnsiTheme="majorBidi" w:cstheme="majorBidi"/>
          <w:color w:val="000000" w:themeColor="text1"/>
        </w:rPr>
        <w:t>Décret</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n°</w:t>
      </w:r>
      <w:r w:rsidRPr="00212616">
        <w:rPr>
          <w:rFonts w:asciiTheme="majorBidi" w:hAnsiTheme="majorBidi" w:cstheme="majorBidi"/>
          <w:color w:val="000000" w:themeColor="text1"/>
          <w:spacing w:val="-3"/>
        </w:rPr>
        <w:t xml:space="preserve"> </w:t>
      </w:r>
      <w:r w:rsidRPr="00212616">
        <w:rPr>
          <w:rFonts w:asciiTheme="majorBidi" w:hAnsiTheme="majorBidi" w:cstheme="majorBidi"/>
          <w:color w:val="000000" w:themeColor="text1"/>
        </w:rPr>
        <w:t>2.14.272</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du</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14</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mai</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2014</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relatif</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aux</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avances</w:t>
      </w:r>
      <w:r w:rsidRPr="00212616">
        <w:rPr>
          <w:rFonts w:asciiTheme="majorBidi" w:hAnsiTheme="majorBidi" w:cstheme="majorBidi"/>
          <w:color w:val="000000" w:themeColor="text1"/>
          <w:spacing w:val="50"/>
        </w:rPr>
        <w:t xml:space="preserve"> </w:t>
      </w:r>
      <w:r w:rsidRPr="00212616">
        <w:rPr>
          <w:rFonts w:asciiTheme="majorBidi" w:hAnsiTheme="majorBidi" w:cstheme="majorBidi"/>
          <w:color w:val="000000" w:themeColor="text1"/>
        </w:rPr>
        <w:t>en</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matière</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de</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marchés</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publics</w:t>
      </w:r>
    </w:p>
    <w:p w14:paraId="52E0B27B" w14:textId="77777777" w:rsidR="005F4D6F" w:rsidRPr="00212616" w:rsidRDefault="005F4D6F" w:rsidP="005F4D6F">
      <w:pPr>
        <w:pStyle w:val="Paragraphedeliste"/>
        <w:numPr>
          <w:ilvl w:val="1"/>
          <w:numId w:val="3"/>
        </w:numPr>
        <w:tabs>
          <w:tab w:val="left" w:pos="1621"/>
        </w:tabs>
        <w:spacing w:before="119" w:line="276" w:lineRule="auto"/>
        <w:ind w:right="141" w:hanging="180"/>
        <w:jc w:val="both"/>
        <w:rPr>
          <w:rFonts w:asciiTheme="majorBidi" w:hAnsiTheme="majorBidi" w:cstheme="majorBidi"/>
          <w:color w:val="000000" w:themeColor="text1"/>
        </w:rPr>
      </w:pPr>
      <w:r w:rsidRPr="00212616">
        <w:rPr>
          <w:rFonts w:asciiTheme="majorBidi" w:hAnsiTheme="majorBidi" w:cstheme="majorBidi"/>
          <w:color w:val="000000" w:themeColor="text1"/>
        </w:rPr>
        <w:t>Arrêté</w:t>
      </w:r>
      <w:r w:rsidRPr="00212616">
        <w:rPr>
          <w:rFonts w:asciiTheme="majorBidi" w:hAnsiTheme="majorBidi" w:cstheme="majorBidi"/>
          <w:color w:val="000000" w:themeColor="text1"/>
          <w:spacing w:val="44"/>
        </w:rPr>
        <w:t xml:space="preserve"> </w:t>
      </w:r>
      <w:r w:rsidRPr="00212616">
        <w:rPr>
          <w:rFonts w:asciiTheme="majorBidi" w:hAnsiTheme="majorBidi" w:cstheme="majorBidi"/>
          <w:color w:val="000000" w:themeColor="text1"/>
        </w:rPr>
        <w:t>du</w:t>
      </w:r>
      <w:r w:rsidRPr="00212616">
        <w:rPr>
          <w:rFonts w:asciiTheme="majorBidi" w:hAnsiTheme="majorBidi" w:cstheme="majorBidi"/>
          <w:color w:val="000000" w:themeColor="text1"/>
          <w:spacing w:val="45"/>
        </w:rPr>
        <w:t xml:space="preserve"> </w:t>
      </w:r>
      <w:r w:rsidRPr="00212616">
        <w:rPr>
          <w:rFonts w:asciiTheme="majorBidi" w:hAnsiTheme="majorBidi" w:cstheme="majorBidi"/>
          <w:color w:val="000000" w:themeColor="text1"/>
        </w:rPr>
        <w:t>chef</w:t>
      </w:r>
      <w:r w:rsidRPr="00212616">
        <w:rPr>
          <w:rFonts w:asciiTheme="majorBidi" w:hAnsiTheme="majorBidi" w:cstheme="majorBidi"/>
          <w:color w:val="000000" w:themeColor="text1"/>
          <w:spacing w:val="46"/>
        </w:rPr>
        <w:t xml:space="preserve"> </w:t>
      </w:r>
      <w:r w:rsidRPr="00212616">
        <w:rPr>
          <w:rFonts w:asciiTheme="majorBidi" w:hAnsiTheme="majorBidi" w:cstheme="majorBidi"/>
          <w:color w:val="000000" w:themeColor="text1"/>
        </w:rPr>
        <w:t>du</w:t>
      </w:r>
      <w:r w:rsidRPr="00212616">
        <w:rPr>
          <w:rFonts w:asciiTheme="majorBidi" w:hAnsiTheme="majorBidi" w:cstheme="majorBidi"/>
          <w:color w:val="000000" w:themeColor="text1"/>
          <w:spacing w:val="45"/>
        </w:rPr>
        <w:t xml:space="preserve"> </w:t>
      </w:r>
      <w:r w:rsidRPr="00212616">
        <w:rPr>
          <w:rFonts w:asciiTheme="majorBidi" w:hAnsiTheme="majorBidi" w:cstheme="majorBidi"/>
          <w:color w:val="000000" w:themeColor="text1"/>
        </w:rPr>
        <w:t>gouvernement</w:t>
      </w:r>
      <w:r w:rsidRPr="00212616">
        <w:rPr>
          <w:rFonts w:asciiTheme="majorBidi" w:hAnsiTheme="majorBidi" w:cstheme="majorBidi"/>
          <w:color w:val="000000" w:themeColor="text1"/>
          <w:spacing w:val="46"/>
        </w:rPr>
        <w:t xml:space="preserve"> </w:t>
      </w:r>
      <w:r w:rsidRPr="00212616">
        <w:rPr>
          <w:rFonts w:asciiTheme="majorBidi" w:hAnsiTheme="majorBidi" w:cstheme="majorBidi"/>
          <w:color w:val="000000" w:themeColor="text1"/>
        </w:rPr>
        <w:t>n°3-302-15</w:t>
      </w:r>
      <w:r w:rsidRPr="00212616">
        <w:rPr>
          <w:rFonts w:asciiTheme="majorBidi" w:hAnsiTheme="majorBidi" w:cstheme="majorBidi"/>
          <w:color w:val="000000" w:themeColor="text1"/>
          <w:spacing w:val="45"/>
        </w:rPr>
        <w:t xml:space="preserve"> </w:t>
      </w:r>
      <w:r w:rsidRPr="00212616">
        <w:rPr>
          <w:rFonts w:asciiTheme="majorBidi" w:hAnsiTheme="majorBidi" w:cstheme="majorBidi"/>
          <w:color w:val="000000" w:themeColor="text1"/>
        </w:rPr>
        <w:t>du</w:t>
      </w:r>
      <w:r w:rsidRPr="00212616">
        <w:rPr>
          <w:rFonts w:asciiTheme="majorBidi" w:hAnsiTheme="majorBidi" w:cstheme="majorBidi"/>
          <w:color w:val="000000" w:themeColor="text1"/>
          <w:spacing w:val="47"/>
        </w:rPr>
        <w:t xml:space="preserve"> </w:t>
      </w:r>
      <w:r w:rsidRPr="00212616">
        <w:rPr>
          <w:rFonts w:asciiTheme="majorBidi" w:hAnsiTheme="majorBidi" w:cstheme="majorBidi"/>
          <w:color w:val="000000" w:themeColor="text1"/>
        </w:rPr>
        <w:t>15</w:t>
      </w:r>
      <w:r w:rsidRPr="00212616">
        <w:rPr>
          <w:rFonts w:asciiTheme="majorBidi" w:hAnsiTheme="majorBidi" w:cstheme="majorBidi"/>
          <w:color w:val="000000" w:themeColor="text1"/>
          <w:spacing w:val="44"/>
        </w:rPr>
        <w:t xml:space="preserve"> </w:t>
      </w:r>
      <w:r w:rsidRPr="00212616">
        <w:rPr>
          <w:rFonts w:asciiTheme="majorBidi" w:hAnsiTheme="majorBidi" w:cstheme="majorBidi"/>
          <w:color w:val="000000" w:themeColor="text1"/>
        </w:rPr>
        <w:t>Safar</w:t>
      </w:r>
      <w:r w:rsidRPr="00212616">
        <w:rPr>
          <w:rFonts w:asciiTheme="majorBidi" w:hAnsiTheme="majorBidi" w:cstheme="majorBidi"/>
          <w:color w:val="000000" w:themeColor="text1"/>
          <w:spacing w:val="46"/>
        </w:rPr>
        <w:t xml:space="preserve"> </w:t>
      </w:r>
      <w:r w:rsidRPr="00212616">
        <w:rPr>
          <w:rFonts w:asciiTheme="majorBidi" w:hAnsiTheme="majorBidi" w:cstheme="majorBidi"/>
          <w:color w:val="000000" w:themeColor="text1"/>
        </w:rPr>
        <w:t>1437</w:t>
      </w:r>
      <w:r w:rsidRPr="00212616">
        <w:rPr>
          <w:rFonts w:asciiTheme="majorBidi" w:hAnsiTheme="majorBidi" w:cstheme="majorBidi"/>
          <w:color w:val="000000" w:themeColor="text1"/>
          <w:spacing w:val="45"/>
        </w:rPr>
        <w:t xml:space="preserve"> </w:t>
      </w:r>
      <w:r w:rsidRPr="00212616">
        <w:rPr>
          <w:rFonts w:asciiTheme="majorBidi" w:hAnsiTheme="majorBidi" w:cstheme="majorBidi"/>
          <w:color w:val="000000" w:themeColor="text1"/>
        </w:rPr>
        <w:t>(27</w:t>
      </w:r>
      <w:r w:rsidRPr="00212616">
        <w:rPr>
          <w:rFonts w:asciiTheme="majorBidi" w:hAnsiTheme="majorBidi" w:cstheme="majorBidi"/>
          <w:color w:val="000000" w:themeColor="text1"/>
          <w:spacing w:val="45"/>
        </w:rPr>
        <w:t xml:space="preserve"> </w:t>
      </w:r>
      <w:r w:rsidRPr="00212616">
        <w:rPr>
          <w:rFonts w:asciiTheme="majorBidi" w:hAnsiTheme="majorBidi" w:cstheme="majorBidi"/>
          <w:color w:val="000000" w:themeColor="text1"/>
        </w:rPr>
        <w:t>Novembre</w:t>
      </w:r>
      <w:r w:rsidRPr="00212616">
        <w:rPr>
          <w:rFonts w:asciiTheme="majorBidi" w:hAnsiTheme="majorBidi" w:cstheme="majorBidi"/>
          <w:color w:val="000000" w:themeColor="text1"/>
          <w:spacing w:val="45"/>
        </w:rPr>
        <w:t xml:space="preserve"> </w:t>
      </w:r>
      <w:r w:rsidRPr="00212616">
        <w:rPr>
          <w:rFonts w:asciiTheme="majorBidi" w:hAnsiTheme="majorBidi" w:cstheme="majorBidi"/>
          <w:color w:val="000000" w:themeColor="text1"/>
        </w:rPr>
        <w:t>2015)</w:t>
      </w:r>
      <w:r w:rsidRPr="00212616">
        <w:rPr>
          <w:rFonts w:asciiTheme="majorBidi" w:hAnsiTheme="majorBidi" w:cstheme="majorBidi"/>
          <w:color w:val="000000" w:themeColor="text1"/>
          <w:spacing w:val="-53"/>
        </w:rPr>
        <w:t xml:space="preserve"> </w:t>
      </w:r>
      <w:r w:rsidRPr="00212616">
        <w:rPr>
          <w:rFonts w:asciiTheme="majorBidi" w:hAnsiTheme="majorBidi" w:cstheme="majorBidi"/>
          <w:color w:val="000000" w:themeColor="text1"/>
        </w:rPr>
        <w:t>fixant</w:t>
      </w:r>
      <w:r w:rsidRPr="00212616">
        <w:rPr>
          <w:rFonts w:asciiTheme="majorBidi" w:hAnsiTheme="majorBidi" w:cstheme="majorBidi"/>
          <w:color w:val="000000" w:themeColor="text1"/>
          <w:spacing w:val="-3"/>
        </w:rPr>
        <w:t xml:space="preserve"> </w:t>
      </w:r>
      <w:r w:rsidRPr="00212616">
        <w:rPr>
          <w:rFonts w:asciiTheme="majorBidi" w:hAnsiTheme="majorBidi" w:cstheme="majorBidi"/>
          <w:color w:val="000000" w:themeColor="text1"/>
        </w:rPr>
        <w:t>les</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règles et les conditions de</w:t>
      </w:r>
      <w:r w:rsidRPr="00212616">
        <w:rPr>
          <w:rFonts w:asciiTheme="majorBidi" w:hAnsiTheme="majorBidi" w:cstheme="majorBidi"/>
          <w:color w:val="000000" w:themeColor="text1"/>
          <w:spacing w:val="-3"/>
        </w:rPr>
        <w:t xml:space="preserve"> </w:t>
      </w:r>
      <w:r w:rsidRPr="00212616">
        <w:rPr>
          <w:rFonts w:asciiTheme="majorBidi" w:hAnsiTheme="majorBidi" w:cstheme="majorBidi"/>
          <w:color w:val="000000" w:themeColor="text1"/>
        </w:rPr>
        <w:t>révision des prix</w:t>
      </w:r>
      <w:r w:rsidRPr="00212616">
        <w:rPr>
          <w:rFonts w:asciiTheme="majorBidi" w:hAnsiTheme="majorBidi" w:cstheme="majorBidi"/>
          <w:color w:val="000000" w:themeColor="text1"/>
          <w:spacing w:val="-4"/>
        </w:rPr>
        <w:t xml:space="preserve"> </w:t>
      </w:r>
      <w:r w:rsidRPr="00212616">
        <w:rPr>
          <w:rFonts w:asciiTheme="majorBidi" w:hAnsiTheme="majorBidi" w:cstheme="majorBidi"/>
          <w:color w:val="000000" w:themeColor="text1"/>
        </w:rPr>
        <w:t>des marchés</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publics.</w:t>
      </w:r>
    </w:p>
    <w:p w14:paraId="112BF05A" w14:textId="77777777" w:rsidR="005F4D6F" w:rsidRPr="00212616" w:rsidRDefault="005F4D6F" w:rsidP="005F4D6F">
      <w:pPr>
        <w:pStyle w:val="Paragraphedeliste"/>
        <w:numPr>
          <w:ilvl w:val="1"/>
          <w:numId w:val="3"/>
        </w:numPr>
        <w:tabs>
          <w:tab w:val="left" w:pos="1621"/>
        </w:tabs>
        <w:spacing w:before="121" w:line="276" w:lineRule="auto"/>
        <w:ind w:right="141" w:hanging="180"/>
        <w:jc w:val="both"/>
        <w:rPr>
          <w:rFonts w:asciiTheme="majorBidi" w:hAnsiTheme="majorBidi" w:cstheme="majorBidi"/>
          <w:color w:val="000000" w:themeColor="text1"/>
        </w:rPr>
      </w:pPr>
      <w:r w:rsidRPr="00212616">
        <w:rPr>
          <w:rFonts w:asciiTheme="majorBidi" w:hAnsiTheme="majorBidi" w:cstheme="majorBidi"/>
          <w:color w:val="000000" w:themeColor="text1"/>
        </w:rPr>
        <w:lastRenderedPageBreak/>
        <w:t>Le</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dahir</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n°1-56-211</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du</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11</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Décembre</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1956</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relatif</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aux</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garanties</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pécuniaires</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des</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soumissionnaires</w:t>
      </w:r>
      <w:r w:rsidRPr="00212616">
        <w:rPr>
          <w:rFonts w:asciiTheme="majorBidi" w:hAnsiTheme="majorBidi" w:cstheme="majorBidi"/>
          <w:color w:val="000000" w:themeColor="text1"/>
          <w:spacing w:val="-3"/>
        </w:rPr>
        <w:t xml:space="preserve"> </w:t>
      </w:r>
      <w:r w:rsidRPr="00212616">
        <w:rPr>
          <w:rFonts w:asciiTheme="majorBidi" w:hAnsiTheme="majorBidi" w:cstheme="majorBidi"/>
          <w:color w:val="000000" w:themeColor="text1"/>
        </w:rPr>
        <w:t>et</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adjudicataires des marchés</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publics</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w:t>
      </w:r>
    </w:p>
    <w:p w14:paraId="5DB0741A" w14:textId="77777777" w:rsidR="005F4D6F" w:rsidRPr="00212616" w:rsidRDefault="005F4D6F" w:rsidP="005F4D6F">
      <w:pPr>
        <w:pStyle w:val="Paragraphedeliste"/>
        <w:numPr>
          <w:ilvl w:val="1"/>
          <w:numId w:val="3"/>
        </w:numPr>
        <w:tabs>
          <w:tab w:val="left" w:pos="1676"/>
        </w:tabs>
        <w:spacing w:before="120" w:line="276" w:lineRule="auto"/>
        <w:ind w:right="141" w:hanging="180"/>
        <w:jc w:val="both"/>
        <w:rPr>
          <w:rFonts w:asciiTheme="majorBidi" w:hAnsiTheme="majorBidi" w:cstheme="majorBidi"/>
          <w:color w:val="000000" w:themeColor="text1"/>
        </w:rPr>
      </w:pPr>
      <w:r w:rsidRPr="00212616">
        <w:rPr>
          <w:rFonts w:asciiTheme="majorBidi" w:hAnsiTheme="majorBidi" w:cstheme="majorBidi"/>
          <w:color w:val="000000" w:themeColor="text1"/>
        </w:rPr>
        <w:tab/>
        <w:t>Le dahir n° 1-03-194 du 14 rajeb 1424 (11 septembre 2003) portant promulgation de la</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loi n°65-99 relative au code</w:t>
      </w:r>
      <w:r w:rsidRPr="00212616">
        <w:rPr>
          <w:rFonts w:asciiTheme="majorBidi" w:hAnsiTheme="majorBidi" w:cstheme="majorBidi"/>
          <w:color w:val="000000" w:themeColor="text1"/>
          <w:spacing w:val="-3"/>
        </w:rPr>
        <w:t xml:space="preserve"> </w:t>
      </w:r>
      <w:r w:rsidRPr="00212616">
        <w:rPr>
          <w:rFonts w:asciiTheme="majorBidi" w:hAnsiTheme="majorBidi" w:cstheme="majorBidi"/>
          <w:color w:val="000000" w:themeColor="text1"/>
        </w:rPr>
        <w:t>du travail </w:t>
      </w:r>
      <w:r w:rsidRPr="00212616">
        <w:rPr>
          <w:rFonts w:asciiTheme="majorBidi" w:hAnsiTheme="majorBidi" w:cstheme="majorBidi"/>
          <w:color w:val="000000" w:themeColor="text1"/>
          <w:spacing w:val="-1"/>
        </w:rPr>
        <w:t>;</w:t>
      </w:r>
    </w:p>
    <w:p w14:paraId="5562E741" w14:textId="77777777" w:rsidR="005F4D6F" w:rsidRPr="00212616" w:rsidRDefault="005F4D6F" w:rsidP="005F4D6F">
      <w:pPr>
        <w:pStyle w:val="Paragraphedeliste"/>
        <w:numPr>
          <w:ilvl w:val="1"/>
          <w:numId w:val="3"/>
        </w:numPr>
        <w:tabs>
          <w:tab w:val="left" w:pos="1621"/>
        </w:tabs>
        <w:spacing w:before="121" w:line="276" w:lineRule="auto"/>
        <w:ind w:right="141" w:hanging="180"/>
        <w:jc w:val="both"/>
        <w:rPr>
          <w:rFonts w:asciiTheme="majorBidi" w:hAnsiTheme="majorBidi" w:cstheme="majorBidi"/>
          <w:color w:val="000000" w:themeColor="text1"/>
        </w:rPr>
      </w:pPr>
      <w:r w:rsidRPr="00212616">
        <w:rPr>
          <w:rFonts w:asciiTheme="majorBidi" w:hAnsiTheme="majorBidi" w:cstheme="majorBidi"/>
          <w:color w:val="000000" w:themeColor="text1"/>
        </w:rPr>
        <w:t>Code Général des Impôts institué par l'article 5 de la loi des finances n°43-06 année</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budgétaire 2007 promulguée par le Dahir n°1-06-232 (31/12/2006);</w:t>
      </w:r>
    </w:p>
    <w:p w14:paraId="4E4E9256" w14:textId="77777777" w:rsidR="005F4D6F" w:rsidRPr="00212616" w:rsidRDefault="005F4D6F" w:rsidP="005F4D6F">
      <w:pPr>
        <w:pStyle w:val="Paragraphedeliste"/>
        <w:numPr>
          <w:ilvl w:val="1"/>
          <w:numId w:val="3"/>
        </w:numPr>
        <w:tabs>
          <w:tab w:val="left" w:pos="1621"/>
        </w:tabs>
        <w:spacing w:before="119" w:line="276" w:lineRule="auto"/>
        <w:ind w:right="141" w:hanging="180"/>
        <w:jc w:val="both"/>
        <w:rPr>
          <w:rFonts w:asciiTheme="majorBidi" w:hAnsiTheme="majorBidi" w:cstheme="majorBidi"/>
          <w:color w:val="000000" w:themeColor="text1"/>
        </w:rPr>
      </w:pPr>
      <w:r w:rsidRPr="00212616">
        <w:rPr>
          <w:rFonts w:asciiTheme="majorBidi" w:hAnsiTheme="majorBidi" w:cstheme="majorBidi"/>
          <w:color w:val="000000" w:themeColor="text1"/>
        </w:rPr>
        <w:t>Le décret 2-07- 1235 du 5 kaada 1429 (4 novembre 2008) relatif au contrôle des dépenses</w:t>
      </w:r>
      <w:r w:rsidRPr="00212616">
        <w:rPr>
          <w:rFonts w:asciiTheme="majorBidi" w:hAnsiTheme="majorBidi" w:cstheme="majorBidi"/>
          <w:color w:val="000000" w:themeColor="text1"/>
          <w:spacing w:val="-52"/>
        </w:rPr>
        <w:t xml:space="preserve"> </w:t>
      </w:r>
      <w:r w:rsidRPr="00212616">
        <w:rPr>
          <w:rFonts w:asciiTheme="majorBidi" w:hAnsiTheme="majorBidi" w:cstheme="majorBidi"/>
          <w:color w:val="000000" w:themeColor="text1"/>
        </w:rPr>
        <w:t>de</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l’Etat;</w:t>
      </w:r>
    </w:p>
    <w:p w14:paraId="3750D265" w14:textId="77777777" w:rsidR="005F4D6F" w:rsidRPr="00212616" w:rsidRDefault="005F4D6F" w:rsidP="005F4D6F">
      <w:pPr>
        <w:pStyle w:val="Paragraphedeliste"/>
        <w:numPr>
          <w:ilvl w:val="1"/>
          <w:numId w:val="3"/>
        </w:numPr>
        <w:tabs>
          <w:tab w:val="left" w:pos="1621"/>
        </w:tabs>
        <w:spacing w:before="121" w:line="276" w:lineRule="auto"/>
        <w:ind w:right="141" w:hanging="180"/>
        <w:jc w:val="both"/>
        <w:rPr>
          <w:rFonts w:asciiTheme="majorBidi" w:hAnsiTheme="majorBidi" w:cstheme="majorBidi"/>
          <w:color w:val="000000" w:themeColor="text1"/>
        </w:rPr>
      </w:pPr>
      <w:r w:rsidRPr="00212616">
        <w:rPr>
          <w:rFonts w:asciiTheme="majorBidi" w:hAnsiTheme="majorBidi" w:cstheme="majorBidi"/>
          <w:color w:val="000000" w:themeColor="text1"/>
        </w:rPr>
        <w:t>Circulaire n° 72/CAB du 26 novembre 1992 d’application du Dahir n°1-56-211 du 11</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décembre 1956 relatif aux garanties pécuniaires des soumissionnaires et adjudicataires de</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marchés</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publics,</w:t>
      </w:r>
    </w:p>
    <w:p w14:paraId="32A44EC6" w14:textId="77777777" w:rsidR="005F4D6F" w:rsidRPr="00212616" w:rsidRDefault="005F4D6F" w:rsidP="005F4D6F">
      <w:pPr>
        <w:pStyle w:val="Paragraphedeliste"/>
        <w:numPr>
          <w:ilvl w:val="1"/>
          <w:numId w:val="3"/>
        </w:numPr>
        <w:tabs>
          <w:tab w:val="left" w:pos="1621"/>
        </w:tabs>
        <w:spacing w:before="119" w:line="276" w:lineRule="auto"/>
        <w:ind w:right="141" w:hanging="180"/>
        <w:jc w:val="both"/>
        <w:rPr>
          <w:rFonts w:asciiTheme="majorBidi" w:hAnsiTheme="majorBidi" w:cstheme="majorBidi"/>
          <w:color w:val="000000" w:themeColor="text1"/>
        </w:rPr>
      </w:pPr>
      <w:r w:rsidRPr="00212616">
        <w:rPr>
          <w:rFonts w:asciiTheme="majorBidi" w:hAnsiTheme="majorBidi" w:cstheme="majorBidi"/>
          <w:color w:val="000000" w:themeColor="text1"/>
        </w:rPr>
        <w:t>Tous les textes réglementaires ayant trait aux marchés de l’Etat rendus applicables à la</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date</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d’ouverture des</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plis.</w:t>
      </w:r>
    </w:p>
    <w:p w14:paraId="646ED2DA" w14:textId="77777777" w:rsidR="005F4D6F" w:rsidRPr="00212616" w:rsidRDefault="005F4D6F" w:rsidP="005F4D6F">
      <w:pPr>
        <w:pStyle w:val="Paragraphedeliste"/>
        <w:numPr>
          <w:ilvl w:val="1"/>
          <w:numId w:val="3"/>
        </w:numPr>
        <w:tabs>
          <w:tab w:val="left" w:pos="1621"/>
        </w:tabs>
        <w:spacing w:before="119" w:line="276" w:lineRule="auto"/>
        <w:ind w:right="141"/>
        <w:jc w:val="both"/>
        <w:rPr>
          <w:rFonts w:asciiTheme="majorBidi" w:hAnsiTheme="majorBidi" w:cstheme="majorBidi"/>
          <w:color w:val="000000" w:themeColor="text1"/>
        </w:rPr>
      </w:pPr>
      <w:r w:rsidRPr="00212616">
        <w:rPr>
          <w:rFonts w:asciiTheme="majorBidi" w:hAnsiTheme="majorBidi" w:cstheme="majorBidi"/>
          <w:color w:val="000000" w:themeColor="text1"/>
        </w:rPr>
        <w:t>Arrêté du ministre délégué auprès de la ministre de l’économie et des finances, chargé du budget n° 1692-23 du 4 hija 1444 (23 juin 2023) relatif à la dématérialisation des procédures, des documents et des pièces relatifs aux marchés publics</w:t>
      </w:r>
    </w:p>
    <w:p w14:paraId="0A9BD5A2" w14:textId="77777777" w:rsidR="005F4D6F" w:rsidRPr="00212616" w:rsidRDefault="005F4D6F" w:rsidP="005F4D6F">
      <w:pPr>
        <w:pStyle w:val="Paragraphedeliste"/>
        <w:numPr>
          <w:ilvl w:val="1"/>
          <w:numId w:val="3"/>
        </w:numPr>
        <w:tabs>
          <w:tab w:val="left" w:pos="1621"/>
        </w:tabs>
        <w:spacing w:before="119" w:line="276" w:lineRule="auto"/>
        <w:ind w:right="141"/>
        <w:jc w:val="both"/>
        <w:rPr>
          <w:rFonts w:asciiTheme="majorBidi" w:hAnsiTheme="majorBidi" w:cstheme="majorBidi"/>
          <w:color w:val="000000" w:themeColor="text1"/>
        </w:rPr>
      </w:pPr>
      <w:r w:rsidRPr="00212616">
        <w:rPr>
          <w:rFonts w:asciiTheme="majorBidi" w:hAnsiTheme="majorBidi" w:cstheme="majorBidi"/>
          <w:color w:val="000000" w:themeColor="text1"/>
        </w:rPr>
        <w:t xml:space="preserve">Arrêté du ministre délégué auprès de la ministre de l’économie et des finances, chargé du budget n° 1689-23 pris pour l’application de l’article 153 décret n°2-22-431 relatif aux modelés des pièces </w:t>
      </w:r>
    </w:p>
    <w:p w14:paraId="175F5290" w14:textId="77777777" w:rsidR="005F4D6F" w:rsidRPr="00212616" w:rsidRDefault="005F4D6F" w:rsidP="005F4D6F">
      <w:pPr>
        <w:pStyle w:val="Corpsdetexte"/>
        <w:spacing w:line="276" w:lineRule="auto"/>
        <w:ind w:left="540" w:right="141"/>
        <w:jc w:val="both"/>
        <w:rPr>
          <w:rFonts w:asciiTheme="majorBidi" w:hAnsiTheme="majorBidi" w:cstheme="majorBidi"/>
          <w:color w:val="000000" w:themeColor="text1"/>
        </w:rPr>
      </w:pPr>
      <w:r w:rsidRPr="00212616">
        <w:rPr>
          <w:rFonts w:asciiTheme="majorBidi" w:hAnsiTheme="majorBidi" w:cstheme="majorBidi"/>
          <w:color w:val="000000" w:themeColor="text1"/>
        </w:rPr>
        <w:t>Le fournisseur devra se procurer ces documents s’il ne les possède pas et ne pourra en aucun cas</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exciper</w:t>
      </w:r>
      <w:r w:rsidRPr="00212616">
        <w:rPr>
          <w:rFonts w:asciiTheme="majorBidi" w:hAnsiTheme="majorBidi" w:cstheme="majorBidi"/>
          <w:color w:val="000000" w:themeColor="text1"/>
          <w:spacing w:val="-3"/>
        </w:rPr>
        <w:t xml:space="preserve"> </w:t>
      </w:r>
      <w:r w:rsidRPr="00212616">
        <w:rPr>
          <w:rFonts w:asciiTheme="majorBidi" w:hAnsiTheme="majorBidi" w:cstheme="majorBidi"/>
          <w:color w:val="000000" w:themeColor="text1"/>
        </w:rPr>
        <w:t>de l’ignorance</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de ceux-ci et</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se dérober aux</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obligations</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qui</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y</w:t>
      </w:r>
      <w:r w:rsidRPr="00212616">
        <w:rPr>
          <w:rFonts w:asciiTheme="majorBidi" w:hAnsiTheme="majorBidi" w:cstheme="majorBidi"/>
          <w:color w:val="000000" w:themeColor="text1"/>
          <w:spacing w:val="-3"/>
        </w:rPr>
        <w:t xml:space="preserve"> </w:t>
      </w:r>
      <w:r w:rsidRPr="00212616">
        <w:rPr>
          <w:rFonts w:asciiTheme="majorBidi" w:hAnsiTheme="majorBidi" w:cstheme="majorBidi"/>
          <w:color w:val="000000" w:themeColor="text1"/>
        </w:rPr>
        <w:t>sont</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contenues.</w:t>
      </w:r>
    </w:p>
    <w:p w14:paraId="1B565CDF" w14:textId="0A7C1D71" w:rsidR="00356D9C" w:rsidRPr="00B845C4" w:rsidRDefault="00356D9C" w:rsidP="002D3BB3">
      <w:pPr>
        <w:pStyle w:val="Corpsdetexte"/>
        <w:spacing w:line="276" w:lineRule="auto"/>
        <w:ind w:left="540" w:right="141"/>
        <w:jc w:val="both"/>
        <w:rPr>
          <w:rFonts w:asciiTheme="majorBidi" w:hAnsiTheme="majorBidi" w:cstheme="majorBidi"/>
          <w:color w:val="FF0000"/>
        </w:rPr>
      </w:pPr>
    </w:p>
    <w:p w14:paraId="5B358A09" w14:textId="77777777" w:rsidR="00356D9C" w:rsidRPr="00BD06D2" w:rsidRDefault="00356D9C" w:rsidP="002D3BB3">
      <w:pPr>
        <w:pStyle w:val="Corpsdetexte"/>
        <w:spacing w:before="3" w:line="276" w:lineRule="auto"/>
        <w:ind w:right="141"/>
        <w:jc w:val="both"/>
        <w:rPr>
          <w:rFonts w:asciiTheme="majorBidi" w:hAnsiTheme="majorBidi" w:cstheme="majorBidi"/>
          <w:color w:val="4F81BD" w:themeColor="accent1"/>
          <w:sz w:val="19"/>
        </w:rPr>
      </w:pPr>
    </w:p>
    <w:p w14:paraId="2FFD6FDC" w14:textId="77777777" w:rsidR="00356D9C" w:rsidRPr="00BD06D2" w:rsidRDefault="00F86431" w:rsidP="002D3BB3">
      <w:pPr>
        <w:pStyle w:val="Titre4"/>
        <w:spacing w:line="276" w:lineRule="auto"/>
        <w:ind w:right="141"/>
        <w:jc w:val="both"/>
        <w:rPr>
          <w:rFonts w:asciiTheme="majorBidi" w:hAnsiTheme="majorBidi" w:cstheme="majorBidi"/>
          <w:color w:val="4F81BD" w:themeColor="accent1"/>
          <w:u w:val="none"/>
        </w:rPr>
      </w:pPr>
      <w:r w:rsidRPr="002D3BB3">
        <w:rPr>
          <w:rFonts w:asciiTheme="majorBidi" w:hAnsiTheme="majorBidi" w:cstheme="majorBidi"/>
          <w:color w:val="4F81BD" w:themeColor="accent1"/>
          <w:u w:val="none"/>
        </w:rPr>
        <w:t>ARTICLE 5 : VALIDITE ET DELAI DE NOTIFICATION DE L’APPROBATION DU</w:t>
      </w:r>
      <w:r w:rsidRPr="002D3BB3">
        <w:rPr>
          <w:rFonts w:asciiTheme="majorBidi" w:hAnsiTheme="majorBidi" w:cstheme="majorBidi"/>
          <w:color w:val="4F81BD" w:themeColor="accent1"/>
          <w:spacing w:val="-52"/>
          <w:u w:val="none"/>
        </w:rPr>
        <w:t xml:space="preserve"> </w:t>
      </w:r>
      <w:r w:rsidRPr="002D3BB3">
        <w:rPr>
          <w:rFonts w:asciiTheme="majorBidi" w:hAnsiTheme="majorBidi" w:cstheme="majorBidi"/>
          <w:color w:val="4F81BD" w:themeColor="accent1"/>
          <w:u w:val="none"/>
        </w:rPr>
        <w:t>MARCHE</w:t>
      </w:r>
    </w:p>
    <w:p w14:paraId="7FEA3C2D" w14:textId="77777777" w:rsidR="005F4D6F" w:rsidRPr="00212616" w:rsidRDefault="005F4D6F" w:rsidP="005F4D6F">
      <w:pPr>
        <w:pStyle w:val="Corpsdetexte"/>
        <w:spacing w:before="51" w:line="276" w:lineRule="auto"/>
        <w:ind w:left="540" w:right="141"/>
        <w:jc w:val="both"/>
        <w:rPr>
          <w:rFonts w:asciiTheme="majorBidi" w:hAnsiTheme="majorBidi" w:cstheme="majorBidi"/>
          <w:color w:val="000000" w:themeColor="text1"/>
        </w:rPr>
      </w:pPr>
      <w:r w:rsidRPr="00212616">
        <w:rPr>
          <w:rFonts w:asciiTheme="majorBidi" w:hAnsiTheme="majorBidi" w:cstheme="majorBidi"/>
          <w:color w:val="000000" w:themeColor="text1"/>
        </w:rPr>
        <w:t>Le présent marché ne sera valable, définitif et exécutoire qu’après son approbation par l’autorité</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compétente.</w:t>
      </w:r>
    </w:p>
    <w:p w14:paraId="58137DA9" w14:textId="77777777" w:rsidR="005F4D6F" w:rsidRPr="00212616" w:rsidRDefault="005F4D6F" w:rsidP="005F4D6F">
      <w:pPr>
        <w:pStyle w:val="Corpsdetexte"/>
        <w:spacing w:before="51" w:line="276" w:lineRule="auto"/>
        <w:ind w:left="540" w:right="141"/>
        <w:jc w:val="both"/>
        <w:rPr>
          <w:rFonts w:asciiTheme="majorBidi" w:hAnsiTheme="majorBidi" w:cstheme="majorBidi"/>
          <w:color w:val="000000" w:themeColor="text1"/>
        </w:rPr>
      </w:pPr>
      <w:r w:rsidRPr="00212616">
        <w:rPr>
          <w:rFonts w:asciiTheme="majorBidi" w:hAnsiTheme="majorBidi" w:cstheme="majorBidi"/>
          <w:color w:val="000000" w:themeColor="text1"/>
        </w:rPr>
        <w:t>Conformément aux dispositions de l’article 143 du décret n° 2-</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22-431 du 08 mars 2023, l’approbation du marché doit être notifiée à l’attributaire dans un délai maximum de soixante jours (60jours) à compter de la date d’ouverture des plis.</w:t>
      </w:r>
    </w:p>
    <w:p w14:paraId="7EC8AB36" w14:textId="77777777" w:rsidR="005F4D6F" w:rsidRPr="00212616" w:rsidRDefault="005F4D6F" w:rsidP="005F4D6F">
      <w:pPr>
        <w:pStyle w:val="Corpsdetexte"/>
        <w:spacing w:before="51" w:line="276" w:lineRule="auto"/>
        <w:ind w:left="540" w:right="141"/>
        <w:jc w:val="both"/>
        <w:rPr>
          <w:rFonts w:asciiTheme="majorBidi" w:hAnsiTheme="majorBidi" w:cstheme="majorBidi"/>
          <w:color w:val="000000" w:themeColor="text1"/>
        </w:rPr>
      </w:pPr>
      <w:r w:rsidRPr="00212616">
        <w:rPr>
          <w:rFonts w:asciiTheme="majorBidi" w:hAnsiTheme="majorBidi" w:cstheme="majorBidi"/>
          <w:color w:val="000000" w:themeColor="text1"/>
        </w:rPr>
        <w:t>Lorsque le délai de validité des offres et prorogé conformément aux dispositions de l’article 36 du présent décret. Le délai de notification de l’approbation visé au premier alinéa ci-dessus est prorogé d’une période supplémentaire qui ne peut dépasser la période de prorogation de validité des offres fixée par le maitre d’ouvrage et acceptée par les concurrents</w:t>
      </w:r>
    </w:p>
    <w:p w14:paraId="5C330F1F" w14:textId="77777777" w:rsidR="00356D9C" w:rsidRPr="00BD06D2" w:rsidRDefault="00356D9C" w:rsidP="002D3BB3">
      <w:pPr>
        <w:pStyle w:val="Corpsdetexte"/>
        <w:spacing w:before="2" w:line="276" w:lineRule="auto"/>
        <w:ind w:right="141"/>
        <w:jc w:val="both"/>
        <w:rPr>
          <w:rFonts w:asciiTheme="majorBidi" w:hAnsiTheme="majorBidi" w:cstheme="majorBidi"/>
        </w:rPr>
      </w:pPr>
    </w:p>
    <w:p w14:paraId="4211A912" w14:textId="1E8FB366" w:rsidR="00356D9C" w:rsidRPr="00BD06D2" w:rsidRDefault="00F86431" w:rsidP="002D3BB3">
      <w:pPr>
        <w:pStyle w:val="Titre4"/>
        <w:spacing w:line="276" w:lineRule="auto"/>
        <w:ind w:right="141"/>
        <w:jc w:val="both"/>
        <w:rPr>
          <w:rFonts w:asciiTheme="majorBidi" w:hAnsiTheme="majorBidi" w:cstheme="majorBidi"/>
          <w:u w:val="none"/>
        </w:rPr>
      </w:pPr>
      <w:r w:rsidRPr="00BD06D2">
        <w:rPr>
          <w:rFonts w:asciiTheme="majorBidi" w:hAnsiTheme="majorBidi" w:cstheme="majorBidi"/>
          <w:color w:val="4F81BD" w:themeColor="accent1"/>
          <w:u w:val="none"/>
        </w:rPr>
        <w:t>ARTICLE</w:t>
      </w:r>
      <w:r w:rsidRPr="00BD06D2">
        <w:rPr>
          <w:rFonts w:asciiTheme="majorBidi" w:hAnsiTheme="majorBidi" w:cstheme="majorBidi"/>
          <w:color w:val="4F81BD" w:themeColor="accent1"/>
          <w:spacing w:val="-3"/>
          <w:u w:val="none"/>
        </w:rPr>
        <w:t xml:space="preserve"> </w:t>
      </w:r>
      <w:r w:rsidRPr="00BD06D2">
        <w:rPr>
          <w:rFonts w:asciiTheme="majorBidi" w:hAnsiTheme="majorBidi" w:cstheme="majorBidi"/>
          <w:color w:val="4F81BD" w:themeColor="accent1"/>
          <w:u w:val="none"/>
        </w:rPr>
        <w:t>6</w:t>
      </w:r>
      <w:r w:rsidRPr="00BD06D2">
        <w:rPr>
          <w:rFonts w:asciiTheme="majorBidi" w:hAnsiTheme="majorBidi" w:cstheme="majorBidi"/>
          <w:color w:val="4F81BD" w:themeColor="accent1"/>
          <w:spacing w:val="-2"/>
          <w:u w:val="none"/>
        </w:rPr>
        <w:t xml:space="preserve"> </w:t>
      </w:r>
      <w:r w:rsidRPr="00BD06D2">
        <w:rPr>
          <w:rFonts w:asciiTheme="majorBidi" w:hAnsiTheme="majorBidi" w:cstheme="majorBidi"/>
          <w:color w:val="4F81BD" w:themeColor="accent1"/>
          <w:u w:val="none"/>
        </w:rPr>
        <w:t>:</w:t>
      </w:r>
      <w:r w:rsidRPr="00BD06D2">
        <w:rPr>
          <w:rFonts w:asciiTheme="majorBidi" w:hAnsiTheme="majorBidi" w:cstheme="majorBidi"/>
          <w:color w:val="4F81BD" w:themeColor="accent1"/>
          <w:spacing w:val="-2"/>
          <w:u w:val="none"/>
        </w:rPr>
        <w:t xml:space="preserve"> </w:t>
      </w:r>
      <w:r w:rsidRPr="00BD06D2">
        <w:rPr>
          <w:rFonts w:asciiTheme="majorBidi" w:hAnsiTheme="majorBidi" w:cstheme="majorBidi"/>
          <w:color w:val="4F81BD" w:themeColor="accent1"/>
          <w:u w:val="none"/>
        </w:rPr>
        <w:t>PIECES</w:t>
      </w:r>
      <w:r w:rsidRPr="00BD06D2">
        <w:rPr>
          <w:rFonts w:asciiTheme="majorBidi" w:hAnsiTheme="majorBidi" w:cstheme="majorBidi"/>
          <w:color w:val="4F81BD" w:themeColor="accent1"/>
          <w:spacing w:val="-2"/>
          <w:u w:val="none"/>
        </w:rPr>
        <w:t xml:space="preserve"> </w:t>
      </w:r>
      <w:r w:rsidRPr="00BD06D2">
        <w:rPr>
          <w:rFonts w:asciiTheme="majorBidi" w:hAnsiTheme="majorBidi" w:cstheme="majorBidi"/>
          <w:color w:val="4F81BD" w:themeColor="accent1"/>
          <w:u w:val="none"/>
        </w:rPr>
        <w:t>MISES</w:t>
      </w:r>
      <w:r w:rsidRPr="00BD06D2">
        <w:rPr>
          <w:rFonts w:asciiTheme="majorBidi" w:hAnsiTheme="majorBidi" w:cstheme="majorBidi"/>
          <w:color w:val="4F81BD" w:themeColor="accent1"/>
          <w:spacing w:val="-2"/>
          <w:u w:val="none"/>
        </w:rPr>
        <w:t xml:space="preserve"> </w:t>
      </w:r>
      <w:r w:rsidRPr="00BD06D2">
        <w:rPr>
          <w:rFonts w:asciiTheme="majorBidi" w:hAnsiTheme="majorBidi" w:cstheme="majorBidi"/>
          <w:color w:val="4F81BD" w:themeColor="accent1"/>
          <w:u w:val="none"/>
        </w:rPr>
        <w:t>A</w:t>
      </w:r>
      <w:r w:rsidRPr="00BD06D2">
        <w:rPr>
          <w:rFonts w:asciiTheme="majorBidi" w:hAnsiTheme="majorBidi" w:cstheme="majorBidi"/>
          <w:color w:val="4F81BD" w:themeColor="accent1"/>
          <w:spacing w:val="-4"/>
          <w:u w:val="none"/>
        </w:rPr>
        <w:t xml:space="preserve"> </w:t>
      </w:r>
      <w:r w:rsidRPr="00BD06D2">
        <w:rPr>
          <w:rFonts w:asciiTheme="majorBidi" w:hAnsiTheme="majorBidi" w:cstheme="majorBidi"/>
          <w:color w:val="4F81BD" w:themeColor="accent1"/>
          <w:u w:val="none"/>
        </w:rPr>
        <w:t>LA</w:t>
      </w:r>
      <w:r w:rsidRPr="00BD06D2">
        <w:rPr>
          <w:rFonts w:asciiTheme="majorBidi" w:hAnsiTheme="majorBidi" w:cstheme="majorBidi"/>
          <w:color w:val="4F81BD" w:themeColor="accent1"/>
          <w:spacing w:val="-3"/>
          <w:u w:val="none"/>
        </w:rPr>
        <w:t xml:space="preserve"> </w:t>
      </w:r>
      <w:r w:rsidRPr="00BD06D2">
        <w:rPr>
          <w:rFonts w:asciiTheme="majorBidi" w:hAnsiTheme="majorBidi" w:cstheme="majorBidi"/>
          <w:color w:val="4F81BD" w:themeColor="accent1"/>
          <w:u w:val="none"/>
        </w:rPr>
        <w:t>DISPOSITION</w:t>
      </w:r>
      <w:r w:rsidRPr="00BD06D2">
        <w:rPr>
          <w:rFonts w:asciiTheme="majorBidi" w:hAnsiTheme="majorBidi" w:cstheme="majorBidi"/>
          <w:color w:val="4F81BD" w:themeColor="accent1"/>
          <w:spacing w:val="-3"/>
          <w:u w:val="none"/>
        </w:rPr>
        <w:t xml:space="preserve"> </w:t>
      </w:r>
      <w:r w:rsidRPr="00BD06D2">
        <w:rPr>
          <w:rFonts w:asciiTheme="majorBidi" w:hAnsiTheme="majorBidi" w:cstheme="majorBidi"/>
          <w:color w:val="4F81BD" w:themeColor="accent1"/>
          <w:u w:val="none"/>
        </w:rPr>
        <w:t>DE</w:t>
      </w:r>
      <w:r w:rsidRPr="00BD06D2">
        <w:rPr>
          <w:rFonts w:asciiTheme="majorBidi" w:hAnsiTheme="majorBidi" w:cstheme="majorBidi"/>
          <w:color w:val="4F81BD" w:themeColor="accent1"/>
          <w:spacing w:val="-3"/>
          <w:u w:val="none"/>
        </w:rPr>
        <w:t xml:space="preserve"> </w:t>
      </w:r>
      <w:r w:rsidR="000A2E7C">
        <w:rPr>
          <w:rFonts w:asciiTheme="majorBidi" w:hAnsiTheme="majorBidi" w:cstheme="majorBidi"/>
          <w:color w:val="4F81BD" w:themeColor="accent1"/>
          <w:u w:val="none"/>
        </w:rPr>
        <w:t>LE FOURNISSEUR</w:t>
      </w:r>
    </w:p>
    <w:p w14:paraId="78845CA6" w14:textId="77777777" w:rsidR="005F4D6F" w:rsidRPr="00212616" w:rsidRDefault="005F4D6F" w:rsidP="005F4D6F">
      <w:pPr>
        <w:pStyle w:val="Corpsdetexte"/>
        <w:spacing w:before="54" w:after="120" w:line="276" w:lineRule="auto"/>
        <w:ind w:left="539" w:right="142"/>
        <w:jc w:val="both"/>
        <w:rPr>
          <w:rFonts w:asciiTheme="majorBidi" w:hAnsiTheme="majorBidi" w:cstheme="majorBidi"/>
          <w:color w:val="000000" w:themeColor="text1"/>
          <w:sz w:val="21"/>
        </w:rPr>
      </w:pPr>
      <w:r w:rsidRPr="00212616">
        <w:rPr>
          <w:rFonts w:asciiTheme="majorBidi" w:hAnsiTheme="majorBidi" w:cstheme="majorBidi"/>
          <w:color w:val="000000" w:themeColor="text1"/>
        </w:rPr>
        <w:t>Après notification de l’approbation du marché, le maître d’ouvrage remet gratuitement au titulaire,</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contre décharge de ce dernier, un exemplaire vérifié et certifié conforme de l’acte d’engagement, du</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cahier</w:t>
      </w:r>
      <w:r w:rsidRPr="00212616">
        <w:rPr>
          <w:rFonts w:asciiTheme="majorBidi" w:hAnsiTheme="majorBidi" w:cstheme="majorBidi"/>
          <w:color w:val="000000" w:themeColor="text1"/>
          <w:spacing w:val="53"/>
        </w:rPr>
        <w:t xml:space="preserve"> </w:t>
      </w:r>
      <w:r w:rsidRPr="00212616">
        <w:rPr>
          <w:rFonts w:asciiTheme="majorBidi" w:hAnsiTheme="majorBidi" w:cstheme="majorBidi"/>
          <w:color w:val="000000" w:themeColor="text1"/>
        </w:rPr>
        <w:t>des</w:t>
      </w:r>
      <w:r w:rsidRPr="00212616">
        <w:rPr>
          <w:rFonts w:asciiTheme="majorBidi" w:hAnsiTheme="majorBidi" w:cstheme="majorBidi"/>
          <w:color w:val="000000" w:themeColor="text1"/>
          <w:spacing w:val="53"/>
        </w:rPr>
        <w:t xml:space="preserve"> </w:t>
      </w:r>
      <w:r w:rsidRPr="00212616">
        <w:rPr>
          <w:rFonts w:asciiTheme="majorBidi" w:hAnsiTheme="majorBidi" w:cstheme="majorBidi"/>
          <w:color w:val="000000" w:themeColor="text1"/>
        </w:rPr>
        <w:t>prescriptions</w:t>
      </w:r>
      <w:r w:rsidRPr="00212616">
        <w:rPr>
          <w:rFonts w:asciiTheme="majorBidi" w:hAnsiTheme="majorBidi" w:cstheme="majorBidi"/>
          <w:color w:val="000000" w:themeColor="text1"/>
          <w:spacing w:val="53"/>
        </w:rPr>
        <w:t xml:space="preserve"> </w:t>
      </w:r>
      <w:r w:rsidRPr="00212616">
        <w:rPr>
          <w:rFonts w:asciiTheme="majorBidi" w:hAnsiTheme="majorBidi" w:cstheme="majorBidi"/>
          <w:color w:val="000000" w:themeColor="text1"/>
        </w:rPr>
        <w:t>spéciales</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et</w:t>
      </w:r>
      <w:r w:rsidRPr="00212616">
        <w:rPr>
          <w:rFonts w:asciiTheme="majorBidi" w:hAnsiTheme="majorBidi" w:cstheme="majorBidi"/>
          <w:color w:val="000000" w:themeColor="text1"/>
          <w:spacing w:val="54"/>
        </w:rPr>
        <w:t xml:space="preserve"> </w:t>
      </w:r>
      <w:r w:rsidRPr="00212616">
        <w:rPr>
          <w:rFonts w:asciiTheme="majorBidi" w:hAnsiTheme="majorBidi" w:cstheme="majorBidi"/>
          <w:color w:val="000000" w:themeColor="text1"/>
        </w:rPr>
        <w:t>des</w:t>
      </w:r>
      <w:r w:rsidRPr="00212616">
        <w:rPr>
          <w:rFonts w:asciiTheme="majorBidi" w:hAnsiTheme="majorBidi" w:cstheme="majorBidi"/>
          <w:color w:val="000000" w:themeColor="text1"/>
          <w:spacing w:val="54"/>
        </w:rPr>
        <w:t xml:space="preserve"> </w:t>
      </w:r>
      <w:r w:rsidRPr="00212616">
        <w:rPr>
          <w:rFonts w:asciiTheme="majorBidi" w:hAnsiTheme="majorBidi" w:cstheme="majorBidi"/>
          <w:color w:val="000000" w:themeColor="text1"/>
        </w:rPr>
        <w:t>pièces</w:t>
      </w:r>
      <w:r w:rsidRPr="00212616">
        <w:rPr>
          <w:rFonts w:asciiTheme="majorBidi" w:hAnsiTheme="majorBidi" w:cstheme="majorBidi"/>
          <w:color w:val="000000" w:themeColor="text1"/>
          <w:spacing w:val="53"/>
        </w:rPr>
        <w:t xml:space="preserve"> </w:t>
      </w:r>
      <w:r w:rsidRPr="00212616">
        <w:rPr>
          <w:rFonts w:asciiTheme="majorBidi" w:hAnsiTheme="majorBidi" w:cstheme="majorBidi"/>
          <w:color w:val="000000" w:themeColor="text1"/>
        </w:rPr>
        <w:t>expressément</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désignées</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comme</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constitutives</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du marché à l’exception du cahier des clauses administratives générales; et ce dans un délai maximum de</w:t>
      </w:r>
      <w:r w:rsidRPr="00212616">
        <w:rPr>
          <w:rFonts w:asciiTheme="majorBidi" w:hAnsiTheme="majorBidi" w:cstheme="majorBidi"/>
          <w:color w:val="000000" w:themeColor="text1"/>
          <w:spacing w:val="-52"/>
        </w:rPr>
        <w:t xml:space="preserve">  </w:t>
      </w:r>
      <w:r w:rsidRPr="00212616">
        <w:rPr>
          <w:rFonts w:asciiTheme="majorBidi" w:hAnsiTheme="majorBidi" w:cstheme="majorBidi"/>
          <w:color w:val="000000" w:themeColor="text1"/>
        </w:rPr>
        <w:t>5</w:t>
      </w:r>
      <w:r w:rsidRPr="00212616">
        <w:rPr>
          <w:rFonts w:asciiTheme="majorBidi" w:hAnsiTheme="majorBidi" w:cstheme="majorBidi"/>
          <w:color w:val="000000" w:themeColor="text1"/>
          <w:spacing w:val="-4"/>
        </w:rPr>
        <w:t xml:space="preserve"> </w:t>
      </w:r>
      <w:r w:rsidRPr="00212616">
        <w:rPr>
          <w:rFonts w:asciiTheme="majorBidi" w:hAnsiTheme="majorBidi" w:cstheme="majorBidi"/>
          <w:color w:val="000000" w:themeColor="text1"/>
        </w:rPr>
        <w:t>jours à</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compter</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de la</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date</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de notification de l'approbation du</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marché.</w:t>
      </w:r>
    </w:p>
    <w:p w14:paraId="08E352A8" w14:textId="77777777" w:rsidR="005F4D6F" w:rsidRPr="00212616" w:rsidRDefault="005F4D6F" w:rsidP="005F4D6F">
      <w:pPr>
        <w:pStyle w:val="Corpsdetexte"/>
        <w:spacing w:after="120" w:line="276" w:lineRule="auto"/>
        <w:ind w:left="539" w:right="142"/>
        <w:jc w:val="both"/>
        <w:rPr>
          <w:rFonts w:asciiTheme="majorBidi" w:hAnsiTheme="majorBidi" w:cstheme="majorBidi"/>
          <w:color w:val="000000" w:themeColor="text1"/>
        </w:rPr>
      </w:pPr>
      <w:r w:rsidRPr="00212616">
        <w:rPr>
          <w:rFonts w:asciiTheme="majorBidi" w:hAnsiTheme="majorBidi" w:cstheme="majorBidi"/>
          <w:color w:val="000000" w:themeColor="text1"/>
        </w:rPr>
        <w:t>Le</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titulaire</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est</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tenu</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de</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faire</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connaître</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au Maître d'ouvrage</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ses</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observations</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éventuelles</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sur les</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documents qui lui ont été remis dans un délai maximum de quinze (15) jours à compter de la date de</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remise de</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ces</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documents.</w:t>
      </w:r>
    </w:p>
    <w:p w14:paraId="13E69E5F" w14:textId="77777777" w:rsidR="005F4D6F" w:rsidRPr="00212616" w:rsidRDefault="005F4D6F" w:rsidP="005F4D6F">
      <w:pPr>
        <w:pStyle w:val="Corpsdetexte"/>
        <w:spacing w:line="276" w:lineRule="auto"/>
        <w:ind w:left="540" w:right="141"/>
        <w:jc w:val="both"/>
        <w:rPr>
          <w:rFonts w:asciiTheme="majorBidi" w:hAnsiTheme="majorBidi" w:cstheme="majorBidi"/>
          <w:color w:val="000000" w:themeColor="text1"/>
        </w:rPr>
      </w:pPr>
      <w:r w:rsidRPr="00212616">
        <w:rPr>
          <w:rFonts w:asciiTheme="majorBidi" w:hAnsiTheme="majorBidi" w:cstheme="majorBidi"/>
          <w:color w:val="000000" w:themeColor="text1"/>
        </w:rPr>
        <w:t>Les remarques de Le fournisseur et les réponses du maître d’ouvrage s'effectueront dans les conditions</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prévues par</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l'article 13</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du</w:t>
      </w:r>
      <w:r w:rsidRPr="00212616">
        <w:rPr>
          <w:rFonts w:asciiTheme="majorBidi" w:hAnsiTheme="majorBidi" w:cstheme="majorBidi"/>
          <w:color w:val="000000" w:themeColor="text1"/>
          <w:spacing w:val="-3"/>
        </w:rPr>
        <w:t xml:space="preserve"> </w:t>
      </w:r>
      <w:r w:rsidRPr="00212616">
        <w:rPr>
          <w:rFonts w:asciiTheme="majorBidi" w:hAnsiTheme="majorBidi" w:cstheme="majorBidi"/>
          <w:color w:val="000000" w:themeColor="text1"/>
        </w:rPr>
        <w:t>CCAG-T.</w:t>
      </w:r>
    </w:p>
    <w:p w14:paraId="04E3CF99" w14:textId="77777777" w:rsidR="00F06FB9" w:rsidRPr="00BD06D2" w:rsidRDefault="00F06FB9" w:rsidP="002D3BB3">
      <w:pPr>
        <w:pStyle w:val="Corpsdetexte"/>
        <w:spacing w:line="276" w:lineRule="auto"/>
        <w:ind w:left="540" w:right="141"/>
        <w:jc w:val="both"/>
        <w:rPr>
          <w:rFonts w:asciiTheme="majorBidi" w:hAnsiTheme="majorBidi" w:cstheme="majorBidi"/>
        </w:rPr>
      </w:pPr>
    </w:p>
    <w:p w14:paraId="135641BF" w14:textId="77777777" w:rsidR="00356D9C" w:rsidRPr="00BD06D2" w:rsidRDefault="00F86431" w:rsidP="002D3BB3">
      <w:pPr>
        <w:pStyle w:val="Titre4"/>
        <w:spacing w:before="1" w:line="276" w:lineRule="auto"/>
        <w:ind w:right="141"/>
        <w:jc w:val="both"/>
        <w:rPr>
          <w:rFonts w:asciiTheme="majorBidi" w:hAnsiTheme="majorBidi" w:cstheme="majorBidi"/>
          <w:color w:val="4F81BD" w:themeColor="accent1"/>
          <w:u w:val="none"/>
        </w:rPr>
      </w:pPr>
      <w:r w:rsidRPr="002D3BB3">
        <w:rPr>
          <w:rFonts w:asciiTheme="majorBidi" w:hAnsiTheme="majorBidi" w:cstheme="majorBidi"/>
          <w:color w:val="4F81BD" w:themeColor="accent1"/>
          <w:u w:val="none"/>
        </w:rPr>
        <w:t>ARTICLE</w:t>
      </w:r>
      <w:r w:rsidRPr="002D3BB3">
        <w:rPr>
          <w:rFonts w:asciiTheme="majorBidi" w:hAnsiTheme="majorBidi" w:cstheme="majorBidi"/>
          <w:color w:val="4F81BD" w:themeColor="accent1"/>
          <w:spacing w:val="-4"/>
          <w:u w:val="none"/>
        </w:rPr>
        <w:t xml:space="preserve"> </w:t>
      </w:r>
      <w:r w:rsidRPr="002D3BB3">
        <w:rPr>
          <w:rFonts w:asciiTheme="majorBidi" w:hAnsiTheme="majorBidi" w:cstheme="majorBidi"/>
          <w:color w:val="4F81BD" w:themeColor="accent1"/>
          <w:u w:val="none"/>
        </w:rPr>
        <w:t>7</w:t>
      </w:r>
      <w:r w:rsidRPr="002D3BB3">
        <w:rPr>
          <w:rFonts w:asciiTheme="majorBidi" w:hAnsiTheme="majorBidi" w:cstheme="majorBidi"/>
          <w:color w:val="4F81BD" w:themeColor="accent1"/>
          <w:spacing w:val="-3"/>
          <w:u w:val="none"/>
        </w:rPr>
        <w:t xml:space="preserve"> </w:t>
      </w:r>
      <w:r w:rsidRPr="002D3BB3">
        <w:rPr>
          <w:rFonts w:asciiTheme="majorBidi" w:hAnsiTheme="majorBidi" w:cstheme="majorBidi"/>
          <w:color w:val="4F81BD" w:themeColor="accent1"/>
          <w:u w:val="none"/>
        </w:rPr>
        <w:t>:</w:t>
      </w:r>
      <w:r w:rsidRPr="002D3BB3">
        <w:rPr>
          <w:rFonts w:asciiTheme="majorBidi" w:hAnsiTheme="majorBidi" w:cstheme="majorBidi"/>
          <w:color w:val="4F81BD" w:themeColor="accent1"/>
          <w:spacing w:val="-2"/>
          <w:u w:val="none"/>
        </w:rPr>
        <w:t xml:space="preserve"> </w:t>
      </w:r>
      <w:r w:rsidRPr="002D3BB3">
        <w:rPr>
          <w:rFonts w:asciiTheme="majorBidi" w:hAnsiTheme="majorBidi" w:cstheme="majorBidi"/>
          <w:color w:val="4F81BD" w:themeColor="accent1"/>
          <w:u w:val="none"/>
        </w:rPr>
        <w:t>NANTISSEMENT</w:t>
      </w:r>
    </w:p>
    <w:p w14:paraId="2FAE9523" w14:textId="77777777" w:rsidR="005F4D6F" w:rsidRPr="00212616" w:rsidRDefault="005F4D6F" w:rsidP="005F4D6F">
      <w:pPr>
        <w:pStyle w:val="Corpsdetexte"/>
        <w:spacing w:before="114" w:line="276" w:lineRule="auto"/>
        <w:ind w:left="540" w:right="141"/>
        <w:jc w:val="both"/>
        <w:rPr>
          <w:rFonts w:asciiTheme="majorBidi" w:hAnsiTheme="majorBidi" w:cstheme="majorBidi"/>
          <w:color w:val="000000" w:themeColor="text1"/>
        </w:rPr>
      </w:pPr>
      <w:r w:rsidRPr="00212616">
        <w:rPr>
          <w:rFonts w:asciiTheme="majorBidi" w:hAnsiTheme="majorBidi" w:cstheme="majorBidi"/>
          <w:color w:val="000000" w:themeColor="text1"/>
        </w:rPr>
        <w:t>Dans l’éventualité d’une affectation en nantissement, il sera fait application des dispositions de la loi</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n° 112-13 relative</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au nantissement des marchés publics promulguée</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par le</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dahir</w:t>
      </w:r>
      <w:r w:rsidRPr="00212616">
        <w:rPr>
          <w:rFonts w:asciiTheme="majorBidi" w:hAnsiTheme="majorBidi" w:cstheme="majorBidi"/>
          <w:color w:val="000000" w:themeColor="text1"/>
          <w:spacing w:val="55"/>
        </w:rPr>
        <w:t xml:space="preserve"> </w:t>
      </w:r>
      <w:r w:rsidRPr="00212616">
        <w:rPr>
          <w:rFonts w:asciiTheme="majorBidi" w:hAnsiTheme="majorBidi" w:cstheme="majorBidi"/>
          <w:color w:val="000000" w:themeColor="text1"/>
        </w:rPr>
        <w:t>n° 1-15-05 du 29</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rabii II</w:t>
      </w:r>
      <w:r w:rsidRPr="00212616">
        <w:rPr>
          <w:rFonts w:asciiTheme="majorBidi" w:hAnsiTheme="majorBidi" w:cstheme="majorBidi"/>
          <w:color w:val="000000" w:themeColor="text1"/>
          <w:spacing w:val="-4"/>
        </w:rPr>
        <w:t xml:space="preserve"> </w:t>
      </w:r>
      <w:r w:rsidRPr="00212616">
        <w:rPr>
          <w:rFonts w:asciiTheme="majorBidi" w:hAnsiTheme="majorBidi" w:cstheme="majorBidi"/>
          <w:color w:val="000000" w:themeColor="text1"/>
        </w:rPr>
        <w:t>(19 février2015), étant</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précisé que</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w:t>
      </w:r>
    </w:p>
    <w:p w14:paraId="579C3881" w14:textId="77777777" w:rsidR="005F4D6F" w:rsidRPr="00212616" w:rsidRDefault="005F4D6F" w:rsidP="005F4D6F">
      <w:pPr>
        <w:pStyle w:val="Paragraphedeliste"/>
        <w:numPr>
          <w:ilvl w:val="0"/>
          <w:numId w:val="2"/>
        </w:numPr>
        <w:tabs>
          <w:tab w:val="left" w:pos="1249"/>
        </w:tabs>
        <w:spacing w:before="163" w:line="276" w:lineRule="auto"/>
        <w:ind w:right="141"/>
        <w:jc w:val="both"/>
        <w:rPr>
          <w:rFonts w:asciiTheme="majorBidi" w:hAnsiTheme="majorBidi" w:cstheme="majorBidi"/>
          <w:color w:val="000000" w:themeColor="text1"/>
        </w:rPr>
      </w:pPr>
      <w:r w:rsidRPr="00212616">
        <w:rPr>
          <w:rFonts w:asciiTheme="majorBidi" w:hAnsiTheme="majorBidi" w:cstheme="majorBidi"/>
          <w:color w:val="000000" w:themeColor="text1"/>
        </w:rPr>
        <w:lastRenderedPageBreak/>
        <w:t>La liquidation des sommes dues par le maître d’ouvrage en exécution du marché sera opérée</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par</w:t>
      </w:r>
      <w:r w:rsidRPr="00212616">
        <w:rPr>
          <w:rFonts w:asciiTheme="majorBidi" w:hAnsiTheme="majorBidi" w:cstheme="majorBidi"/>
          <w:color w:val="000000" w:themeColor="text1"/>
          <w:spacing w:val="-3"/>
        </w:rPr>
        <w:t xml:space="preserve"> </w:t>
      </w:r>
      <w:r w:rsidRPr="00212616">
        <w:rPr>
          <w:rFonts w:asciiTheme="majorBidi" w:hAnsiTheme="majorBidi" w:cstheme="majorBidi"/>
          <w:color w:val="000000" w:themeColor="text1"/>
        </w:rPr>
        <w:t>les</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soins du Directeur</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Provincial</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de</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l’Agriculture d’Oujda</w:t>
      </w:r>
      <w:r w:rsidRPr="00212616">
        <w:rPr>
          <w:rFonts w:asciiTheme="majorBidi" w:hAnsiTheme="majorBidi" w:cstheme="majorBidi"/>
          <w:color w:val="000000" w:themeColor="text1"/>
          <w:spacing w:val="-3"/>
        </w:rPr>
        <w:t xml:space="preserve"> </w:t>
      </w:r>
      <w:r w:rsidRPr="00212616">
        <w:rPr>
          <w:rFonts w:asciiTheme="majorBidi" w:hAnsiTheme="majorBidi" w:cstheme="majorBidi"/>
          <w:color w:val="000000" w:themeColor="text1"/>
        </w:rPr>
        <w:t>;</w:t>
      </w:r>
    </w:p>
    <w:p w14:paraId="1F309012" w14:textId="77777777" w:rsidR="005F4D6F" w:rsidRPr="00212616" w:rsidRDefault="005F4D6F" w:rsidP="005F4D6F">
      <w:pPr>
        <w:pStyle w:val="Paragraphedeliste"/>
        <w:numPr>
          <w:ilvl w:val="0"/>
          <w:numId w:val="2"/>
        </w:numPr>
        <w:tabs>
          <w:tab w:val="left" w:pos="1249"/>
        </w:tabs>
        <w:spacing w:before="159" w:line="276" w:lineRule="auto"/>
        <w:ind w:right="141"/>
        <w:jc w:val="both"/>
        <w:rPr>
          <w:rFonts w:asciiTheme="majorBidi" w:hAnsiTheme="majorBidi" w:cstheme="majorBidi"/>
          <w:color w:val="000000" w:themeColor="text1"/>
        </w:rPr>
      </w:pPr>
      <w:r w:rsidRPr="00212616">
        <w:rPr>
          <w:rFonts w:asciiTheme="majorBidi" w:hAnsiTheme="majorBidi" w:cstheme="majorBidi"/>
          <w:color w:val="000000" w:themeColor="text1"/>
        </w:rPr>
        <w:t>Au cours</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de l’exécution du marché, les documents cités à</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l’article</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8 de la loi</w:t>
      </w:r>
      <w:r w:rsidRPr="00212616">
        <w:rPr>
          <w:rFonts w:asciiTheme="majorBidi" w:hAnsiTheme="majorBidi" w:cstheme="majorBidi"/>
          <w:color w:val="000000" w:themeColor="text1"/>
          <w:spacing w:val="55"/>
        </w:rPr>
        <w:t xml:space="preserve"> </w:t>
      </w:r>
      <w:r w:rsidRPr="00212616">
        <w:rPr>
          <w:rFonts w:asciiTheme="majorBidi" w:hAnsiTheme="majorBidi" w:cstheme="majorBidi"/>
          <w:color w:val="000000" w:themeColor="text1"/>
        </w:rPr>
        <w:t>n°112-13</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peuvent être requis du maître d’ouvrage, par le titulaire du marché ou le bénéficiaire du</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nantissement ou de</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la</w:t>
      </w:r>
      <w:r w:rsidRPr="00212616">
        <w:rPr>
          <w:rFonts w:asciiTheme="majorBidi" w:hAnsiTheme="majorBidi" w:cstheme="majorBidi"/>
          <w:color w:val="000000" w:themeColor="text1"/>
          <w:spacing w:val="-3"/>
        </w:rPr>
        <w:t xml:space="preserve"> </w:t>
      </w:r>
      <w:r w:rsidRPr="00212616">
        <w:rPr>
          <w:rFonts w:asciiTheme="majorBidi" w:hAnsiTheme="majorBidi" w:cstheme="majorBidi"/>
          <w:color w:val="000000" w:themeColor="text1"/>
        </w:rPr>
        <w:t>subrogation, et</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sont</w:t>
      </w:r>
      <w:r w:rsidRPr="00212616">
        <w:rPr>
          <w:rFonts w:asciiTheme="majorBidi" w:hAnsiTheme="majorBidi" w:cstheme="majorBidi"/>
          <w:color w:val="000000" w:themeColor="text1"/>
          <w:spacing w:val="-3"/>
        </w:rPr>
        <w:t xml:space="preserve"> </w:t>
      </w:r>
      <w:r w:rsidRPr="00212616">
        <w:rPr>
          <w:rFonts w:asciiTheme="majorBidi" w:hAnsiTheme="majorBidi" w:cstheme="majorBidi"/>
          <w:color w:val="000000" w:themeColor="text1"/>
        </w:rPr>
        <w:t>établis sous</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sa</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responsabilité.</w:t>
      </w:r>
    </w:p>
    <w:p w14:paraId="2513C8E6" w14:textId="77777777" w:rsidR="005F4D6F" w:rsidRPr="00212616" w:rsidRDefault="005F4D6F" w:rsidP="005F4D6F">
      <w:pPr>
        <w:pStyle w:val="Paragraphedeliste"/>
        <w:numPr>
          <w:ilvl w:val="0"/>
          <w:numId w:val="2"/>
        </w:numPr>
        <w:tabs>
          <w:tab w:val="left" w:pos="1249"/>
        </w:tabs>
        <w:spacing w:before="160" w:line="276" w:lineRule="auto"/>
        <w:ind w:right="141"/>
        <w:jc w:val="both"/>
        <w:rPr>
          <w:rFonts w:asciiTheme="majorBidi" w:hAnsiTheme="majorBidi" w:cstheme="majorBidi"/>
          <w:color w:val="000000" w:themeColor="text1"/>
        </w:rPr>
      </w:pPr>
      <w:r w:rsidRPr="00212616">
        <w:rPr>
          <w:rFonts w:asciiTheme="majorBidi" w:hAnsiTheme="majorBidi" w:cstheme="majorBidi"/>
          <w:color w:val="000000" w:themeColor="text1"/>
        </w:rPr>
        <w:t>Lesdits documents sont transmis directement à la partie bénéficiaire du nantissement avec</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communication d’une copie au titulaire du marché, dans les conditions prévues par l’article 8</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de la</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loi n°</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112-13.</w:t>
      </w:r>
    </w:p>
    <w:p w14:paraId="030EE88A" w14:textId="77777777" w:rsidR="005F4D6F" w:rsidRPr="00212616" w:rsidRDefault="005F4D6F" w:rsidP="005F4D6F">
      <w:pPr>
        <w:pStyle w:val="Paragraphedeliste"/>
        <w:numPr>
          <w:ilvl w:val="0"/>
          <w:numId w:val="2"/>
        </w:numPr>
        <w:tabs>
          <w:tab w:val="left" w:pos="1249"/>
        </w:tabs>
        <w:spacing w:before="161" w:line="276" w:lineRule="auto"/>
        <w:ind w:right="141"/>
        <w:jc w:val="both"/>
        <w:rPr>
          <w:rFonts w:asciiTheme="majorBidi" w:hAnsiTheme="majorBidi" w:cstheme="majorBidi"/>
          <w:color w:val="000000" w:themeColor="text1"/>
        </w:rPr>
      </w:pPr>
      <w:r w:rsidRPr="00212616">
        <w:rPr>
          <w:rFonts w:asciiTheme="majorBidi" w:hAnsiTheme="majorBidi" w:cstheme="majorBidi"/>
          <w:color w:val="000000" w:themeColor="text1"/>
        </w:rPr>
        <w:t>Les paiements prévus au marché seront effectués par le Trésorier Préfectoral d’Oujda,</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seul</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qualifié</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pour</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recevoir</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les</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significations</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des créanciers</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du</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titulaire</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du</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marché.</w:t>
      </w:r>
    </w:p>
    <w:p w14:paraId="6DFBA676" w14:textId="77777777" w:rsidR="005F4D6F" w:rsidRPr="00212616" w:rsidRDefault="005F4D6F" w:rsidP="005F4D6F">
      <w:pPr>
        <w:pStyle w:val="Paragraphedeliste"/>
        <w:numPr>
          <w:ilvl w:val="0"/>
          <w:numId w:val="2"/>
        </w:numPr>
        <w:tabs>
          <w:tab w:val="left" w:pos="1248"/>
          <w:tab w:val="left" w:pos="1249"/>
        </w:tabs>
        <w:spacing w:before="159" w:line="276" w:lineRule="auto"/>
        <w:ind w:right="141"/>
        <w:jc w:val="both"/>
        <w:rPr>
          <w:rFonts w:asciiTheme="majorBidi" w:hAnsiTheme="majorBidi" w:cstheme="majorBidi"/>
          <w:color w:val="000000" w:themeColor="text1"/>
        </w:rPr>
      </w:pPr>
      <w:r w:rsidRPr="00212616">
        <w:rPr>
          <w:rFonts w:asciiTheme="majorBidi" w:hAnsiTheme="majorBidi" w:cstheme="majorBidi"/>
          <w:color w:val="000000" w:themeColor="text1"/>
        </w:rPr>
        <w:t>Le</w:t>
      </w:r>
      <w:r w:rsidRPr="00212616">
        <w:rPr>
          <w:rFonts w:asciiTheme="majorBidi" w:hAnsiTheme="majorBidi" w:cstheme="majorBidi"/>
          <w:color w:val="000000" w:themeColor="text1"/>
          <w:spacing w:val="29"/>
        </w:rPr>
        <w:t xml:space="preserve"> </w:t>
      </w:r>
      <w:r w:rsidRPr="00212616">
        <w:rPr>
          <w:rFonts w:asciiTheme="majorBidi" w:hAnsiTheme="majorBidi" w:cstheme="majorBidi"/>
          <w:color w:val="000000" w:themeColor="text1"/>
        </w:rPr>
        <w:t>maître</w:t>
      </w:r>
      <w:r w:rsidRPr="00212616">
        <w:rPr>
          <w:rFonts w:asciiTheme="majorBidi" w:hAnsiTheme="majorBidi" w:cstheme="majorBidi"/>
          <w:color w:val="000000" w:themeColor="text1"/>
          <w:spacing w:val="29"/>
        </w:rPr>
        <w:t xml:space="preserve"> </w:t>
      </w:r>
      <w:r w:rsidRPr="00212616">
        <w:rPr>
          <w:rFonts w:asciiTheme="majorBidi" w:hAnsiTheme="majorBidi" w:cstheme="majorBidi"/>
          <w:color w:val="000000" w:themeColor="text1"/>
        </w:rPr>
        <w:t>d’ouvrage</w:t>
      </w:r>
      <w:r w:rsidRPr="00212616">
        <w:rPr>
          <w:rFonts w:asciiTheme="majorBidi" w:hAnsiTheme="majorBidi" w:cstheme="majorBidi"/>
          <w:color w:val="000000" w:themeColor="text1"/>
          <w:spacing w:val="30"/>
        </w:rPr>
        <w:t xml:space="preserve"> </w:t>
      </w:r>
      <w:r w:rsidRPr="00212616">
        <w:rPr>
          <w:rFonts w:asciiTheme="majorBidi" w:hAnsiTheme="majorBidi" w:cstheme="majorBidi"/>
          <w:color w:val="000000" w:themeColor="text1"/>
        </w:rPr>
        <w:t>remet</w:t>
      </w:r>
      <w:r w:rsidRPr="00212616">
        <w:rPr>
          <w:rFonts w:asciiTheme="majorBidi" w:hAnsiTheme="majorBidi" w:cstheme="majorBidi"/>
          <w:color w:val="000000" w:themeColor="text1"/>
          <w:spacing w:val="30"/>
        </w:rPr>
        <w:t xml:space="preserve"> </w:t>
      </w:r>
      <w:r w:rsidRPr="00212616">
        <w:rPr>
          <w:rFonts w:asciiTheme="majorBidi" w:hAnsiTheme="majorBidi" w:cstheme="majorBidi"/>
          <w:color w:val="000000" w:themeColor="text1"/>
        </w:rPr>
        <w:t>au</w:t>
      </w:r>
      <w:r w:rsidRPr="00212616">
        <w:rPr>
          <w:rFonts w:asciiTheme="majorBidi" w:hAnsiTheme="majorBidi" w:cstheme="majorBidi"/>
          <w:color w:val="000000" w:themeColor="text1"/>
          <w:spacing w:val="30"/>
        </w:rPr>
        <w:t xml:space="preserve"> </w:t>
      </w:r>
      <w:r w:rsidRPr="00212616">
        <w:rPr>
          <w:rFonts w:asciiTheme="majorBidi" w:hAnsiTheme="majorBidi" w:cstheme="majorBidi"/>
          <w:color w:val="000000" w:themeColor="text1"/>
        </w:rPr>
        <w:t>titulaire</w:t>
      </w:r>
      <w:r w:rsidRPr="00212616">
        <w:rPr>
          <w:rFonts w:asciiTheme="majorBidi" w:hAnsiTheme="majorBidi" w:cstheme="majorBidi"/>
          <w:color w:val="000000" w:themeColor="text1"/>
          <w:spacing w:val="29"/>
        </w:rPr>
        <w:t xml:space="preserve"> </w:t>
      </w:r>
      <w:r w:rsidRPr="00212616">
        <w:rPr>
          <w:rFonts w:asciiTheme="majorBidi" w:hAnsiTheme="majorBidi" w:cstheme="majorBidi"/>
          <w:color w:val="000000" w:themeColor="text1"/>
        </w:rPr>
        <w:t>du</w:t>
      </w:r>
      <w:r w:rsidRPr="00212616">
        <w:rPr>
          <w:rFonts w:asciiTheme="majorBidi" w:hAnsiTheme="majorBidi" w:cstheme="majorBidi"/>
          <w:color w:val="000000" w:themeColor="text1"/>
          <w:spacing w:val="30"/>
        </w:rPr>
        <w:t xml:space="preserve"> </w:t>
      </w:r>
      <w:r w:rsidRPr="00212616">
        <w:rPr>
          <w:rFonts w:asciiTheme="majorBidi" w:hAnsiTheme="majorBidi" w:cstheme="majorBidi"/>
          <w:color w:val="000000" w:themeColor="text1"/>
        </w:rPr>
        <w:t>marché</w:t>
      </w:r>
      <w:r w:rsidRPr="00212616">
        <w:rPr>
          <w:rFonts w:asciiTheme="majorBidi" w:hAnsiTheme="majorBidi" w:cstheme="majorBidi"/>
          <w:color w:val="000000" w:themeColor="text1"/>
          <w:spacing w:val="27"/>
        </w:rPr>
        <w:t xml:space="preserve"> </w:t>
      </w:r>
      <w:r w:rsidRPr="00212616">
        <w:rPr>
          <w:rFonts w:asciiTheme="majorBidi" w:hAnsiTheme="majorBidi" w:cstheme="majorBidi"/>
          <w:color w:val="000000" w:themeColor="text1"/>
        </w:rPr>
        <w:t>une</w:t>
      </w:r>
      <w:r w:rsidRPr="00212616">
        <w:rPr>
          <w:rFonts w:asciiTheme="majorBidi" w:hAnsiTheme="majorBidi" w:cstheme="majorBidi"/>
          <w:color w:val="000000" w:themeColor="text1"/>
          <w:spacing w:val="29"/>
        </w:rPr>
        <w:t xml:space="preserve"> </w:t>
      </w:r>
      <w:r w:rsidRPr="00212616">
        <w:rPr>
          <w:rFonts w:asciiTheme="majorBidi" w:hAnsiTheme="majorBidi" w:cstheme="majorBidi"/>
          <w:color w:val="000000" w:themeColor="text1"/>
        </w:rPr>
        <w:t>copie</w:t>
      </w:r>
      <w:r w:rsidRPr="00212616">
        <w:rPr>
          <w:rFonts w:asciiTheme="majorBidi" w:hAnsiTheme="majorBidi" w:cstheme="majorBidi"/>
          <w:color w:val="000000" w:themeColor="text1"/>
          <w:spacing w:val="30"/>
        </w:rPr>
        <w:t xml:space="preserve"> </w:t>
      </w:r>
      <w:r w:rsidRPr="00212616">
        <w:rPr>
          <w:rFonts w:asciiTheme="majorBidi" w:hAnsiTheme="majorBidi" w:cstheme="majorBidi"/>
          <w:color w:val="000000" w:themeColor="text1"/>
        </w:rPr>
        <w:t>du</w:t>
      </w:r>
      <w:r w:rsidRPr="00212616">
        <w:rPr>
          <w:rFonts w:asciiTheme="majorBidi" w:hAnsiTheme="majorBidi" w:cstheme="majorBidi"/>
          <w:color w:val="000000" w:themeColor="text1"/>
          <w:spacing w:val="29"/>
        </w:rPr>
        <w:t xml:space="preserve"> </w:t>
      </w:r>
      <w:r w:rsidRPr="00212616">
        <w:rPr>
          <w:rFonts w:asciiTheme="majorBidi" w:hAnsiTheme="majorBidi" w:cstheme="majorBidi"/>
          <w:color w:val="000000" w:themeColor="text1"/>
        </w:rPr>
        <w:t>marché</w:t>
      </w:r>
      <w:r w:rsidRPr="00212616">
        <w:rPr>
          <w:rFonts w:asciiTheme="majorBidi" w:hAnsiTheme="majorBidi" w:cstheme="majorBidi"/>
          <w:color w:val="000000" w:themeColor="text1"/>
          <w:spacing w:val="30"/>
        </w:rPr>
        <w:t xml:space="preserve"> </w:t>
      </w:r>
      <w:r w:rsidRPr="00212616">
        <w:rPr>
          <w:rFonts w:asciiTheme="majorBidi" w:hAnsiTheme="majorBidi" w:cstheme="majorBidi"/>
          <w:color w:val="000000" w:themeColor="text1"/>
        </w:rPr>
        <w:t>portant</w:t>
      </w:r>
      <w:r w:rsidRPr="00212616">
        <w:rPr>
          <w:rFonts w:asciiTheme="majorBidi" w:hAnsiTheme="majorBidi" w:cstheme="majorBidi"/>
          <w:color w:val="000000" w:themeColor="text1"/>
          <w:spacing w:val="27"/>
        </w:rPr>
        <w:t xml:space="preserve"> </w:t>
      </w:r>
      <w:r w:rsidRPr="00212616">
        <w:rPr>
          <w:rFonts w:asciiTheme="majorBidi" w:hAnsiTheme="majorBidi" w:cstheme="majorBidi"/>
          <w:color w:val="000000" w:themeColor="text1"/>
        </w:rPr>
        <w:t>la</w:t>
      </w:r>
      <w:r w:rsidRPr="00212616">
        <w:rPr>
          <w:rFonts w:asciiTheme="majorBidi" w:hAnsiTheme="majorBidi" w:cstheme="majorBidi"/>
          <w:color w:val="000000" w:themeColor="text1"/>
          <w:spacing w:val="30"/>
        </w:rPr>
        <w:t xml:space="preserve"> </w:t>
      </w:r>
      <w:r w:rsidRPr="00212616">
        <w:rPr>
          <w:rFonts w:asciiTheme="majorBidi" w:hAnsiTheme="majorBidi" w:cstheme="majorBidi"/>
          <w:color w:val="000000" w:themeColor="text1"/>
        </w:rPr>
        <w:t>mention</w:t>
      </w:r>
    </w:p>
    <w:p w14:paraId="6A2DDCC7" w14:textId="77777777" w:rsidR="005F4D6F" w:rsidRPr="00212616" w:rsidRDefault="005F4D6F" w:rsidP="005F4D6F">
      <w:pPr>
        <w:pStyle w:val="Corpsdetexte"/>
        <w:spacing w:line="276" w:lineRule="auto"/>
        <w:ind w:left="1248" w:right="141"/>
        <w:jc w:val="both"/>
        <w:rPr>
          <w:rFonts w:asciiTheme="majorBidi" w:hAnsiTheme="majorBidi" w:cstheme="majorBidi"/>
          <w:color w:val="000000" w:themeColor="text1"/>
        </w:rPr>
      </w:pPr>
      <w:r w:rsidRPr="00212616">
        <w:rPr>
          <w:rFonts w:asciiTheme="majorBidi" w:hAnsiTheme="majorBidi" w:cstheme="majorBidi"/>
          <w:color w:val="000000" w:themeColor="text1"/>
        </w:rPr>
        <w:t>«</w:t>
      </w:r>
      <w:r w:rsidRPr="00212616">
        <w:rPr>
          <w:rFonts w:asciiTheme="majorBidi" w:hAnsiTheme="majorBidi" w:cstheme="majorBidi"/>
          <w:color w:val="000000" w:themeColor="text1"/>
          <w:spacing w:val="-4"/>
        </w:rPr>
        <w:t xml:space="preserve"> </w:t>
      </w:r>
      <w:r w:rsidRPr="00212616">
        <w:rPr>
          <w:rFonts w:asciiTheme="majorBidi" w:hAnsiTheme="majorBidi" w:cstheme="majorBidi"/>
          <w:color w:val="000000" w:themeColor="text1"/>
        </w:rPr>
        <w:t>Exemplaire</w:t>
      </w:r>
      <w:r w:rsidRPr="00212616">
        <w:rPr>
          <w:rFonts w:asciiTheme="majorBidi" w:hAnsiTheme="majorBidi" w:cstheme="majorBidi"/>
          <w:color w:val="000000" w:themeColor="text1"/>
          <w:spacing w:val="17"/>
        </w:rPr>
        <w:t xml:space="preserve"> </w:t>
      </w:r>
      <w:r w:rsidRPr="00212616">
        <w:rPr>
          <w:rFonts w:asciiTheme="majorBidi" w:hAnsiTheme="majorBidi" w:cstheme="majorBidi"/>
          <w:color w:val="000000" w:themeColor="text1"/>
        </w:rPr>
        <w:t>unique</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w:t>
      </w:r>
      <w:r w:rsidRPr="00212616">
        <w:rPr>
          <w:rFonts w:asciiTheme="majorBidi" w:hAnsiTheme="majorBidi" w:cstheme="majorBidi"/>
          <w:color w:val="000000" w:themeColor="text1"/>
          <w:spacing w:val="11"/>
        </w:rPr>
        <w:t xml:space="preserve"> </w:t>
      </w:r>
      <w:r w:rsidRPr="00212616">
        <w:rPr>
          <w:rFonts w:asciiTheme="majorBidi" w:hAnsiTheme="majorBidi" w:cstheme="majorBidi"/>
          <w:color w:val="000000" w:themeColor="text1"/>
        </w:rPr>
        <w:t>dûment</w:t>
      </w:r>
      <w:r w:rsidRPr="00212616">
        <w:rPr>
          <w:rFonts w:asciiTheme="majorBidi" w:hAnsiTheme="majorBidi" w:cstheme="majorBidi"/>
          <w:color w:val="000000" w:themeColor="text1"/>
          <w:spacing w:val="17"/>
        </w:rPr>
        <w:t xml:space="preserve"> </w:t>
      </w:r>
      <w:r w:rsidRPr="00212616">
        <w:rPr>
          <w:rFonts w:asciiTheme="majorBidi" w:hAnsiTheme="majorBidi" w:cstheme="majorBidi"/>
          <w:color w:val="000000" w:themeColor="text1"/>
        </w:rPr>
        <w:t>signé</w:t>
      </w:r>
      <w:r w:rsidRPr="00212616">
        <w:rPr>
          <w:rFonts w:asciiTheme="majorBidi" w:hAnsiTheme="majorBidi" w:cstheme="majorBidi"/>
          <w:color w:val="000000" w:themeColor="text1"/>
          <w:spacing w:val="17"/>
        </w:rPr>
        <w:t xml:space="preserve"> </w:t>
      </w:r>
      <w:r w:rsidRPr="00212616">
        <w:rPr>
          <w:rFonts w:asciiTheme="majorBidi" w:hAnsiTheme="majorBidi" w:cstheme="majorBidi"/>
          <w:color w:val="000000" w:themeColor="text1"/>
        </w:rPr>
        <w:t>et</w:t>
      </w:r>
      <w:r w:rsidRPr="00212616">
        <w:rPr>
          <w:rFonts w:asciiTheme="majorBidi" w:hAnsiTheme="majorBidi" w:cstheme="majorBidi"/>
          <w:color w:val="000000" w:themeColor="text1"/>
          <w:spacing w:val="15"/>
        </w:rPr>
        <w:t xml:space="preserve"> </w:t>
      </w:r>
      <w:r w:rsidRPr="00212616">
        <w:rPr>
          <w:rFonts w:asciiTheme="majorBidi" w:hAnsiTheme="majorBidi" w:cstheme="majorBidi"/>
          <w:color w:val="000000" w:themeColor="text1"/>
        </w:rPr>
        <w:t>indiquant</w:t>
      </w:r>
      <w:r w:rsidRPr="00212616">
        <w:rPr>
          <w:rFonts w:asciiTheme="majorBidi" w:hAnsiTheme="majorBidi" w:cstheme="majorBidi"/>
          <w:color w:val="000000" w:themeColor="text1"/>
          <w:spacing w:val="17"/>
        </w:rPr>
        <w:t xml:space="preserve"> </w:t>
      </w:r>
      <w:r w:rsidRPr="00212616">
        <w:rPr>
          <w:rFonts w:asciiTheme="majorBidi" w:hAnsiTheme="majorBidi" w:cstheme="majorBidi"/>
          <w:color w:val="000000" w:themeColor="text1"/>
        </w:rPr>
        <w:t>que</w:t>
      </w:r>
      <w:r w:rsidRPr="00212616">
        <w:rPr>
          <w:rFonts w:asciiTheme="majorBidi" w:hAnsiTheme="majorBidi" w:cstheme="majorBidi"/>
          <w:color w:val="000000" w:themeColor="text1"/>
          <w:spacing w:val="17"/>
        </w:rPr>
        <w:t xml:space="preserve"> </w:t>
      </w:r>
      <w:r w:rsidRPr="00212616">
        <w:rPr>
          <w:rFonts w:asciiTheme="majorBidi" w:hAnsiTheme="majorBidi" w:cstheme="majorBidi"/>
          <w:color w:val="000000" w:themeColor="text1"/>
        </w:rPr>
        <w:t>ladite</w:t>
      </w:r>
      <w:r w:rsidRPr="00212616">
        <w:rPr>
          <w:rFonts w:asciiTheme="majorBidi" w:hAnsiTheme="majorBidi" w:cstheme="majorBidi"/>
          <w:color w:val="000000" w:themeColor="text1"/>
          <w:spacing w:val="17"/>
        </w:rPr>
        <w:t xml:space="preserve"> </w:t>
      </w:r>
      <w:r w:rsidRPr="00212616">
        <w:rPr>
          <w:rFonts w:asciiTheme="majorBidi" w:hAnsiTheme="majorBidi" w:cstheme="majorBidi"/>
          <w:color w:val="000000" w:themeColor="text1"/>
        </w:rPr>
        <w:t>copie</w:t>
      </w:r>
      <w:r w:rsidRPr="00212616">
        <w:rPr>
          <w:rFonts w:asciiTheme="majorBidi" w:hAnsiTheme="majorBidi" w:cstheme="majorBidi"/>
          <w:color w:val="000000" w:themeColor="text1"/>
          <w:spacing w:val="17"/>
        </w:rPr>
        <w:t xml:space="preserve"> </w:t>
      </w:r>
      <w:r w:rsidRPr="00212616">
        <w:rPr>
          <w:rFonts w:asciiTheme="majorBidi" w:hAnsiTheme="majorBidi" w:cstheme="majorBidi"/>
          <w:color w:val="000000" w:themeColor="text1"/>
        </w:rPr>
        <w:t>est</w:t>
      </w:r>
      <w:r w:rsidRPr="00212616">
        <w:rPr>
          <w:rFonts w:asciiTheme="majorBidi" w:hAnsiTheme="majorBidi" w:cstheme="majorBidi"/>
          <w:color w:val="000000" w:themeColor="text1"/>
          <w:spacing w:val="18"/>
        </w:rPr>
        <w:t xml:space="preserve"> </w:t>
      </w:r>
      <w:r w:rsidRPr="00212616">
        <w:rPr>
          <w:rFonts w:asciiTheme="majorBidi" w:hAnsiTheme="majorBidi" w:cstheme="majorBidi"/>
          <w:color w:val="000000" w:themeColor="text1"/>
        </w:rPr>
        <w:t>délivrée</w:t>
      </w:r>
      <w:r w:rsidRPr="00212616">
        <w:rPr>
          <w:rFonts w:asciiTheme="majorBidi" w:hAnsiTheme="majorBidi" w:cstheme="majorBidi"/>
          <w:color w:val="000000" w:themeColor="text1"/>
          <w:spacing w:val="17"/>
        </w:rPr>
        <w:t xml:space="preserve"> </w:t>
      </w:r>
      <w:r w:rsidRPr="00212616">
        <w:rPr>
          <w:rFonts w:asciiTheme="majorBidi" w:hAnsiTheme="majorBidi" w:cstheme="majorBidi"/>
          <w:color w:val="000000" w:themeColor="text1"/>
        </w:rPr>
        <w:t>en</w:t>
      </w:r>
      <w:r w:rsidRPr="00212616">
        <w:rPr>
          <w:rFonts w:asciiTheme="majorBidi" w:hAnsiTheme="majorBidi" w:cstheme="majorBidi"/>
          <w:color w:val="000000" w:themeColor="text1"/>
          <w:spacing w:val="14"/>
        </w:rPr>
        <w:t xml:space="preserve"> </w:t>
      </w:r>
      <w:r w:rsidRPr="00212616">
        <w:rPr>
          <w:rFonts w:asciiTheme="majorBidi" w:hAnsiTheme="majorBidi" w:cstheme="majorBidi"/>
          <w:color w:val="000000" w:themeColor="text1"/>
        </w:rPr>
        <w:t>exemplaire</w:t>
      </w:r>
      <w:r w:rsidRPr="00212616">
        <w:rPr>
          <w:rFonts w:asciiTheme="majorBidi" w:hAnsiTheme="majorBidi" w:cstheme="majorBidi"/>
          <w:color w:val="000000" w:themeColor="text1"/>
          <w:spacing w:val="-52"/>
        </w:rPr>
        <w:t xml:space="preserve"> </w:t>
      </w:r>
      <w:r w:rsidRPr="00212616">
        <w:rPr>
          <w:rFonts w:asciiTheme="majorBidi" w:hAnsiTheme="majorBidi" w:cstheme="majorBidi"/>
          <w:color w:val="000000" w:themeColor="text1"/>
        </w:rPr>
        <w:t>unique</w:t>
      </w:r>
      <w:r w:rsidRPr="00212616">
        <w:rPr>
          <w:rFonts w:asciiTheme="majorBidi" w:hAnsiTheme="majorBidi" w:cstheme="majorBidi"/>
          <w:color w:val="000000" w:themeColor="text1"/>
          <w:spacing w:val="-3"/>
        </w:rPr>
        <w:t xml:space="preserve"> </w:t>
      </w:r>
      <w:r w:rsidRPr="00212616">
        <w:rPr>
          <w:rFonts w:asciiTheme="majorBidi" w:hAnsiTheme="majorBidi" w:cstheme="majorBidi"/>
          <w:color w:val="000000" w:themeColor="text1"/>
        </w:rPr>
        <w:t>destiné à</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former</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titre pour</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le</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nantissement</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du</w:t>
      </w:r>
      <w:r w:rsidRPr="00212616">
        <w:rPr>
          <w:rFonts w:asciiTheme="majorBidi" w:hAnsiTheme="majorBidi" w:cstheme="majorBidi"/>
          <w:color w:val="000000" w:themeColor="text1"/>
          <w:spacing w:val="-3"/>
        </w:rPr>
        <w:t xml:space="preserve"> </w:t>
      </w:r>
      <w:r w:rsidRPr="00212616">
        <w:rPr>
          <w:rFonts w:asciiTheme="majorBidi" w:hAnsiTheme="majorBidi" w:cstheme="majorBidi"/>
          <w:color w:val="000000" w:themeColor="text1"/>
        </w:rPr>
        <w:t>marché.</w:t>
      </w:r>
    </w:p>
    <w:p w14:paraId="65CE1714" w14:textId="77777777" w:rsidR="00356D9C" w:rsidRPr="00BD06D2" w:rsidRDefault="00356D9C" w:rsidP="002D3BB3">
      <w:pPr>
        <w:pStyle w:val="Corpsdetexte"/>
        <w:spacing w:before="4" w:line="276" w:lineRule="auto"/>
        <w:ind w:right="141"/>
        <w:jc w:val="both"/>
        <w:rPr>
          <w:rFonts w:asciiTheme="majorBidi" w:hAnsiTheme="majorBidi" w:cstheme="majorBidi"/>
          <w:sz w:val="19"/>
        </w:rPr>
      </w:pPr>
    </w:p>
    <w:p w14:paraId="4C86386D" w14:textId="2FECF9D4" w:rsidR="00356D9C" w:rsidRPr="00BD06D2" w:rsidRDefault="00F86431" w:rsidP="002D3BB3">
      <w:pPr>
        <w:pStyle w:val="Titre4"/>
        <w:spacing w:line="276" w:lineRule="auto"/>
        <w:ind w:right="141"/>
        <w:jc w:val="both"/>
        <w:rPr>
          <w:rFonts w:asciiTheme="majorBidi" w:hAnsiTheme="majorBidi" w:cstheme="majorBidi"/>
          <w:color w:val="4F81BD" w:themeColor="accent1"/>
          <w:u w:val="none"/>
        </w:rPr>
      </w:pPr>
      <w:r w:rsidRPr="002D3BB3">
        <w:rPr>
          <w:rFonts w:asciiTheme="majorBidi" w:hAnsiTheme="majorBidi" w:cstheme="majorBidi"/>
          <w:color w:val="4F81BD" w:themeColor="accent1"/>
          <w:u w:val="none"/>
        </w:rPr>
        <w:t>ARTICLE</w:t>
      </w:r>
      <w:r w:rsidRPr="002D3BB3">
        <w:rPr>
          <w:rFonts w:asciiTheme="majorBidi" w:hAnsiTheme="majorBidi" w:cstheme="majorBidi"/>
          <w:color w:val="4F81BD" w:themeColor="accent1"/>
          <w:spacing w:val="-3"/>
          <w:u w:val="none"/>
        </w:rPr>
        <w:t xml:space="preserve"> </w:t>
      </w:r>
      <w:r w:rsidR="002D3BB3">
        <w:rPr>
          <w:rFonts w:asciiTheme="majorBidi" w:hAnsiTheme="majorBidi" w:cstheme="majorBidi"/>
          <w:color w:val="4F81BD" w:themeColor="accent1"/>
          <w:u w:val="none"/>
        </w:rPr>
        <w:t>8</w:t>
      </w:r>
      <w:r w:rsidRPr="002D3BB3">
        <w:rPr>
          <w:rFonts w:asciiTheme="majorBidi" w:hAnsiTheme="majorBidi" w:cstheme="majorBidi"/>
          <w:color w:val="4F81BD" w:themeColor="accent1"/>
          <w:spacing w:val="-3"/>
          <w:u w:val="none"/>
        </w:rPr>
        <w:t xml:space="preserve"> </w:t>
      </w:r>
      <w:r w:rsidRPr="002D3BB3">
        <w:rPr>
          <w:rFonts w:asciiTheme="majorBidi" w:hAnsiTheme="majorBidi" w:cstheme="majorBidi"/>
          <w:color w:val="4F81BD" w:themeColor="accent1"/>
          <w:u w:val="none"/>
        </w:rPr>
        <w:t>:</w:t>
      </w:r>
      <w:r w:rsidRPr="002D3BB3">
        <w:rPr>
          <w:rFonts w:asciiTheme="majorBidi" w:hAnsiTheme="majorBidi" w:cstheme="majorBidi"/>
          <w:color w:val="4F81BD" w:themeColor="accent1"/>
          <w:spacing w:val="-2"/>
          <w:u w:val="none"/>
        </w:rPr>
        <w:t xml:space="preserve"> </w:t>
      </w:r>
      <w:r w:rsidRPr="002D3BB3">
        <w:rPr>
          <w:rFonts w:asciiTheme="majorBidi" w:hAnsiTheme="majorBidi" w:cstheme="majorBidi"/>
          <w:color w:val="4F81BD" w:themeColor="accent1"/>
          <w:u w:val="none"/>
        </w:rPr>
        <w:t>ELECTION</w:t>
      </w:r>
      <w:r w:rsidRPr="002D3BB3">
        <w:rPr>
          <w:rFonts w:asciiTheme="majorBidi" w:hAnsiTheme="majorBidi" w:cstheme="majorBidi"/>
          <w:color w:val="4F81BD" w:themeColor="accent1"/>
          <w:spacing w:val="-3"/>
          <w:u w:val="none"/>
        </w:rPr>
        <w:t xml:space="preserve"> </w:t>
      </w:r>
      <w:r w:rsidRPr="002D3BB3">
        <w:rPr>
          <w:rFonts w:asciiTheme="majorBidi" w:hAnsiTheme="majorBidi" w:cstheme="majorBidi"/>
          <w:color w:val="4F81BD" w:themeColor="accent1"/>
          <w:u w:val="none"/>
        </w:rPr>
        <w:t>DU</w:t>
      </w:r>
      <w:r w:rsidRPr="002D3BB3">
        <w:rPr>
          <w:rFonts w:asciiTheme="majorBidi" w:hAnsiTheme="majorBidi" w:cstheme="majorBidi"/>
          <w:color w:val="4F81BD" w:themeColor="accent1"/>
          <w:spacing w:val="-3"/>
          <w:u w:val="none"/>
        </w:rPr>
        <w:t xml:space="preserve"> </w:t>
      </w:r>
      <w:r w:rsidRPr="002D3BB3">
        <w:rPr>
          <w:rFonts w:asciiTheme="majorBidi" w:hAnsiTheme="majorBidi" w:cstheme="majorBidi"/>
          <w:color w:val="4F81BD" w:themeColor="accent1"/>
          <w:u w:val="none"/>
        </w:rPr>
        <w:t>DOMICILE</w:t>
      </w:r>
      <w:r w:rsidRPr="002D3BB3">
        <w:rPr>
          <w:rFonts w:asciiTheme="majorBidi" w:hAnsiTheme="majorBidi" w:cstheme="majorBidi"/>
          <w:color w:val="4F81BD" w:themeColor="accent1"/>
          <w:spacing w:val="-2"/>
          <w:u w:val="none"/>
        </w:rPr>
        <w:t xml:space="preserve"> </w:t>
      </w:r>
      <w:r w:rsidRPr="002D3BB3">
        <w:rPr>
          <w:rFonts w:asciiTheme="majorBidi" w:hAnsiTheme="majorBidi" w:cstheme="majorBidi"/>
          <w:color w:val="4F81BD" w:themeColor="accent1"/>
          <w:u w:val="none"/>
        </w:rPr>
        <w:t>DE</w:t>
      </w:r>
      <w:r w:rsidRPr="002D3BB3">
        <w:rPr>
          <w:rFonts w:asciiTheme="majorBidi" w:hAnsiTheme="majorBidi" w:cstheme="majorBidi"/>
          <w:color w:val="4F81BD" w:themeColor="accent1"/>
          <w:spacing w:val="-3"/>
          <w:u w:val="none"/>
        </w:rPr>
        <w:t xml:space="preserve"> </w:t>
      </w:r>
      <w:r w:rsidR="000A2E7C">
        <w:rPr>
          <w:rFonts w:asciiTheme="majorBidi" w:hAnsiTheme="majorBidi" w:cstheme="majorBidi"/>
          <w:color w:val="4F81BD" w:themeColor="accent1"/>
          <w:u w:val="none"/>
        </w:rPr>
        <w:t>LE FOURNISSEUR</w:t>
      </w:r>
    </w:p>
    <w:p w14:paraId="7AFDCE8C" w14:textId="77777777" w:rsidR="005F4D6F" w:rsidRPr="00212616" w:rsidRDefault="005F4D6F" w:rsidP="005F4D6F">
      <w:pPr>
        <w:pStyle w:val="Corpsdetexte"/>
        <w:spacing w:before="116" w:line="276" w:lineRule="auto"/>
        <w:ind w:left="540" w:right="141"/>
        <w:jc w:val="both"/>
        <w:rPr>
          <w:rFonts w:asciiTheme="majorBidi" w:hAnsiTheme="majorBidi" w:cstheme="majorBidi"/>
          <w:color w:val="000000" w:themeColor="text1"/>
        </w:rPr>
      </w:pPr>
      <w:r w:rsidRPr="00212616">
        <w:rPr>
          <w:rFonts w:asciiTheme="majorBidi" w:hAnsiTheme="majorBidi" w:cstheme="majorBidi"/>
          <w:color w:val="000000" w:themeColor="text1"/>
        </w:rPr>
        <w:t>Le fournisseur est tenu d'élire domicile au Maroc qu'il doit indiquer dans l'acte d'engagement ou le</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faire connaitre au maître d'ouvrage dans le délai de quinze (15) jours à partir de la notification, qui lui</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est faite, de l'approbation du marché en application des dispositions de l'article 142 du décret n°2-22-</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431.</w:t>
      </w:r>
    </w:p>
    <w:p w14:paraId="75E9C36C" w14:textId="77777777" w:rsidR="005F4D6F" w:rsidRPr="00212616" w:rsidRDefault="005F4D6F" w:rsidP="005F4D6F">
      <w:pPr>
        <w:pStyle w:val="Corpsdetexte"/>
        <w:spacing w:before="119" w:line="276" w:lineRule="auto"/>
        <w:ind w:left="540" w:right="141"/>
        <w:jc w:val="both"/>
        <w:rPr>
          <w:rFonts w:asciiTheme="majorBidi" w:hAnsiTheme="majorBidi" w:cstheme="majorBidi"/>
          <w:color w:val="000000" w:themeColor="text1"/>
        </w:rPr>
      </w:pPr>
      <w:r w:rsidRPr="00212616">
        <w:rPr>
          <w:rFonts w:asciiTheme="majorBidi" w:hAnsiTheme="majorBidi" w:cstheme="majorBidi"/>
          <w:color w:val="000000" w:themeColor="text1"/>
        </w:rPr>
        <w:t>Faute</w:t>
      </w:r>
      <w:r w:rsidRPr="00212616">
        <w:rPr>
          <w:rFonts w:asciiTheme="majorBidi" w:hAnsiTheme="majorBidi" w:cstheme="majorBidi"/>
          <w:color w:val="000000" w:themeColor="text1"/>
          <w:spacing w:val="19"/>
        </w:rPr>
        <w:t xml:space="preserve"> </w:t>
      </w:r>
      <w:r w:rsidRPr="00212616">
        <w:rPr>
          <w:rFonts w:asciiTheme="majorBidi" w:hAnsiTheme="majorBidi" w:cstheme="majorBidi"/>
          <w:color w:val="000000" w:themeColor="text1"/>
        </w:rPr>
        <w:t>par</w:t>
      </w:r>
      <w:r w:rsidRPr="00212616">
        <w:rPr>
          <w:rFonts w:asciiTheme="majorBidi" w:hAnsiTheme="majorBidi" w:cstheme="majorBidi"/>
          <w:color w:val="000000" w:themeColor="text1"/>
          <w:spacing w:val="21"/>
        </w:rPr>
        <w:t xml:space="preserve"> </w:t>
      </w:r>
      <w:r w:rsidRPr="00212616">
        <w:rPr>
          <w:rFonts w:asciiTheme="majorBidi" w:hAnsiTheme="majorBidi" w:cstheme="majorBidi"/>
          <w:color w:val="000000" w:themeColor="text1"/>
        </w:rPr>
        <w:t>lui</w:t>
      </w:r>
      <w:r w:rsidRPr="00212616">
        <w:rPr>
          <w:rFonts w:asciiTheme="majorBidi" w:hAnsiTheme="majorBidi" w:cstheme="majorBidi"/>
          <w:color w:val="000000" w:themeColor="text1"/>
          <w:spacing w:val="23"/>
        </w:rPr>
        <w:t xml:space="preserve"> </w:t>
      </w:r>
      <w:r w:rsidRPr="00212616">
        <w:rPr>
          <w:rFonts w:asciiTheme="majorBidi" w:hAnsiTheme="majorBidi" w:cstheme="majorBidi"/>
          <w:color w:val="000000" w:themeColor="text1"/>
        </w:rPr>
        <w:t>d'avoir</w:t>
      </w:r>
      <w:r w:rsidRPr="00212616">
        <w:rPr>
          <w:rFonts w:asciiTheme="majorBidi" w:hAnsiTheme="majorBidi" w:cstheme="majorBidi"/>
          <w:color w:val="000000" w:themeColor="text1"/>
          <w:spacing w:val="23"/>
        </w:rPr>
        <w:t xml:space="preserve"> </w:t>
      </w:r>
      <w:r w:rsidRPr="00212616">
        <w:rPr>
          <w:rFonts w:asciiTheme="majorBidi" w:hAnsiTheme="majorBidi" w:cstheme="majorBidi"/>
          <w:color w:val="000000" w:themeColor="text1"/>
        </w:rPr>
        <w:t>satisfait</w:t>
      </w:r>
      <w:r w:rsidRPr="00212616">
        <w:rPr>
          <w:rFonts w:asciiTheme="majorBidi" w:hAnsiTheme="majorBidi" w:cstheme="majorBidi"/>
          <w:color w:val="000000" w:themeColor="text1"/>
          <w:spacing w:val="21"/>
        </w:rPr>
        <w:t xml:space="preserve"> </w:t>
      </w:r>
      <w:r w:rsidRPr="00212616">
        <w:rPr>
          <w:rFonts w:asciiTheme="majorBidi" w:hAnsiTheme="majorBidi" w:cstheme="majorBidi"/>
          <w:color w:val="000000" w:themeColor="text1"/>
        </w:rPr>
        <w:t>à</w:t>
      </w:r>
      <w:r w:rsidRPr="00212616">
        <w:rPr>
          <w:rFonts w:asciiTheme="majorBidi" w:hAnsiTheme="majorBidi" w:cstheme="majorBidi"/>
          <w:color w:val="000000" w:themeColor="text1"/>
          <w:spacing w:val="23"/>
        </w:rPr>
        <w:t xml:space="preserve"> </w:t>
      </w:r>
      <w:r w:rsidRPr="00212616">
        <w:rPr>
          <w:rFonts w:asciiTheme="majorBidi" w:hAnsiTheme="majorBidi" w:cstheme="majorBidi"/>
          <w:color w:val="000000" w:themeColor="text1"/>
        </w:rPr>
        <w:t>cette</w:t>
      </w:r>
      <w:r w:rsidRPr="00212616">
        <w:rPr>
          <w:rFonts w:asciiTheme="majorBidi" w:hAnsiTheme="majorBidi" w:cstheme="majorBidi"/>
          <w:color w:val="000000" w:themeColor="text1"/>
          <w:spacing w:val="23"/>
        </w:rPr>
        <w:t xml:space="preserve"> </w:t>
      </w:r>
      <w:r w:rsidRPr="00212616">
        <w:rPr>
          <w:rFonts w:asciiTheme="majorBidi" w:hAnsiTheme="majorBidi" w:cstheme="majorBidi"/>
          <w:color w:val="000000" w:themeColor="text1"/>
        </w:rPr>
        <w:t>obligation,</w:t>
      </w:r>
      <w:r w:rsidRPr="00212616">
        <w:rPr>
          <w:rFonts w:asciiTheme="majorBidi" w:hAnsiTheme="majorBidi" w:cstheme="majorBidi"/>
          <w:color w:val="000000" w:themeColor="text1"/>
          <w:spacing w:val="20"/>
        </w:rPr>
        <w:t xml:space="preserve"> </w:t>
      </w:r>
      <w:r w:rsidRPr="00212616">
        <w:rPr>
          <w:rFonts w:asciiTheme="majorBidi" w:hAnsiTheme="majorBidi" w:cstheme="majorBidi"/>
          <w:color w:val="000000" w:themeColor="text1"/>
        </w:rPr>
        <w:t>toutes</w:t>
      </w:r>
      <w:r w:rsidRPr="00212616">
        <w:rPr>
          <w:rFonts w:asciiTheme="majorBidi" w:hAnsiTheme="majorBidi" w:cstheme="majorBidi"/>
          <w:color w:val="000000" w:themeColor="text1"/>
          <w:spacing w:val="23"/>
        </w:rPr>
        <w:t xml:space="preserve"> </w:t>
      </w:r>
      <w:r w:rsidRPr="00212616">
        <w:rPr>
          <w:rFonts w:asciiTheme="majorBidi" w:hAnsiTheme="majorBidi" w:cstheme="majorBidi"/>
          <w:color w:val="000000" w:themeColor="text1"/>
        </w:rPr>
        <w:t>les</w:t>
      </w:r>
      <w:r w:rsidRPr="00212616">
        <w:rPr>
          <w:rFonts w:asciiTheme="majorBidi" w:hAnsiTheme="majorBidi" w:cstheme="majorBidi"/>
          <w:color w:val="000000" w:themeColor="text1"/>
          <w:spacing w:val="23"/>
        </w:rPr>
        <w:t xml:space="preserve"> </w:t>
      </w:r>
      <w:r w:rsidRPr="00212616">
        <w:rPr>
          <w:rFonts w:asciiTheme="majorBidi" w:hAnsiTheme="majorBidi" w:cstheme="majorBidi"/>
          <w:color w:val="000000" w:themeColor="text1"/>
        </w:rPr>
        <w:t>notifications</w:t>
      </w:r>
      <w:r w:rsidRPr="00212616">
        <w:rPr>
          <w:rFonts w:asciiTheme="majorBidi" w:hAnsiTheme="majorBidi" w:cstheme="majorBidi"/>
          <w:color w:val="000000" w:themeColor="text1"/>
          <w:spacing w:val="21"/>
        </w:rPr>
        <w:t xml:space="preserve"> </w:t>
      </w:r>
      <w:r w:rsidRPr="00212616">
        <w:rPr>
          <w:rFonts w:asciiTheme="majorBidi" w:hAnsiTheme="majorBidi" w:cstheme="majorBidi"/>
          <w:color w:val="000000" w:themeColor="text1"/>
        </w:rPr>
        <w:t>qui</w:t>
      </w:r>
      <w:r w:rsidRPr="00212616">
        <w:rPr>
          <w:rFonts w:asciiTheme="majorBidi" w:hAnsiTheme="majorBidi" w:cstheme="majorBidi"/>
          <w:color w:val="000000" w:themeColor="text1"/>
          <w:spacing w:val="21"/>
        </w:rPr>
        <w:t xml:space="preserve"> </w:t>
      </w:r>
      <w:r w:rsidRPr="00212616">
        <w:rPr>
          <w:rFonts w:asciiTheme="majorBidi" w:hAnsiTheme="majorBidi" w:cstheme="majorBidi"/>
          <w:color w:val="000000" w:themeColor="text1"/>
        </w:rPr>
        <w:t>se</w:t>
      </w:r>
      <w:r w:rsidRPr="00212616">
        <w:rPr>
          <w:rFonts w:asciiTheme="majorBidi" w:hAnsiTheme="majorBidi" w:cstheme="majorBidi"/>
          <w:color w:val="000000" w:themeColor="text1"/>
          <w:spacing w:val="20"/>
        </w:rPr>
        <w:t xml:space="preserve"> </w:t>
      </w:r>
      <w:r w:rsidRPr="00212616">
        <w:rPr>
          <w:rFonts w:asciiTheme="majorBidi" w:hAnsiTheme="majorBidi" w:cstheme="majorBidi"/>
          <w:color w:val="000000" w:themeColor="text1"/>
        </w:rPr>
        <w:t>rapportent</w:t>
      </w:r>
      <w:r w:rsidRPr="00212616">
        <w:rPr>
          <w:rFonts w:asciiTheme="majorBidi" w:hAnsiTheme="majorBidi" w:cstheme="majorBidi"/>
          <w:color w:val="000000" w:themeColor="text1"/>
          <w:spacing w:val="23"/>
        </w:rPr>
        <w:t xml:space="preserve"> </w:t>
      </w:r>
      <w:r w:rsidRPr="00212616">
        <w:rPr>
          <w:rFonts w:asciiTheme="majorBidi" w:hAnsiTheme="majorBidi" w:cstheme="majorBidi"/>
          <w:color w:val="000000" w:themeColor="text1"/>
        </w:rPr>
        <w:t>au</w:t>
      </w:r>
      <w:r w:rsidRPr="00212616">
        <w:rPr>
          <w:rFonts w:asciiTheme="majorBidi" w:hAnsiTheme="majorBidi" w:cstheme="majorBidi"/>
          <w:color w:val="000000" w:themeColor="text1"/>
          <w:spacing w:val="23"/>
        </w:rPr>
        <w:t xml:space="preserve"> </w:t>
      </w:r>
      <w:r w:rsidRPr="00212616">
        <w:rPr>
          <w:rFonts w:asciiTheme="majorBidi" w:hAnsiTheme="majorBidi" w:cstheme="majorBidi"/>
          <w:color w:val="000000" w:themeColor="text1"/>
        </w:rPr>
        <w:t>marché</w:t>
      </w:r>
      <w:r w:rsidRPr="00212616">
        <w:rPr>
          <w:rFonts w:asciiTheme="majorBidi" w:hAnsiTheme="majorBidi" w:cstheme="majorBidi"/>
          <w:color w:val="000000" w:themeColor="text1"/>
          <w:spacing w:val="-52"/>
        </w:rPr>
        <w:t xml:space="preserve"> </w:t>
      </w:r>
      <w:r w:rsidRPr="00212616">
        <w:rPr>
          <w:rFonts w:asciiTheme="majorBidi" w:hAnsiTheme="majorBidi" w:cstheme="majorBidi"/>
          <w:color w:val="000000" w:themeColor="text1"/>
        </w:rPr>
        <w:t>sont</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valables</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lorsqu'elles</w:t>
      </w:r>
      <w:r w:rsidRPr="00212616">
        <w:rPr>
          <w:rFonts w:asciiTheme="majorBidi" w:hAnsiTheme="majorBidi" w:cstheme="majorBidi"/>
          <w:color w:val="000000" w:themeColor="text1"/>
          <w:spacing w:val="-3"/>
        </w:rPr>
        <w:t xml:space="preserve"> </w:t>
      </w:r>
      <w:r w:rsidRPr="00212616">
        <w:rPr>
          <w:rFonts w:asciiTheme="majorBidi" w:hAnsiTheme="majorBidi" w:cstheme="majorBidi"/>
          <w:color w:val="000000" w:themeColor="text1"/>
        </w:rPr>
        <w:t>ont été</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faites</w:t>
      </w:r>
      <w:r w:rsidRPr="00212616">
        <w:rPr>
          <w:rFonts w:asciiTheme="majorBidi" w:hAnsiTheme="majorBidi" w:cstheme="majorBidi"/>
          <w:color w:val="000000" w:themeColor="text1"/>
          <w:spacing w:val="-3"/>
        </w:rPr>
        <w:t xml:space="preserve"> </w:t>
      </w:r>
      <w:r w:rsidRPr="00212616">
        <w:rPr>
          <w:rFonts w:asciiTheme="majorBidi" w:hAnsiTheme="majorBidi" w:cstheme="majorBidi"/>
          <w:color w:val="000000" w:themeColor="text1"/>
        </w:rPr>
        <w:t>au</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siège</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de</w:t>
      </w:r>
      <w:r w:rsidRPr="00212616">
        <w:rPr>
          <w:rFonts w:asciiTheme="majorBidi" w:hAnsiTheme="majorBidi" w:cstheme="majorBidi"/>
          <w:color w:val="000000" w:themeColor="text1"/>
          <w:spacing w:val="-3"/>
        </w:rPr>
        <w:t xml:space="preserve"> </w:t>
      </w:r>
      <w:r w:rsidRPr="00212616">
        <w:rPr>
          <w:rFonts w:asciiTheme="majorBidi" w:hAnsiTheme="majorBidi" w:cstheme="majorBidi"/>
          <w:color w:val="000000" w:themeColor="text1"/>
        </w:rPr>
        <w:t>l’entreprise.</w:t>
      </w:r>
    </w:p>
    <w:p w14:paraId="23FAFC19" w14:textId="77777777" w:rsidR="005F4D6F" w:rsidRPr="00212616" w:rsidRDefault="005F4D6F" w:rsidP="005F4D6F">
      <w:pPr>
        <w:pStyle w:val="Corpsdetexte"/>
        <w:spacing w:before="77" w:line="276" w:lineRule="auto"/>
        <w:ind w:left="540" w:right="141"/>
        <w:jc w:val="both"/>
        <w:rPr>
          <w:rFonts w:asciiTheme="majorBidi" w:hAnsiTheme="majorBidi" w:cstheme="majorBidi"/>
          <w:color w:val="000000" w:themeColor="text1"/>
        </w:rPr>
      </w:pPr>
      <w:r w:rsidRPr="00212616">
        <w:rPr>
          <w:rFonts w:asciiTheme="majorBidi" w:hAnsiTheme="majorBidi" w:cstheme="majorBidi"/>
          <w:color w:val="000000" w:themeColor="text1"/>
        </w:rPr>
        <w:t>En</w:t>
      </w:r>
      <w:r w:rsidRPr="00212616">
        <w:rPr>
          <w:rFonts w:asciiTheme="majorBidi" w:hAnsiTheme="majorBidi" w:cstheme="majorBidi"/>
          <w:color w:val="000000" w:themeColor="text1"/>
          <w:spacing w:val="27"/>
        </w:rPr>
        <w:t xml:space="preserve"> </w:t>
      </w:r>
      <w:r w:rsidRPr="00212616">
        <w:rPr>
          <w:rFonts w:asciiTheme="majorBidi" w:hAnsiTheme="majorBidi" w:cstheme="majorBidi"/>
          <w:color w:val="000000" w:themeColor="text1"/>
        </w:rPr>
        <w:t>cas</w:t>
      </w:r>
      <w:r w:rsidRPr="00212616">
        <w:rPr>
          <w:rFonts w:asciiTheme="majorBidi" w:hAnsiTheme="majorBidi" w:cstheme="majorBidi"/>
          <w:color w:val="000000" w:themeColor="text1"/>
          <w:spacing w:val="28"/>
        </w:rPr>
        <w:t xml:space="preserve"> </w:t>
      </w:r>
      <w:r w:rsidRPr="00212616">
        <w:rPr>
          <w:rFonts w:asciiTheme="majorBidi" w:hAnsiTheme="majorBidi" w:cstheme="majorBidi"/>
          <w:color w:val="000000" w:themeColor="text1"/>
        </w:rPr>
        <w:t>de</w:t>
      </w:r>
      <w:r w:rsidRPr="00212616">
        <w:rPr>
          <w:rFonts w:asciiTheme="majorBidi" w:hAnsiTheme="majorBidi" w:cstheme="majorBidi"/>
          <w:color w:val="000000" w:themeColor="text1"/>
          <w:spacing w:val="29"/>
        </w:rPr>
        <w:t xml:space="preserve"> </w:t>
      </w:r>
      <w:r w:rsidRPr="00212616">
        <w:rPr>
          <w:rFonts w:asciiTheme="majorBidi" w:hAnsiTheme="majorBidi" w:cstheme="majorBidi"/>
          <w:color w:val="000000" w:themeColor="text1"/>
        </w:rPr>
        <w:t>changement</w:t>
      </w:r>
      <w:r w:rsidRPr="00212616">
        <w:rPr>
          <w:rFonts w:asciiTheme="majorBidi" w:hAnsiTheme="majorBidi" w:cstheme="majorBidi"/>
          <w:color w:val="000000" w:themeColor="text1"/>
          <w:spacing w:val="28"/>
        </w:rPr>
        <w:t xml:space="preserve"> </w:t>
      </w:r>
      <w:r w:rsidRPr="00212616">
        <w:rPr>
          <w:rFonts w:asciiTheme="majorBidi" w:hAnsiTheme="majorBidi" w:cstheme="majorBidi"/>
          <w:color w:val="000000" w:themeColor="text1"/>
        </w:rPr>
        <w:t>de</w:t>
      </w:r>
      <w:r w:rsidRPr="00212616">
        <w:rPr>
          <w:rFonts w:asciiTheme="majorBidi" w:hAnsiTheme="majorBidi" w:cstheme="majorBidi"/>
          <w:color w:val="000000" w:themeColor="text1"/>
          <w:spacing w:val="29"/>
        </w:rPr>
        <w:t xml:space="preserve"> </w:t>
      </w:r>
      <w:r w:rsidRPr="00212616">
        <w:rPr>
          <w:rFonts w:asciiTheme="majorBidi" w:hAnsiTheme="majorBidi" w:cstheme="majorBidi"/>
          <w:color w:val="000000" w:themeColor="text1"/>
        </w:rPr>
        <w:t>domicile,</w:t>
      </w:r>
      <w:r w:rsidRPr="00212616">
        <w:rPr>
          <w:rFonts w:asciiTheme="majorBidi" w:hAnsiTheme="majorBidi" w:cstheme="majorBidi"/>
          <w:color w:val="000000" w:themeColor="text1"/>
          <w:spacing w:val="28"/>
        </w:rPr>
        <w:t xml:space="preserve"> </w:t>
      </w:r>
      <w:r w:rsidRPr="00212616">
        <w:rPr>
          <w:rFonts w:asciiTheme="majorBidi" w:hAnsiTheme="majorBidi" w:cstheme="majorBidi"/>
          <w:color w:val="000000" w:themeColor="text1"/>
        </w:rPr>
        <w:t>Le fournisseur</w:t>
      </w:r>
      <w:r w:rsidRPr="00212616">
        <w:rPr>
          <w:rFonts w:asciiTheme="majorBidi" w:hAnsiTheme="majorBidi" w:cstheme="majorBidi"/>
          <w:color w:val="000000" w:themeColor="text1"/>
          <w:spacing w:val="28"/>
        </w:rPr>
        <w:t xml:space="preserve"> </w:t>
      </w:r>
      <w:r w:rsidRPr="00212616">
        <w:rPr>
          <w:rFonts w:asciiTheme="majorBidi" w:hAnsiTheme="majorBidi" w:cstheme="majorBidi"/>
          <w:color w:val="000000" w:themeColor="text1"/>
        </w:rPr>
        <w:t>est</w:t>
      </w:r>
      <w:r w:rsidRPr="00212616">
        <w:rPr>
          <w:rFonts w:asciiTheme="majorBidi" w:hAnsiTheme="majorBidi" w:cstheme="majorBidi"/>
          <w:color w:val="000000" w:themeColor="text1"/>
          <w:spacing w:val="27"/>
        </w:rPr>
        <w:t xml:space="preserve"> </w:t>
      </w:r>
      <w:r w:rsidRPr="00212616">
        <w:rPr>
          <w:rFonts w:asciiTheme="majorBidi" w:hAnsiTheme="majorBidi" w:cstheme="majorBidi"/>
          <w:color w:val="000000" w:themeColor="text1"/>
        </w:rPr>
        <w:t>tenu</w:t>
      </w:r>
      <w:r w:rsidRPr="00212616">
        <w:rPr>
          <w:rFonts w:asciiTheme="majorBidi" w:hAnsiTheme="majorBidi" w:cstheme="majorBidi"/>
          <w:color w:val="000000" w:themeColor="text1"/>
          <w:spacing w:val="28"/>
        </w:rPr>
        <w:t xml:space="preserve"> </w:t>
      </w:r>
      <w:r w:rsidRPr="00212616">
        <w:rPr>
          <w:rFonts w:asciiTheme="majorBidi" w:hAnsiTheme="majorBidi" w:cstheme="majorBidi"/>
          <w:color w:val="000000" w:themeColor="text1"/>
        </w:rPr>
        <w:t>d'en</w:t>
      </w:r>
      <w:r w:rsidRPr="00212616">
        <w:rPr>
          <w:rFonts w:asciiTheme="majorBidi" w:hAnsiTheme="majorBidi" w:cstheme="majorBidi"/>
          <w:color w:val="000000" w:themeColor="text1"/>
          <w:spacing w:val="29"/>
        </w:rPr>
        <w:t xml:space="preserve"> </w:t>
      </w:r>
      <w:r w:rsidRPr="00212616">
        <w:rPr>
          <w:rFonts w:asciiTheme="majorBidi" w:hAnsiTheme="majorBidi" w:cstheme="majorBidi"/>
          <w:color w:val="000000" w:themeColor="text1"/>
        </w:rPr>
        <w:t>aviser</w:t>
      </w:r>
      <w:r w:rsidRPr="00212616">
        <w:rPr>
          <w:rFonts w:asciiTheme="majorBidi" w:hAnsiTheme="majorBidi" w:cstheme="majorBidi"/>
          <w:color w:val="000000" w:themeColor="text1"/>
          <w:spacing w:val="28"/>
        </w:rPr>
        <w:t xml:space="preserve"> </w:t>
      </w:r>
      <w:r w:rsidRPr="00212616">
        <w:rPr>
          <w:rFonts w:asciiTheme="majorBidi" w:hAnsiTheme="majorBidi" w:cstheme="majorBidi"/>
          <w:color w:val="000000" w:themeColor="text1"/>
        </w:rPr>
        <w:t>le</w:t>
      </w:r>
      <w:r w:rsidRPr="00212616">
        <w:rPr>
          <w:rFonts w:asciiTheme="majorBidi" w:hAnsiTheme="majorBidi" w:cstheme="majorBidi"/>
          <w:color w:val="000000" w:themeColor="text1"/>
          <w:spacing w:val="28"/>
        </w:rPr>
        <w:t xml:space="preserve"> </w:t>
      </w:r>
      <w:r w:rsidRPr="00212616">
        <w:rPr>
          <w:rFonts w:asciiTheme="majorBidi" w:hAnsiTheme="majorBidi" w:cstheme="majorBidi"/>
          <w:color w:val="000000" w:themeColor="text1"/>
        </w:rPr>
        <w:t>maître</w:t>
      </w:r>
      <w:r w:rsidRPr="00212616">
        <w:rPr>
          <w:rFonts w:asciiTheme="majorBidi" w:hAnsiTheme="majorBidi" w:cstheme="majorBidi"/>
          <w:color w:val="000000" w:themeColor="text1"/>
          <w:spacing w:val="26"/>
        </w:rPr>
        <w:t xml:space="preserve"> </w:t>
      </w:r>
      <w:r w:rsidRPr="00212616">
        <w:rPr>
          <w:rFonts w:asciiTheme="majorBidi" w:hAnsiTheme="majorBidi" w:cstheme="majorBidi"/>
          <w:color w:val="000000" w:themeColor="text1"/>
        </w:rPr>
        <w:t>d'ouvrage</w:t>
      </w:r>
      <w:r w:rsidRPr="00212616">
        <w:rPr>
          <w:rFonts w:asciiTheme="majorBidi" w:hAnsiTheme="majorBidi" w:cstheme="majorBidi"/>
          <w:color w:val="000000" w:themeColor="text1"/>
          <w:spacing w:val="30"/>
        </w:rPr>
        <w:t xml:space="preserve"> </w:t>
      </w:r>
      <w:r w:rsidRPr="00212616">
        <w:rPr>
          <w:rFonts w:asciiTheme="majorBidi" w:hAnsiTheme="majorBidi" w:cstheme="majorBidi"/>
          <w:color w:val="000000" w:themeColor="text1"/>
        </w:rPr>
        <w:t>dans</w:t>
      </w:r>
      <w:r w:rsidRPr="00212616">
        <w:rPr>
          <w:rFonts w:asciiTheme="majorBidi" w:hAnsiTheme="majorBidi" w:cstheme="majorBidi"/>
          <w:color w:val="000000" w:themeColor="text1"/>
          <w:spacing w:val="29"/>
        </w:rPr>
        <w:t xml:space="preserve"> </w:t>
      </w:r>
      <w:r w:rsidRPr="00212616">
        <w:rPr>
          <w:rFonts w:asciiTheme="majorBidi" w:hAnsiTheme="majorBidi" w:cstheme="majorBidi"/>
          <w:color w:val="000000" w:themeColor="text1"/>
        </w:rPr>
        <w:t>un</w:t>
      </w:r>
      <w:r w:rsidRPr="00212616">
        <w:rPr>
          <w:rFonts w:asciiTheme="majorBidi" w:hAnsiTheme="majorBidi" w:cstheme="majorBidi"/>
          <w:color w:val="000000" w:themeColor="text1"/>
          <w:spacing w:val="-53"/>
        </w:rPr>
        <w:t xml:space="preserve"> </w:t>
      </w:r>
      <w:r w:rsidRPr="00212616">
        <w:rPr>
          <w:rFonts w:asciiTheme="majorBidi" w:hAnsiTheme="majorBidi" w:cstheme="majorBidi"/>
          <w:color w:val="000000" w:themeColor="text1"/>
        </w:rPr>
        <w:t>délai de</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15</w:t>
      </w:r>
      <w:r w:rsidRPr="00212616">
        <w:rPr>
          <w:rFonts w:asciiTheme="majorBidi" w:hAnsiTheme="majorBidi" w:cstheme="majorBidi"/>
          <w:color w:val="000000" w:themeColor="text1"/>
          <w:spacing w:val="-3"/>
        </w:rPr>
        <w:t xml:space="preserve"> </w:t>
      </w:r>
      <w:r w:rsidRPr="00212616">
        <w:rPr>
          <w:rFonts w:asciiTheme="majorBidi" w:hAnsiTheme="majorBidi" w:cstheme="majorBidi"/>
          <w:color w:val="000000" w:themeColor="text1"/>
        </w:rPr>
        <w:t>jours suivant</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ce</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changement.</w:t>
      </w:r>
    </w:p>
    <w:p w14:paraId="75BBA7EC" w14:textId="77777777" w:rsidR="00F06FB9" w:rsidRPr="00BD06D2" w:rsidRDefault="00F06FB9" w:rsidP="002D3BB3">
      <w:pPr>
        <w:pStyle w:val="Titre4"/>
        <w:spacing w:line="276" w:lineRule="auto"/>
        <w:ind w:right="141"/>
        <w:jc w:val="both"/>
        <w:rPr>
          <w:rFonts w:asciiTheme="majorBidi" w:hAnsiTheme="majorBidi" w:cstheme="majorBidi"/>
          <w:color w:val="4F81BD" w:themeColor="accent1"/>
          <w:u w:val="thick"/>
        </w:rPr>
      </w:pPr>
    </w:p>
    <w:p w14:paraId="7DB75311" w14:textId="0CC27924" w:rsidR="00356D9C" w:rsidRPr="00BD06D2" w:rsidRDefault="00F86431" w:rsidP="002D3BB3">
      <w:pPr>
        <w:pStyle w:val="Titre4"/>
        <w:spacing w:line="276" w:lineRule="auto"/>
        <w:ind w:right="141"/>
        <w:jc w:val="both"/>
        <w:rPr>
          <w:rFonts w:asciiTheme="majorBidi" w:hAnsiTheme="majorBidi" w:cstheme="majorBidi"/>
          <w:u w:val="none"/>
        </w:rPr>
      </w:pPr>
      <w:r w:rsidRPr="002D3BB3">
        <w:rPr>
          <w:rFonts w:asciiTheme="majorBidi" w:hAnsiTheme="majorBidi" w:cstheme="majorBidi"/>
          <w:color w:val="4F81BD" w:themeColor="accent1"/>
          <w:u w:val="none"/>
        </w:rPr>
        <w:t>ARTICLE</w:t>
      </w:r>
      <w:r w:rsidRPr="002D3BB3">
        <w:rPr>
          <w:rFonts w:asciiTheme="majorBidi" w:hAnsiTheme="majorBidi" w:cstheme="majorBidi"/>
          <w:color w:val="4F81BD" w:themeColor="accent1"/>
          <w:spacing w:val="-5"/>
          <w:u w:val="none"/>
        </w:rPr>
        <w:t xml:space="preserve"> </w:t>
      </w:r>
      <w:r w:rsidR="002D3BB3">
        <w:rPr>
          <w:rFonts w:asciiTheme="majorBidi" w:hAnsiTheme="majorBidi" w:cstheme="majorBidi"/>
          <w:color w:val="4F81BD" w:themeColor="accent1"/>
          <w:u w:val="none"/>
        </w:rPr>
        <w:t>9</w:t>
      </w:r>
      <w:r w:rsidRPr="002D3BB3">
        <w:rPr>
          <w:rFonts w:asciiTheme="majorBidi" w:hAnsiTheme="majorBidi" w:cstheme="majorBidi"/>
          <w:color w:val="4F81BD" w:themeColor="accent1"/>
          <w:spacing w:val="-3"/>
          <w:u w:val="none"/>
        </w:rPr>
        <w:t xml:space="preserve"> </w:t>
      </w:r>
      <w:r w:rsidRPr="002D3BB3">
        <w:rPr>
          <w:rFonts w:asciiTheme="majorBidi" w:hAnsiTheme="majorBidi" w:cstheme="majorBidi"/>
          <w:color w:val="4F81BD" w:themeColor="accent1"/>
          <w:u w:val="none"/>
        </w:rPr>
        <w:t>:</w:t>
      </w:r>
      <w:r w:rsidRPr="002D3BB3">
        <w:rPr>
          <w:rFonts w:asciiTheme="majorBidi" w:hAnsiTheme="majorBidi" w:cstheme="majorBidi"/>
          <w:color w:val="4F81BD" w:themeColor="accent1"/>
          <w:spacing w:val="-3"/>
          <w:u w:val="none"/>
        </w:rPr>
        <w:t xml:space="preserve"> </w:t>
      </w:r>
      <w:r w:rsidRPr="002D3BB3">
        <w:rPr>
          <w:rFonts w:asciiTheme="majorBidi" w:hAnsiTheme="majorBidi" w:cstheme="majorBidi"/>
          <w:color w:val="4F81BD" w:themeColor="accent1"/>
          <w:u w:val="none"/>
        </w:rPr>
        <w:t>SOUS-TRAITANCE</w:t>
      </w:r>
    </w:p>
    <w:p w14:paraId="1F9BB164" w14:textId="77777777" w:rsidR="005F4D6F" w:rsidRPr="00212616" w:rsidRDefault="005F4D6F" w:rsidP="005F4D6F">
      <w:pPr>
        <w:pStyle w:val="Corpsdetexte"/>
        <w:spacing w:before="193" w:after="120" w:line="276" w:lineRule="auto"/>
        <w:ind w:left="567" w:right="142"/>
        <w:jc w:val="both"/>
        <w:rPr>
          <w:rFonts w:asciiTheme="majorBidi" w:hAnsiTheme="majorBidi" w:cstheme="majorBidi"/>
          <w:color w:val="000000" w:themeColor="text1"/>
        </w:rPr>
      </w:pPr>
      <w:r w:rsidRPr="00212616">
        <w:rPr>
          <w:rFonts w:asciiTheme="majorBidi" w:hAnsiTheme="majorBidi" w:cstheme="majorBidi"/>
          <w:color w:val="000000" w:themeColor="text1"/>
        </w:rPr>
        <w:t xml:space="preserve">La sous–traitance est un contrat écrit par lequel le titulaire confie, sous sa responsabilité, à un tiers, l’exécution d’une partie des prestations de son marché. </w:t>
      </w:r>
    </w:p>
    <w:p w14:paraId="56600545" w14:textId="77777777" w:rsidR="005B40CC" w:rsidRPr="00212616" w:rsidRDefault="005B40CC" w:rsidP="005B40CC">
      <w:pPr>
        <w:pStyle w:val="Corpsdetexte"/>
        <w:spacing w:before="193" w:after="120" w:line="276" w:lineRule="auto"/>
        <w:ind w:left="567" w:right="142"/>
        <w:jc w:val="both"/>
        <w:rPr>
          <w:rFonts w:asciiTheme="majorBidi" w:hAnsiTheme="majorBidi" w:cstheme="majorBidi"/>
          <w:color w:val="000000" w:themeColor="text1"/>
        </w:rPr>
      </w:pPr>
      <w:r w:rsidRPr="00212616">
        <w:rPr>
          <w:rFonts w:asciiTheme="majorBidi" w:hAnsiTheme="majorBidi" w:cstheme="majorBidi"/>
          <w:color w:val="000000" w:themeColor="text1"/>
        </w:rPr>
        <w:t>Conformément à l’article 151 du décret 2-22-431 la sous–traitance ne peut ni dépasser cinquante pour cent (50%) du montant du marché toutes taxes comprises, et puisque le corps d’état principal du marché est  constitué par une seule unité, le présent marche ne suit pas la sous traitance.</w:t>
      </w:r>
    </w:p>
    <w:p w14:paraId="63E847F1" w14:textId="77777777" w:rsidR="005F4D6F" w:rsidRPr="00212616" w:rsidRDefault="005F4D6F" w:rsidP="005F4D6F">
      <w:pPr>
        <w:pStyle w:val="Corpsdetexte"/>
        <w:spacing w:before="193" w:line="276" w:lineRule="auto"/>
        <w:ind w:left="540" w:right="141"/>
        <w:jc w:val="both"/>
        <w:rPr>
          <w:rFonts w:asciiTheme="majorBidi" w:hAnsiTheme="majorBidi" w:cstheme="majorBidi"/>
          <w:color w:val="000000" w:themeColor="text1"/>
        </w:rPr>
      </w:pPr>
      <w:r w:rsidRPr="00212616">
        <w:rPr>
          <w:rFonts w:asciiTheme="majorBidi" w:hAnsiTheme="majorBidi" w:cstheme="majorBidi"/>
          <w:color w:val="000000" w:themeColor="text1"/>
        </w:rPr>
        <w:t>Les sous–traitants doivent satisfaire aux conditions requises des concurrents telles que prévues à l’article 27 n° 2-22-431 du présent décret.</w:t>
      </w:r>
    </w:p>
    <w:p w14:paraId="611CE53B" w14:textId="77777777" w:rsidR="005F4D6F" w:rsidRPr="00212616" w:rsidRDefault="005F4D6F" w:rsidP="005F4D6F">
      <w:pPr>
        <w:pStyle w:val="Corpsdetexte"/>
        <w:spacing w:before="193" w:line="276" w:lineRule="auto"/>
        <w:ind w:left="540" w:right="141"/>
        <w:jc w:val="both"/>
        <w:rPr>
          <w:rFonts w:asciiTheme="majorBidi" w:hAnsiTheme="majorBidi" w:cstheme="majorBidi"/>
          <w:color w:val="000000" w:themeColor="text1"/>
        </w:rPr>
      </w:pPr>
      <w:r w:rsidRPr="00212616">
        <w:rPr>
          <w:rFonts w:asciiTheme="majorBidi" w:hAnsiTheme="majorBidi" w:cstheme="majorBidi"/>
          <w:color w:val="000000" w:themeColor="text1"/>
        </w:rPr>
        <w:t xml:space="preserve"> Lorsque le titulaire envisage de recourir à la sous– traitance, il est tenu de faire appel à des prestataires installés au Maroc, notamment les très petites, petites et moyennes entreprises y compris les jeunes entreprises innovantes, les coopératives, les unions de coopératives et les auto– entrepreneurs.</w:t>
      </w:r>
    </w:p>
    <w:p w14:paraId="2C92EBDD" w14:textId="77777777" w:rsidR="005F4D6F" w:rsidRPr="00212616" w:rsidRDefault="005F4D6F" w:rsidP="005F4D6F">
      <w:pPr>
        <w:pStyle w:val="Corpsdetexte"/>
        <w:spacing w:before="193" w:line="276" w:lineRule="auto"/>
        <w:ind w:left="540" w:right="141"/>
        <w:jc w:val="both"/>
        <w:rPr>
          <w:rFonts w:asciiTheme="majorBidi" w:hAnsiTheme="majorBidi" w:cstheme="majorBidi"/>
          <w:color w:val="000000" w:themeColor="text1"/>
        </w:rPr>
      </w:pPr>
      <w:r w:rsidRPr="00212616">
        <w:rPr>
          <w:rFonts w:asciiTheme="majorBidi" w:hAnsiTheme="majorBidi" w:cstheme="majorBidi"/>
          <w:color w:val="000000" w:themeColor="text1"/>
        </w:rPr>
        <w:t xml:space="preserve"> Sous réserve des dispositions du quatrième alinéa du présent article, le titulaire choisit librement ses sous–traitants. Toutefois, il est tenu de notifier au maître d’ouvrage une copie certifiée conforme à l'original du contrat de sous–traitance qui précise, notamment, la nature des prestations sous–traitées, l’identité, la raison sociale ou la dénomination et l’adresse du ou des sous–traitants auxquels il a confié l’exécution d’une partie des prestations objet du marché. </w:t>
      </w:r>
    </w:p>
    <w:p w14:paraId="1B6F588D" w14:textId="77777777" w:rsidR="005F4D6F" w:rsidRPr="00212616" w:rsidRDefault="005F4D6F" w:rsidP="005F4D6F">
      <w:pPr>
        <w:pStyle w:val="Corpsdetexte"/>
        <w:spacing w:before="193" w:after="120" w:line="276" w:lineRule="auto"/>
        <w:ind w:left="539" w:right="142"/>
        <w:jc w:val="both"/>
        <w:rPr>
          <w:rFonts w:asciiTheme="majorBidi" w:hAnsiTheme="majorBidi" w:cstheme="majorBidi"/>
          <w:color w:val="000000" w:themeColor="text1"/>
        </w:rPr>
      </w:pPr>
      <w:r w:rsidRPr="00212616">
        <w:rPr>
          <w:rFonts w:asciiTheme="majorBidi" w:hAnsiTheme="majorBidi" w:cstheme="majorBidi"/>
          <w:color w:val="000000" w:themeColor="text1"/>
        </w:rPr>
        <w:t>Lorsque le maître d’ouvrage réalise que les sous– traitants ne remplissent pas les conditions prévues à l’article 27 n° 2-22-431 du présent décret, il peut, dans un délai de quinze jours à compter de la date de réception du contrat de sous–traitance, exercer un droit de récusation, par lettre motivée transmise par voie recommandée avec accusé de réception.</w:t>
      </w:r>
    </w:p>
    <w:p w14:paraId="19A4D5D8" w14:textId="77777777" w:rsidR="005F4D6F" w:rsidRPr="00212616" w:rsidRDefault="005F4D6F" w:rsidP="005F4D6F">
      <w:pPr>
        <w:pStyle w:val="Corpsdetexte"/>
        <w:spacing w:before="193" w:after="120" w:line="276" w:lineRule="auto"/>
        <w:ind w:left="539" w:right="142"/>
        <w:jc w:val="both"/>
        <w:rPr>
          <w:rFonts w:asciiTheme="majorBidi" w:hAnsiTheme="majorBidi" w:cstheme="majorBidi"/>
          <w:color w:val="000000" w:themeColor="text1"/>
        </w:rPr>
      </w:pPr>
      <w:r w:rsidRPr="00212616">
        <w:rPr>
          <w:rFonts w:asciiTheme="majorBidi" w:hAnsiTheme="majorBidi" w:cstheme="majorBidi"/>
          <w:color w:val="000000" w:themeColor="text1"/>
        </w:rPr>
        <w:lastRenderedPageBreak/>
        <w:t xml:space="preserve"> Conformément à l’article 16 paragraphe B l’alinéa (r) du décret N° 2-22-431 du 15 Chaabane 14444 ; le titulaire du marché est tenu de présenter au maitre d’ouvrage les documents justifiants le paiement, par ses soins, des sommes dues au sous-traitant au fur à mesure de l’exécution des prestations sous-traitants, dans le cas où le titulaire du marché recourt à la sous-traitance.</w:t>
      </w:r>
    </w:p>
    <w:p w14:paraId="63AC70EB" w14:textId="77777777" w:rsidR="005F4D6F" w:rsidRPr="00212616" w:rsidRDefault="005F4D6F" w:rsidP="005F4D6F">
      <w:pPr>
        <w:pStyle w:val="Corpsdetexte"/>
        <w:spacing w:before="193" w:line="276" w:lineRule="auto"/>
        <w:ind w:left="540" w:right="141"/>
        <w:jc w:val="both"/>
        <w:rPr>
          <w:rFonts w:asciiTheme="majorBidi" w:hAnsiTheme="majorBidi" w:cstheme="majorBidi"/>
          <w:color w:val="000000" w:themeColor="text1"/>
        </w:rPr>
      </w:pPr>
      <w:r w:rsidRPr="00212616">
        <w:rPr>
          <w:rFonts w:asciiTheme="majorBidi" w:hAnsiTheme="majorBidi" w:cstheme="majorBidi"/>
          <w:color w:val="000000" w:themeColor="text1"/>
        </w:rPr>
        <w:t>Il va sans dire que le maître d’ouvrage ne se reconnaît aucun lien juridique avec les sous–traitants.</w:t>
      </w:r>
    </w:p>
    <w:p w14:paraId="6974E313" w14:textId="77777777" w:rsidR="005F4D6F" w:rsidRPr="00212616" w:rsidRDefault="005F4D6F" w:rsidP="005F4D6F">
      <w:pPr>
        <w:pStyle w:val="Corpsdetexte"/>
        <w:spacing w:before="193" w:line="276" w:lineRule="auto"/>
        <w:ind w:left="540" w:right="141"/>
        <w:jc w:val="both"/>
        <w:rPr>
          <w:rFonts w:asciiTheme="majorBidi" w:hAnsiTheme="majorBidi" w:cstheme="majorBidi"/>
          <w:color w:val="000000" w:themeColor="text1"/>
        </w:rPr>
      </w:pPr>
      <w:r w:rsidRPr="00212616">
        <w:rPr>
          <w:rFonts w:asciiTheme="majorBidi" w:hAnsiTheme="majorBidi" w:cstheme="majorBidi"/>
          <w:color w:val="000000" w:themeColor="text1"/>
        </w:rPr>
        <w:t xml:space="preserve"> Le titulaire demeure personnellement responsable de toutes les obligations résultant du marché à l’égard du maître d’ouvrage, des salariés et des tiers.</w:t>
      </w:r>
    </w:p>
    <w:p w14:paraId="44384BD5" w14:textId="77777777" w:rsidR="005F4D6F" w:rsidRPr="00212616" w:rsidRDefault="005F4D6F" w:rsidP="005F4D6F">
      <w:pPr>
        <w:pStyle w:val="Corpsdetexte"/>
        <w:spacing w:before="193" w:line="276" w:lineRule="auto"/>
        <w:ind w:left="540" w:right="141"/>
        <w:jc w:val="both"/>
        <w:rPr>
          <w:rFonts w:asciiTheme="majorBidi" w:hAnsiTheme="majorBidi" w:cstheme="majorBidi"/>
          <w:color w:val="000000" w:themeColor="text1"/>
        </w:rPr>
      </w:pPr>
      <w:r w:rsidRPr="00212616">
        <w:rPr>
          <w:rFonts w:asciiTheme="majorBidi" w:hAnsiTheme="majorBidi" w:cstheme="majorBidi"/>
          <w:color w:val="000000" w:themeColor="text1"/>
        </w:rPr>
        <w:t xml:space="preserve"> Le titulaire est tenu de délivrer au sous–traitant, à sa demande, une attestation de bonne exécution des prestations sous–traitées.</w:t>
      </w:r>
    </w:p>
    <w:p w14:paraId="6DB5EE61" w14:textId="77777777" w:rsidR="00E70FB7" w:rsidRDefault="00E70FB7" w:rsidP="002D3BB3">
      <w:pPr>
        <w:pStyle w:val="Titre4"/>
        <w:spacing w:line="276" w:lineRule="auto"/>
        <w:ind w:right="141"/>
        <w:jc w:val="both"/>
        <w:rPr>
          <w:rFonts w:asciiTheme="majorBidi" w:hAnsiTheme="majorBidi" w:cstheme="majorBidi"/>
          <w:color w:val="4F81BD" w:themeColor="accent1"/>
          <w:u w:val="none"/>
        </w:rPr>
      </w:pPr>
    </w:p>
    <w:p w14:paraId="109CAE6F" w14:textId="6D0E2029" w:rsidR="00356D9C" w:rsidRPr="00BD06D2" w:rsidRDefault="00F86431" w:rsidP="002D3BB3">
      <w:pPr>
        <w:pStyle w:val="Titre4"/>
        <w:spacing w:line="276" w:lineRule="auto"/>
        <w:ind w:right="141"/>
        <w:jc w:val="both"/>
        <w:rPr>
          <w:rFonts w:asciiTheme="majorBidi" w:hAnsiTheme="majorBidi" w:cstheme="majorBidi"/>
          <w:color w:val="4F81BD" w:themeColor="accent1"/>
          <w:u w:val="none"/>
        </w:rPr>
      </w:pPr>
      <w:r w:rsidRPr="002D3BB3">
        <w:rPr>
          <w:rFonts w:asciiTheme="majorBidi" w:hAnsiTheme="majorBidi" w:cstheme="majorBidi"/>
          <w:color w:val="4F81BD" w:themeColor="accent1"/>
          <w:u w:val="none"/>
        </w:rPr>
        <w:t>ARTICLE</w:t>
      </w:r>
      <w:r w:rsidRPr="002D3BB3">
        <w:rPr>
          <w:rFonts w:asciiTheme="majorBidi" w:hAnsiTheme="majorBidi" w:cstheme="majorBidi"/>
          <w:color w:val="4F81BD" w:themeColor="accent1"/>
          <w:spacing w:val="-4"/>
          <w:u w:val="none"/>
        </w:rPr>
        <w:t xml:space="preserve"> </w:t>
      </w:r>
      <w:r w:rsidRPr="002D3BB3">
        <w:rPr>
          <w:rFonts w:asciiTheme="majorBidi" w:hAnsiTheme="majorBidi" w:cstheme="majorBidi"/>
          <w:color w:val="4F81BD" w:themeColor="accent1"/>
          <w:u w:val="none"/>
        </w:rPr>
        <w:t>1</w:t>
      </w:r>
      <w:r w:rsidR="002D3BB3">
        <w:rPr>
          <w:rFonts w:asciiTheme="majorBidi" w:hAnsiTheme="majorBidi" w:cstheme="majorBidi"/>
          <w:color w:val="4F81BD" w:themeColor="accent1"/>
          <w:u w:val="none"/>
        </w:rPr>
        <w:t>0</w:t>
      </w:r>
      <w:r w:rsidRPr="002D3BB3">
        <w:rPr>
          <w:rFonts w:asciiTheme="majorBidi" w:hAnsiTheme="majorBidi" w:cstheme="majorBidi"/>
          <w:color w:val="4F81BD" w:themeColor="accent1"/>
          <w:u w:val="none"/>
        </w:rPr>
        <w:t>:</w:t>
      </w:r>
      <w:r w:rsidRPr="002D3BB3">
        <w:rPr>
          <w:rFonts w:asciiTheme="majorBidi" w:hAnsiTheme="majorBidi" w:cstheme="majorBidi"/>
          <w:color w:val="4F81BD" w:themeColor="accent1"/>
          <w:spacing w:val="-3"/>
          <w:u w:val="none"/>
        </w:rPr>
        <w:t xml:space="preserve"> </w:t>
      </w:r>
      <w:r w:rsidRPr="002D3BB3">
        <w:rPr>
          <w:rFonts w:asciiTheme="majorBidi" w:hAnsiTheme="majorBidi" w:cstheme="majorBidi"/>
          <w:color w:val="4F81BD" w:themeColor="accent1"/>
          <w:u w:val="none"/>
        </w:rPr>
        <w:t>DELAI</w:t>
      </w:r>
      <w:r w:rsidRPr="002D3BB3">
        <w:rPr>
          <w:rFonts w:asciiTheme="majorBidi" w:hAnsiTheme="majorBidi" w:cstheme="majorBidi"/>
          <w:color w:val="4F81BD" w:themeColor="accent1"/>
          <w:spacing w:val="-3"/>
          <w:u w:val="none"/>
        </w:rPr>
        <w:t xml:space="preserve"> </w:t>
      </w:r>
      <w:r w:rsidRPr="002D3BB3">
        <w:rPr>
          <w:rFonts w:asciiTheme="majorBidi" w:hAnsiTheme="majorBidi" w:cstheme="majorBidi"/>
          <w:color w:val="4F81BD" w:themeColor="accent1"/>
          <w:u w:val="none"/>
        </w:rPr>
        <w:t>D’EXECUTION</w:t>
      </w:r>
    </w:p>
    <w:p w14:paraId="50D10214" w14:textId="77777777" w:rsidR="005F4D6F" w:rsidRPr="00212616" w:rsidRDefault="005F4D6F" w:rsidP="005F4D6F">
      <w:pPr>
        <w:pStyle w:val="Corpsdetexte"/>
        <w:spacing w:before="196" w:after="120"/>
        <w:ind w:left="539" w:right="142"/>
        <w:jc w:val="both"/>
        <w:rPr>
          <w:rFonts w:asciiTheme="majorBidi" w:hAnsiTheme="majorBidi" w:cstheme="majorBidi"/>
          <w:b/>
          <w:color w:val="000000" w:themeColor="text1"/>
        </w:rPr>
      </w:pPr>
      <w:r w:rsidRPr="00212616">
        <w:rPr>
          <w:rFonts w:asciiTheme="majorBidi" w:hAnsiTheme="majorBidi" w:cstheme="majorBidi"/>
          <w:color w:val="000000" w:themeColor="text1"/>
        </w:rPr>
        <w:t>Le fournisseur</w:t>
      </w:r>
      <w:r w:rsidRPr="00212616">
        <w:rPr>
          <w:rFonts w:asciiTheme="majorBidi" w:hAnsiTheme="majorBidi" w:cstheme="majorBidi"/>
          <w:color w:val="000000" w:themeColor="text1"/>
          <w:spacing w:val="-3"/>
        </w:rPr>
        <w:t xml:space="preserve"> </w:t>
      </w:r>
      <w:r w:rsidRPr="00212616">
        <w:rPr>
          <w:rFonts w:asciiTheme="majorBidi" w:hAnsiTheme="majorBidi" w:cstheme="majorBidi"/>
          <w:color w:val="000000" w:themeColor="text1"/>
        </w:rPr>
        <w:t>devra</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livrer les matériels désignés</w:t>
      </w:r>
      <w:r w:rsidRPr="00212616">
        <w:rPr>
          <w:rFonts w:asciiTheme="majorBidi" w:hAnsiTheme="majorBidi" w:cstheme="majorBidi"/>
          <w:color w:val="000000" w:themeColor="text1"/>
          <w:spacing w:val="-3"/>
        </w:rPr>
        <w:t xml:space="preserve"> </w:t>
      </w:r>
      <w:r w:rsidRPr="00212616">
        <w:rPr>
          <w:rFonts w:asciiTheme="majorBidi" w:hAnsiTheme="majorBidi" w:cstheme="majorBidi"/>
          <w:color w:val="000000" w:themeColor="text1"/>
        </w:rPr>
        <w:t>en</w:t>
      </w:r>
      <w:r w:rsidRPr="00212616">
        <w:rPr>
          <w:rFonts w:asciiTheme="majorBidi" w:hAnsiTheme="majorBidi" w:cstheme="majorBidi"/>
          <w:color w:val="000000" w:themeColor="text1"/>
          <w:spacing w:val="-3"/>
        </w:rPr>
        <w:t xml:space="preserve"> </w:t>
      </w:r>
      <w:r w:rsidRPr="00212616">
        <w:rPr>
          <w:rFonts w:asciiTheme="majorBidi" w:hAnsiTheme="majorBidi" w:cstheme="majorBidi"/>
          <w:color w:val="000000" w:themeColor="text1"/>
        </w:rPr>
        <w:t>objet dans</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un</w:t>
      </w:r>
      <w:r w:rsidRPr="00212616">
        <w:rPr>
          <w:rFonts w:asciiTheme="majorBidi" w:hAnsiTheme="majorBidi" w:cstheme="majorBidi"/>
          <w:color w:val="000000" w:themeColor="text1"/>
          <w:spacing w:val="-1"/>
        </w:rPr>
        <w:t xml:space="preserve"> </w:t>
      </w:r>
      <w:r w:rsidRPr="005B1B29">
        <w:rPr>
          <w:rFonts w:asciiTheme="majorBidi" w:hAnsiTheme="majorBidi" w:cstheme="majorBidi"/>
          <w:color w:val="000000" w:themeColor="text1"/>
        </w:rPr>
        <w:t>délai de</w:t>
      </w:r>
      <w:r w:rsidRPr="005B1B29">
        <w:rPr>
          <w:rFonts w:asciiTheme="majorBidi" w:hAnsiTheme="majorBidi" w:cstheme="majorBidi"/>
          <w:b/>
          <w:bCs/>
          <w:color w:val="000000" w:themeColor="text1"/>
          <w:spacing w:val="3"/>
        </w:rPr>
        <w:t xml:space="preserve"> Trois (03)</w:t>
      </w:r>
      <w:r w:rsidRPr="005B1B29">
        <w:rPr>
          <w:rFonts w:asciiTheme="majorBidi" w:hAnsiTheme="majorBidi" w:cstheme="majorBidi"/>
          <w:b/>
          <w:bCs/>
          <w:color w:val="000000" w:themeColor="text1"/>
          <w:spacing w:val="-3"/>
        </w:rPr>
        <w:t xml:space="preserve"> </w:t>
      </w:r>
      <w:r w:rsidRPr="005B1B29">
        <w:rPr>
          <w:rFonts w:asciiTheme="majorBidi" w:hAnsiTheme="majorBidi" w:cstheme="majorBidi"/>
          <w:b/>
          <w:bCs/>
          <w:color w:val="000000" w:themeColor="text1"/>
        </w:rPr>
        <w:t>mois.</w:t>
      </w:r>
    </w:p>
    <w:p w14:paraId="7D499400" w14:textId="77777777" w:rsidR="005F4D6F" w:rsidRPr="00212616" w:rsidRDefault="005F4D6F" w:rsidP="005F4D6F">
      <w:pPr>
        <w:pStyle w:val="Corpsdetexte"/>
        <w:spacing w:before="199" w:after="120"/>
        <w:ind w:left="539" w:right="142"/>
        <w:jc w:val="both"/>
        <w:rPr>
          <w:rFonts w:asciiTheme="majorBidi" w:hAnsiTheme="majorBidi" w:cstheme="majorBidi"/>
          <w:color w:val="000000" w:themeColor="text1"/>
        </w:rPr>
      </w:pPr>
      <w:r w:rsidRPr="00212616">
        <w:rPr>
          <w:rFonts w:asciiTheme="majorBidi" w:hAnsiTheme="majorBidi" w:cstheme="majorBidi"/>
          <w:color w:val="000000" w:themeColor="text1"/>
        </w:rPr>
        <w:t>Le</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délai</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d’exécution</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court</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à</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partir</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de</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la</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date</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prévue</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par</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l’ordre</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de</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service</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prescrivant</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le</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commencement de</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l’exécution des travaux.</w:t>
      </w:r>
    </w:p>
    <w:p w14:paraId="0ABFC2EF" w14:textId="77777777" w:rsidR="005F4D6F" w:rsidRPr="00212616" w:rsidRDefault="005F4D6F" w:rsidP="005F4D6F">
      <w:pPr>
        <w:pStyle w:val="Corpsdetexte"/>
        <w:spacing w:before="200" w:after="120"/>
        <w:ind w:left="539" w:right="142"/>
        <w:jc w:val="both"/>
        <w:rPr>
          <w:rFonts w:asciiTheme="majorBidi" w:hAnsiTheme="majorBidi" w:cstheme="majorBidi"/>
          <w:color w:val="000000" w:themeColor="text1"/>
        </w:rPr>
      </w:pPr>
      <w:r w:rsidRPr="00212616">
        <w:rPr>
          <w:rFonts w:asciiTheme="majorBidi" w:hAnsiTheme="majorBidi" w:cstheme="majorBidi"/>
          <w:color w:val="000000" w:themeColor="text1"/>
        </w:rPr>
        <w:t xml:space="preserve">Ce délai s’applique à la livraison de tous les matériels </w:t>
      </w:r>
    </w:p>
    <w:p w14:paraId="79A5F2E8" w14:textId="77777777" w:rsidR="005F4D6F" w:rsidRPr="00212616" w:rsidRDefault="005F4D6F" w:rsidP="005F4D6F">
      <w:pPr>
        <w:pStyle w:val="Corpsdetexte"/>
        <w:spacing w:before="202" w:after="120"/>
        <w:ind w:left="539" w:right="142"/>
        <w:jc w:val="both"/>
        <w:rPr>
          <w:rFonts w:asciiTheme="majorBidi" w:hAnsiTheme="majorBidi" w:cstheme="majorBidi"/>
          <w:color w:val="000000" w:themeColor="text1"/>
        </w:rPr>
      </w:pPr>
      <w:r w:rsidRPr="00212616">
        <w:rPr>
          <w:rFonts w:asciiTheme="majorBidi" w:hAnsiTheme="majorBidi" w:cstheme="majorBidi"/>
          <w:color w:val="000000" w:themeColor="text1"/>
        </w:rPr>
        <w:t>Des ordres de service d’arrêt et de reprise peuvent être notifiés à Le fournisseur pour des motifs jugés</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valables</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par le maître d’ouvrage.</w:t>
      </w:r>
    </w:p>
    <w:p w14:paraId="6E64B54D" w14:textId="77777777" w:rsidR="005F4D6F" w:rsidRPr="00212616" w:rsidRDefault="005F4D6F" w:rsidP="005F4D6F">
      <w:pPr>
        <w:pStyle w:val="Corpsdetexte"/>
        <w:spacing w:before="199" w:line="276" w:lineRule="auto"/>
        <w:ind w:left="540" w:right="141"/>
        <w:jc w:val="both"/>
        <w:rPr>
          <w:rFonts w:asciiTheme="majorBidi" w:hAnsiTheme="majorBidi" w:cstheme="majorBidi"/>
          <w:color w:val="000000" w:themeColor="text1"/>
        </w:rPr>
      </w:pPr>
      <w:r w:rsidRPr="00212616">
        <w:rPr>
          <w:rFonts w:asciiTheme="majorBidi" w:hAnsiTheme="majorBidi" w:cstheme="majorBidi"/>
          <w:color w:val="000000" w:themeColor="text1"/>
        </w:rPr>
        <w:t>L'ordre de service de commencer, ainsi que les ordres de service d'arrêt et de reprise éventuels seront</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notifiés</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dans</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les</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conditions</w:t>
      </w:r>
      <w:r w:rsidRPr="00212616">
        <w:rPr>
          <w:rFonts w:asciiTheme="majorBidi" w:hAnsiTheme="majorBidi" w:cstheme="majorBidi"/>
          <w:color w:val="000000" w:themeColor="text1"/>
          <w:spacing w:val="-5"/>
        </w:rPr>
        <w:t xml:space="preserve"> </w:t>
      </w:r>
      <w:r w:rsidRPr="00212616">
        <w:rPr>
          <w:rFonts w:asciiTheme="majorBidi" w:hAnsiTheme="majorBidi" w:cstheme="majorBidi"/>
          <w:color w:val="000000" w:themeColor="text1"/>
        </w:rPr>
        <w:t>prévues par</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l'article 11</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du</w:t>
      </w:r>
      <w:r w:rsidRPr="00212616">
        <w:rPr>
          <w:rFonts w:asciiTheme="majorBidi" w:hAnsiTheme="majorBidi" w:cstheme="majorBidi"/>
          <w:color w:val="000000" w:themeColor="text1"/>
          <w:spacing w:val="-3"/>
        </w:rPr>
        <w:t xml:space="preserve"> </w:t>
      </w:r>
      <w:r w:rsidRPr="00212616">
        <w:rPr>
          <w:rFonts w:asciiTheme="majorBidi" w:hAnsiTheme="majorBidi" w:cstheme="majorBidi"/>
          <w:color w:val="000000" w:themeColor="text1"/>
        </w:rPr>
        <w:t>CCAG-T.</w:t>
      </w:r>
    </w:p>
    <w:p w14:paraId="38260725" w14:textId="77777777" w:rsidR="00356D9C" w:rsidRPr="00BD06D2" w:rsidRDefault="00356D9C" w:rsidP="002D3BB3">
      <w:pPr>
        <w:pStyle w:val="Corpsdetexte"/>
        <w:spacing w:before="6" w:line="276" w:lineRule="auto"/>
        <w:ind w:right="141"/>
        <w:jc w:val="both"/>
        <w:rPr>
          <w:rFonts w:asciiTheme="majorBidi" w:hAnsiTheme="majorBidi" w:cstheme="majorBidi"/>
          <w:sz w:val="20"/>
        </w:rPr>
      </w:pPr>
    </w:p>
    <w:p w14:paraId="25ECE558" w14:textId="40541DC6" w:rsidR="00356D9C" w:rsidRPr="00BD06D2" w:rsidRDefault="00F86431" w:rsidP="002D3BB3">
      <w:pPr>
        <w:pStyle w:val="Titre4"/>
        <w:spacing w:line="276" w:lineRule="auto"/>
        <w:ind w:right="141"/>
        <w:jc w:val="both"/>
        <w:rPr>
          <w:rFonts w:asciiTheme="majorBidi" w:hAnsiTheme="majorBidi" w:cstheme="majorBidi"/>
          <w:color w:val="4F81BD" w:themeColor="accent1"/>
          <w:u w:val="none"/>
        </w:rPr>
      </w:pPr>
      <w:r w:rsidRPr="002D3BB3">
        <w:rPr>
          <w:rFonts w:asciiTheme="majorBidi" w:hAnsiTheme="majorBidi" w:cstheme="majorBidi"/>
          <w:color w:val="4F81BD" w:themeColor="accent1"/>
          <w:u w:val="none"/>
        </w:rPr>
        <w:t>ARTICLE</w:t>
      </w:r>
      <w:r w:rsidRPr="002D3BB3">
        <w:rPr>
          <w:rFonts w:asciiTheme="majorBidi" w:hAnsiTheme="majorBidi" w:cstheme="majorBidi"/>
          <w:color w:val="4F81BD" w:themeColor="accent1"/>
          <w:spacing w:val="-3"/>
          <w:u w:val="none"/>
        </w:rPr>
        <w:t xml:space="preserve"> </w:t>
      </w:r>
      <w:r w:rsidR="002D3BB3">
        <w:rPr>
          <w:rFonts w:asciiTheme="majorBidi" w:hAnsiTheme="majorBidi" w:cstheme="majorBidi"/>
          <w:color w:val="4F81BD" w:themeColor="accent1"/>
          <w:u w:val="none"/>
        </w:rPr>
        <w:t>11</w:t>
      </w:r>
      <w:r w:rsidRPr="002D3BB3">
        <w:rPr>
          <w:rFonts w:asciiTheme="majorBidi" w:hAnsiTheme="majorBidi" w:cstheme="majorBidi"/>
          <w:color w:val="4F81BD" w:themeColor="accent1"/>
          <w:spacing w:val="-2"/>
          <w:u w:val="none"/>
        </w:rPr>
        <w:t xml:space="preserve"> </w:t>
      </w:r>
      <w:r w:rsidRPr="002D3BB3">
        <w:rPr>
          <w:rFonts w:asciiTheme="majorBidi" w:hAnsiTheme="majorBidi" w:cstheme="majorBidi"/>
          <w:color w:val="4F81BD" w:themeColor="accent1"/>
          <w:u w:val="none"/>
        </w:rPr>
        <w:t>:</w:t>
      </w:r>
      <w:r w:rsidRPr="002D3BB3">
        <w:rPr>
          <w:rFonts w:asciiTheme="majorBidi" w:hAnsiTheme="majorBidi" w:cstheme="majorBidi"/>
          <w:color w:val="4F81BD" w:themeColor="accent1"/>
          <w:spacing w:val="-2"/>
          <w:u w:val="none"/>
        </w:rPr>
        <w:t xml:space="preserve"> </w:t>
      </w:r>
      <w:r w:rsidRPr="002D3BB3">
        <w:rPr>
          <w:rFonts w:asciiTheme="majorBidi" w:hAnsiTheme="majorBidi" w:cstheme="majorBidi"/>
          <w:color w:val="4F81BD" w:themeColor="accent1"/>
          <w:u w:val="none"/>
        </w:rPr>
        <w:t>NATURE</w:t>
      </w:r>
      <w:r w:rsidRPr="002D3BB3">
        <w:rPr>
          <w:rFonts w:asciiTheme="majorBidi" w:hAnsiTheme="majorBidi" w:cstheme="majorBidi"/>
          <w:color w:val="4F81BD" w:themeColor="accent1"/>
          <w:spacing w:val="-1"/>
          <w:u w:val="none"/>
        </w:rPr>
        <w:t xml:space="preserve"> </w:t>
      </w:r>
      <w:r w:rsidRPr="002D3BB3">
        <w:rPr>
          <w:rFonts w:asciiTheme="majorBidi" w:hAnsiTheme="majorBidi" w:cstheme="majorBidi"/>
          <w:color w:val="4F81BD" w:themeColor="accent1"/>
          <w:u w:val="none"/>
        </w:rPr>
        <w:t>DES</w:t>
      </w:r>
      <w:r w:rsidRPr="002D3BB3">
        <w:rPr>
          <w:rFonts w:asciiTheme="majorBidi" w:hAnsiTheme="majorBidi" w:cstheme="majorBidi"/>
          <w:color w:val="4F81BD" w:themeColor="accent1"/>
          <w:spacing w:val="-1"/>
          <w:u w:val="none"/>
        </w:rPr>
        <w:t xml:space="preserve"> </w:t>
      </w:r>
      <w:r w:rsidRPr="002D3BB3">
        <w:rPr>
          <w:rFonts w:asciiTheme="majorBidi" w:hAnsiTheme="majorBidi" w:cstheme="majorBidi"/>
          <w:color w:val="4F81BD" w:themeColor="accent1"/>
          <w:u w:val="none"/>
        </w:rPr>
        <w:t>PRIX</w:t>
      </w:r>
    </w:p>
    <w:p w14:paraId="40463ECF" w14:textId="77777777" w:rsidR="005F4D6F" w:rsidRPr="00212616" w:rsidRDefault="005F4D6F" w:rsidP="005F4D6F">
      <w:pPr>
        <w:pStyle w:val="Corpsdetexte"/>
        <w:spacing w:before="114" w:line="276" w:lineRule="auto"/>
        <w:ind w:left="540" w:right="141"/>
        <w:jc w:val="both"/>
        <w:rPr>
          <w:rFonts w:asciiTheme="majorBidi" w:hAnsiTheme="majorBidi" w:cstheme="majorBidi"/>
          <w:color w:val="000000" w:themeColor="text1"/>
        </w:rPr>
      </w:pPr>
      <w:r w:rsidRPr="00212616">
        <w:rPr>
          <w:rFonts w:asciiTheme="majorBidi" w:hAnsiTheme="majorBidi" w:cstheme="majorBidi"/>
          <w:color w:val="000000" w:themeColor="text1"/>
        </w:rPr>
        <w:t>Le</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présent marché</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est</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à</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prix</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unitaires.</w:t>
      </w:r>
    </w:p>
    <w:p w14:paraId="61E4553A" w14:textId="77777777" w:rsidR="005F4D6F" w:rsidRPr="00212616" w:rsidRDefault="005F4D6F" w:rsidP="005F4D6F">
      <w:pPr>
        <w:pStyle w:val="Corpsdetexte"/>
        <w:spacing w:before="122" w:line="276" w:lineRule="auto"/>
        <w:ind w:left="540" w:right="141"/>
        <w:jc w:val="both"/>
        <w:rPr>
          <w:rFonts w:asciiTheme="majorBidi" w:hAnsiTheme="majorBidi" w:cstheme="majorBidi"/>
          <w:color w:val="000000" w:themeColor="text1"/>
        </w:rPr>
      </w:pPr>
      <w:r w:rsidRPr="00212616">
        <w:rPr>
          <w:rFonts w:asciiTheme="majorBidi" w:hAnsiTheme="majorBidi" w:cstheme="majorBidi"/>
          <w:color w:val="000000" w:themeColor="text1"/>
        </w:rPr>
        <w:t>Les sommes dues au titulaire du marché sont calculées par application des prix unitaires portés au</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bordereau des prix - détail estimatif, joint au présent cahier des prescriptions spéciales, aux quantités</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réellement</w:t>
      </w:r>
      <w:r w:rsidRPr="00212616">
        <w:rPr>
          <w:rFonts w:asciiTheme="majorBidi" w:hAnsiTheme="majorBidi" w:cstheme="majorBidi"/>
          <w:color w:val="000000" w:themeColor="text1"/>
          <w:spacing w:val="-3"/>
        </w:rPr>
        <w:t xml:space="preserve"> </w:t>
      </w:r>
      <w:r w:rsidRPr="00212616">
        <w:rPr>
          <w:rFonts w:asciiTheme="majorBidi" w:hAnsiTheme="majorBidi" w:cstheme="majorBidi"/>
          <w:color w:val="000000" w:themeColor="text1"/>
        </w:rPr>
        <w:t>exécutées conformément</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au marché.</w:t>
      </w:r>
    </w:p>
    <w:p w14:paraId="0FA67D98" w14:textId="77777777" w:rsidR="005F4D6F" w:rsidRPr="00212616" w:rsidRDefault="005F4D6F" w:rsidP="005F4D6F">
      <w:pPr>
        <w:pStyle w:val="Corpsdetexte"/>
        <w:spacing w:before="120" w:line="276" w:lineRule="auto"/>
        <w:ind w:left="540" w:right="141"/>
        <w:jc w:val="both"/>
        <w:rPr>
          <w:rFonts w:asciiTheme="majorBidi" w:hAnsiTheme="majorBidi" w:cstheme="majorBidi"/>
          <w:color w:val="000000" w:themeColor="text1"/>
        </w:rPr>
      </w:pPr>
      <w:r w:rsidRPr="00212616">
        <w:rPr>
          <w:rFonts w:asciiTheme="majorBidi" w:hAnsiTheme="majorBidi" w:cstheme="majorBidi"/>
          <w:color w:val="000000" w:themeColor="text1"/>
        </w:rPr>
        <w:t>Les prix du marché sont réputés comprendre toutes les dépenses résultant de l’exécution des prestations y</w:t>
      </w:r>
      <w:r w:rsidRPr="00212616">
        <w:rPr>
          <w:rFonts w:asciiTheme="majorBidi" w:hAnsiTheme="majorBidi" w:cstheme="majorBidi"/>
          <w:color w:val="000000" w:themeColor="text1"/>
          <w:spacing w:val="-52"/>
        </w:rPr>
        <w:t xml:space="preserve"> </w:t>
      </w:r>
      <w:r w:rsidRPr="00212616">
        <w:rPr>
          <w:rFonts w:asciiTheme="majorBidi" w:hAnsiTheme="majorBidi" w:cstheme="majorBidi"/>
          <w:color w:val="000000" w:themeColor="text1"/>
        </w:rPr>
        <w:t>compris tous les droits, impôts, taxes, frais généraux, faux frais et assurer à Le fournisseur une marge</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pour</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bénéfice</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et</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risques</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et</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d'une</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façon</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générale toutes</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les</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dépenses</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qui</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sont</w:t>
      </w:r>
      <w:r w:rsidRPr="00212616">
        <w:rPr>
          <w:rFonts w:asciiTheme="majorBidi" w:hAnsiTheme="majorBidi" w:cstheme="majorBidi"/>
          <w:color w:val="000000" w:themeColor="text1"/>
          <w:spacing w:val="55"/>
        </w:rPr>
        <w:t xml:space="preserve"> </w:t>
      </w:r>
      <w:r w:rsidRPr="00212616">
        <w:rPr>
          <w:rFonts w:asciiTheme="majorBidi" w:hAnsiTheme="majorBidi" w:cstheme="majorBidi"/>
          <w:color w:val="000000" w:themeColor="text1"/>
        </w:rPr>
        <w:t>la</w:t>
      </w:r>
      <w:r w:rsidRPr="00212616">
        <w:rPr>
          <w:rFonts w:asciiTheme="majorBidi" w:hAnsiTheme="majorBidi" w:cstheme="majorBidi"/>
          <w:color w:val="000000" w:themeColor="text1"/>
          <w:spacing w:val="55"/>
        </w:rPr>
        <w:t xml:space="preserve"> </w:t>
      </w:r>
      <w:r w:rsidRPr="00212616">
        <w:rPr>
          <w:rFonts w:asciiTheme="majorBidi" w:hAnsiTheme="majorBidi" w:cstheme="majorBidi"/>
          <w:color w:val="000000" w:themeColor="text1"/>
        </w:rPr>
        <w:t>conséquence</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nécessaire</w:t>
      </w:r>
      <w:r w:rsidRPr="00212616">
        <w:rPr>
          <w:rFonts w:asciiTheme="majorBidi" w:hAnsiTheme="majorBidi" w:cstheme="majorBidi"/>
          <w:color w:val="000000" w:themeColor="text1"/>
          <w:spacing w:val="-3"/>
        </w:rPr>
        <w:t xml:space="preserve"> </w:t>
      </w:r>
      <w:r w:rsidRPr="00212616">
        <w:rPr>
          <w:rFonts w:asciiTheme="majorBidi" w:hAnsiTheme="majorBidi" w:cstheme="majorBidi"/>
          <w:color w:val="000000" w:themeColor="text1"/>
        </w:rPr>
        <w:t>et</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directe du</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travail.</w:t>
      </w:r>
    </w:p>
    <w:p w14:paraId="179EAA04" w14:textId="77777777" w:rsidR="00E70FB7" w:rsidRDefault="00E70FB7" w:rsidP="002D3BB3">
      <w:pPr>
        <w:pStyle w:val="Titre4"/>
        <w:spacing w:line="276" w:lineRule="auto"/>
        <w:ind w:right="141"/>
        <w:jc w:val="both"/>
        <w:rPr>
          <w:rFonts w:asciiTheme="majorBidi" w:hAnsiTheme="majorBidi" w:cstheme="majorBidi"/>
          <w:color w:val="4F81BD" w:themeColor="accent1"/>
          <w:u w:val="none"/>
        </w:rPr>
      </w:pPr>
    </w:p>
    <w:p w14:paraId="1BFF7099" w14:textId="43EEF948" w:rsidR="00D4384C" w:rsidRDefault="00F86431" w:rsidP="002D3BB3">
      <w:pPr>
        <w:pStyle w:val="Titre4"/>
        <w:spacing w:line="276" w:lineRule="auto"/>
        <w:ind w:right="141"/>
        <w:jc w:val="both"/>
        <w:rPr>
          <w:rFonts w:asciiTheme="majorBidi" w:hAnsiTheme="majorBidi" w:cstheme="majorBidi"/>
          <w:color w:val="4F81BD" w:themeColor="accent1"/>
          <w:u w:val="none"/>
        </w:rPr>
      </w:pPr>
      <w:r w:rsidRPr="002D3BB3">
        <w:rPr>
          <w:rFonts w:asciiTheme="majorBidi" w:hAnsiTheme="majorBidi" w:cstheme="majorBidi"/>
          <w:color w:val="4F81BD" w:themeColor="accent1"/>
          <w:u w:val="none"/>
        </w:rPr>
        <w:t>ARTICLE</w:t>
      </w:r>
      <w:r w:rsidRPr="002D3BB3">
        <w:rPr>
          <w:rFonts w:asciiTheme="majorBidi" w:hAnsiTheme="majorBidi" w:cstheme="majorBidi"/>
          <w:color w:val="4F81BD" w:themeColor="accent1"/>
          <w:spacing w:val="-3"/>
          <w:u w:val="none"/>
        </w:rPr>
        <w:t xml:space="preserve"> </w:t>
      </w:r>
      <w:r w:rsidR="002D3BB3">
        <w:rPr>
          <w:rFonts w:asciiTheme="majorBidi" w:hAnsiTheme="majorBidi" w:cstheme="majorBidi"/>
          <w:color w:val="4F81BD" w:themeColor="accent1"/>
          <w:u w:val="none"/>
        </w:rPr>
        <w:t>12</w:t>
      </w:r>
      <w:r w:rsidRPr="002D3BB3">
        <w:rPr>
          <w:rFonts w:asciiTheme="majorBidi" w:hAnsiTheme="majorBidi" w:cstheme="majorBidi"/>
          <w:color w:val="4F81BD" w:themeColor="accent1"/>
          <w:u w:val="none"/>
        </w:rPr>
        <w:t>:</w:t>
      </w:r>
      <w:r w:rsidRPr="002D3BB3">
        <w:rPr>
          <w:rFonts w:asciiTheme="majorBidi" w:hAnsiTheme="majorBidi" w:cstheme="majorBidi"/>
          <w:color w:val="4F81BD" w:themeColor="accent1"/>
          <w:spacing w:val="-1"/>
          <w:u w:val="none"/>
        </w:rPr>
        <w:t xml:space="preserve"> </w:t>
      </w:r>
      <w:r w:rsidRPr="002D3BB3">
        <w:rPr>
          <w:rFonts w:asciiTheme="majorBidi" w:hAnsiTheme="majorBidi" w:cstheme="majorBidi"/>
          <w:color w:val="4F81BD" w:themeColor="accent1"/>
          <w:u w:val="none"/>
        </w:rPr>
        <w:t>REVISION</w:t>
      </w:r>
      <w:r w:rsidRPr="002D3BB3">
        <w:rPr>
          <w:rFonts w:asciiTheme="majorBidi" w:hAnsiTheme="majorBidi" w:cstheme="majorBidi"/>
          <w:color w:val="4F81BD" w:themeColor="accent1"/>
          <w:spacing w:val="-2"/>
          <w:u w:val="none"/>
        </w:rPr>
        <w:t xml:space="preserve"> </w:t>
      </w:r>
      <w:r w:rsidRPr="002D3BB3">
        <w:rPr>
          <w:rFonts w:asciiTheme="majorBidi" w:hAnsiTheme="majorBidi" w:cstheme="majorBidi"/>
          <w:color w:val="4F81BD" w:themeColor="accent1"/>
          <w:u w:val="none"/>
        </w:rPr>
        <w:t>DES</w:t>
      </w:r>
      <w:r w:rsidRPr="002D3BB3">
        <w:rPr>
          <w:rFonts w:asciiTheme="majorBidi" w:hAnsiTheme="majorBidi" w:cstheme="majorBidi"/>
          <w:color w:val="4F81BD" w:themeColor="accent1"/>
          <w:spacing w:val="-1"/>
          <w:u w:val="none"/>
        </w:rPr>
        <w:t xml:space="preserve"> </w:t>
      </w:r>
      <w:r w:rsidRPr="002D3BB3">
        <w:rPr>
          <w:rFonts w:asciiTheme="majorBidi" w:hAnsiTheme="majorBidi" w:cstheme="majorBidi"/>
          <w:color w:val="4F81BD" w:themeColor="accent1"/>
          <w:u w:val="none"/>
        </w:rPr>
        <w:t>PRIX</w:t>
      </w:r>
    </w:p>
    <w:p w14:paraId="35EAEA03" w14:textId="77777777" w:rsidR="005F4D6F" w:rsidRPr="00212616" w:rsidRDefault="005F4D6F" w:rsidP="005F4D6F">
      <w:pPr>
        <w:pStyle w:val="Titre4"/>
        <w:spacing w:line="276" w:lineRule="auto"/>
        <w:ind w:right="141"/>
        <w:jc w:val="both"/>
        <w:rPr>
          <w:rFonts w:asciiTheme="majorBidi" w:hAnsiTheme="majorBidi" w:cstheme="majorBidi"/>
          <w:b w:val="0"/>
          <w:bCs w:val="0"/>
          <w:color w:val="000000" w:themeColor="text1"/>
          <w:u w:val="none"/>
        </w:rPr>
      </w:pPr>
      <w:r w:rsidRPr="00212616">
        <w:rPr>
          <w:rFonts w:asciiTheme="majorBidi" w:hAnsiTheme="majorBidi" w:cstheme="majorBidi"/>
          <w:b w:val="0"/>
          <w:bCs w:val="0"/>
          <w:color w:val="000000" w:themeColor="text1"/>
          <w:u w:val="none"/>
        </w:rPr>
        <w:t>Conformément à l’article 15 du décret n° 2-22-431 précité, les prix du présent marché sont fermes et non révisables.</w:t>
      </w:r>
    </w:p>
    <w:p w14:paraId="3CED111A" w14:textId="77777777" w:rsidR="00E70FB7" w:rsidRDefault="00E70FB7" w:rsidP="002D3BB3">
      <w:pPr>
        <w:pStyle w:val="Titre4"/>
        <w:spacing w:before="1" w:line="276" w:lineRule="auto"/>
        <w:ind w:right="141"/>
        <w:jc w:val="both"/>
        <w:rPr>
          <w:rFonts w:asciiTheme="majorBidi" w:hAnsiTheme="majorBidi" w:cstheme="majorBidi"/>
          <w:color w:val="4F81BD" w:themeColor="accent1"/>
          <w:u w:val="none"/>
        </w:rPr>
      </w:pPr>
    </w:p>
    <w:p w14:paraId="50CE4B22" w14:textId="7FF905BD" w:rsidR="00356D9C" w:rsidRPr="00BD06D2" w:rsidRDefault="00F86431" w:rsidP="002D3BB3">
      <w:pPr>
        <w:pStyle w:val="Titre4"/>
        <w:spacing w:before="1" w:line="276" w:lineRule="auto"/>
        <w:ind w:right="141"/>
        <w:jc w:val="both"/>
        <w:rPr>
          <w:rFonts w:asciiTheme="majorBidi" w:hAnsiTheme="majorBidi" w:cstheme="majorBidi"/>
          <w:color w:val="4F81BD" w:themeColor="accent1"/>
          <w:u w:val="none"/>
        </w:rPr>
      </w:pPr>
      <w:r w:rsidRPr="002D3BB3">
        <w:rPr>
          <w:rFonts w:asciiTheme="majorBidi" w:hAnsiTheme="majorBidi" w:cstheme="majorBidi"/>
          <w:color w:val="4F81BD" w:themeColor="accent1"/>
          <w:u w:val="none"/>
        </w:rPr>
        <w:t>ARTICLE</w:t>
      </w:r>
      <w:r w:rsidRPr="002D3BB3">
        <w:rPr>
          <w:rFonts w:asciiTheme="majorBidi" w:hAnsiTheme="majorBidi" w:cstheme="majorBidi"/>
          <w:color w:val="4F81BD" w:themeColor="accent1"/>
          <w:spacing w:val="-4"/>
          <w:u w:val="none"/>
        </w:rPr>
        <w:t xml:space="preserve"> </w:t>
      </w:r>
      <w:r w:rsidRPr="002D3BB3">
        <w:rPr>
          <w:rFonts w:asciiTheme="majorBidi" w:hAnsiTheme="majorBidi" w:cstheme="majorBidi"/>
          <w:color w:val="4F81BD" w:themeColor="accent1"/>
          <w:u w:val="none"/>
        </w:rPr>
        <w:t>1</w:t>
      </w:r>
      <w:r w:rsidR="002D3BB3">
        <w:rPr>
          <w:rFonts w:asciiTheme="majorBidi" w:hAnsiTheme="majorBidi" w:cstheme="majorBidi"/>
          <w:color w:val="4F81BD" w:themeColor="accent1"/>
          <w:u w:val="none"/>
        </w:rPr>
        <w:t>3</w:t>
      </w:r>
      <w:r w:rsidRPr="002D3BB3">
        <w:rPr>
          <w:rFonts w:asciiTheme="majorBidi" w:hAnsiTheme="majorBidi" w:cstheme="majorBidi"/>
          <w:color w:val="4F81BD" w:themeColor="accent1"/>
          <w:spacing w:val="-3"/>
          <w:u w:val="none"/>
        </w:rPr>
        <w:t xml:space="preserve"> </w:t>
      </w:r>
      <w:r w:rsidRPr="002D3BB3">
        <w:rPr>
          <w:rFonts w:asciiTheme="majorBidi" w:hAnsiTheme="majorBidi" w:cstheme="majorBidi"/>
          <w:color w:val="4F81BD" w:themeColor="accent1"/>
          <w:u w:val="none"/>
        </w:rPr>
        <w:t>:</w:t>
      </w:r>
      <w:r w:rsidRPr="002D3BB3">
        <w:rPr>
          <w:rFonts w:asciiTheme="majorBidi" w:hAnsiTheme="majorBidi" w:cstheme="majorBidi"/>
          <w:color w:val="4F81BD" w:themeColor="accent1"/>
          <w:spacing w:val="-2"/>
          <w:u w:val="none"/>
        </w:rPr>
        <w:t xml:space="preserve"> </w:t>
      </w:r>
      <w:r w:rsidRPr="002D3BB3">
        <w:rPr>
          <w:rFonts w:asciiTheme="majorBidi" w:hAnsiTheme="majorBidi" w:cstheme="majorBidi"/>
          <w:color w:val="4F81BD" w:themeColor="accent1"/>
          <w:u w:val="none"/>
        </w:rPr>
        <w:t>CAUTIONNEMENT</w:t>
      </w:r>
      <w:r w:rsidRPr="002D3BB3">
        <w:rPr>
          <w:rFonts w:asciiTheme="majorBidi" w:hAnsiTheme="majorBidi" w:cstheme="majorBidi"/>
          <w:color w:val="4F81BD" w:themeColor="accent1"/>
          <w:spacing w:val="-4"/>
          <w:u w:val="none"/>
        </w:rPr>
        <w:t xml:space="preserve"> </w:t>
      </w:r>
      <w:r w:rsidRPr="002D3BB3">
        <w:rPr>
          <w:rFonts w:asciiTheme="majorBidi" w:hAnsiTheme="majorBidi" w:cstheme="majorBidi"/>
          <w:color w:val="4F81BD" w:themeColor="accent1"/>
          <w:u w:val="none"/>
        </w:rPr>
        <w:t>PROVISOIRE</w:t>
      </w:r>
      <w:r w:rsidRPr="002D3BB3">
        <w:rPr>
          <w:rFonts w:asciiTheme="majorBidi" w:hAnsiTheme="majorBidi" w:cstheme="majorBidi"/>
          <w:color w:val="4F81BD" w:themeColor="accent1"/>
          <w:spacing w:val="-4"/>
          <w:u w:val="none"/>
        </w:rPr>
        <w:t xml:space="preserve"> </w:t>
      </w:r>
      <w:r w:rsidRPr="002D3BB3">
        <w:rPr>
          <w:rFonts w:asciiTheme="majorBidi" w:hAnsiTheme="majorBidi" w:cstheme="majorBidi"/>
          <w:color w:val="4F81BD" w:themeColor="accent1"/>
          <w:u w:val="none"/>
        </w:rPr>
        <w:t>ET</w:t>
      </w:r>
      <w:r w:rsidRPr="002D3BB3">
        <w:rPr>
          <w:rFonts w:asciiTheme="majorBidi" w:hAnsiTheme="majorBidi" w:cstheme="majorBidi"/>
          <w:color w:val="4F81BD" w:themeColor="accent1"/>
          <w:spacing w:val="-3"/>
          <w:u w:val="none"/>
        </w:rPr>
        <w:t xml:space="preserve"> </w:t>
      </w:r>
      <w:r w:rsidRPr="002D3BB3">
        <w:rPr>
          <w:rFonts w:asciiTheme="majorBidi" w:hAnsiTheme="majorBidi" w:cstheme="majorBidi"/>
          <w:color w:val="4F81BD" w:themeColor="accent1"/>
          <w:u w:val="none"/>
        </w:rPr>
        <w:t>CAUTIONNEMENT</w:t>
      </w:r>
      <w:r w:rsidRPr="002D3BB3">
        <w:rPr>
          <w:rFonts w:asciiTheme="majorBidi" w:hAnsiTheme="majorBidi" w:cstheme="majorBidi"/>
          <w:color w:val="4F81BD" w:themeColor="accent1"/>
          <w:spacing w:val="-4"/>
          <w:u w:val="none"/>
        </w:rPr>
        <w:t xml:space="preserve"> </w:t>
      </w:r>
      <w:r w:rsidRPr="002D3BB3">
        <w:rPr>
          <w:rFonts w:asciiTheme="majorBidi" w:hAnsiTheme="majorBidi" w:cstheme="majorBidi"/>
          <w:color w:val="4F81BD" w:themeColor="accent1"/>
          <w:u w:val="none"/>
        </w:rPr>
        <w:t>DEFINITIF</w:t>
      </w:r>
    </w:p>
    <w:p w14:paraId="152548DF" w14:textId="314C97BA" w:rsidR="00356D9C" w:rsidRPr="00BD06D2" w:rsidRDefault="00F86431" w:rsidP="00E70FB7">
      <w:pPr>
        <w:pStyle w:val="Corpsdetexte"/>
        <w:spacing w:before="116" w:line="276" w:lineRule="auto"/>
        <w:ind w:left="540" w:right="141"/>
        <w:jc w:val="both"/>
        <w:rPr>
          <w:rFonts w:asciiTheme="majorBidi" w:hAnsiTheme="majorBidi" w:cstheme="majorBidi"/>
        </w:rPr>
      </w:pPr>
      <w:r w:rsidRPr="00BD06D2">
        <w:rPr>
          <w:rFonts w:asciiTheme="majorBidi" w:hAnsiTheme="majorBidi" w:cstheme="majorBidi"/>
        </w:rPr>
        <w:t>Le</w:t>
      </w:r>
      <w:r w:rsidRPr="00BD06D2">
        <w:rPr>
          <w:rFonts w:asciiTheme="majorBidi" w:hAnsiTheme="majorBidi" w:cstheme="majorBidi"/>
          <w:spacing w:val="-2"/>
        </w:rPr>
        <w:t xml:space="preserve"> </w:t>
      </w:r>
      <w:r w:rsidRPr="00BD06D2">
        <w:rPr>
          <w:rFonts w:asciiTheme="majorBidi" w:hAnsiTheme="majorBidi" w:cstheme="majorBidi"/>
        </w:rPr>
        <w:t>montant</w:t>
      </w:r>
      <w:r w:rsidRPr="00BD06D2">
        <w:rPr>
          <w:rFonts w:asciiTheme="majorBidi" w:hAnsiTheme="majorBidi" w:cstheme="majorBidi"/>
          <w:spacing w:val="-1"/>
        </w:rPr>
        <w:t xml:space="preserve"> </w:t>
      </w:r>
      <w:r w:rsidRPr="00BD06D2">
        <w:rPr>
          <w:rFonts w:asciiTheme="majorBidi" w:hAnsiTheme="majorBidi" w:cstheme="majorBidi"/>
        </w:rPr>
        <w:t>du</w:t>
      </w:r>
      <w:r w:rsidRPr="00BD06D2">
        <w:rPr>
          <w:rFonts w:asciiTheme="majorBidi" w:hAnsiTheme="majorBidi" w:cstheme="majorBidi"/>
          <w:spacing w:val="-5"/>
        </w:rPr>
        <w:t xml:space="preserve"> </w:t>
      </w:r>
      <w:r w:rsidRPr="00BD06D2">
        <w:rPr>
          <w:rFonts w:asciiTheme="majorBidi" w:hAnsiTheme="majorBidi" w:cstheme="majorBidi"/>
        </w:rPr>
        <w:t>cautionnement provisoire</w:t>
      </w:r>
      <w:r w:rsidRPr="00BD06D2">
        <w:rPr>
          <w:rFonts w:asciiTheme="majorBidi" w:hAnsiTheme="majorBidi" w:cstheme="majorBidi"/>
          <w:spacing w:val="-4"/>
        </w:rPr>
        <w:t xml:space="preserve"> </w:t>
      </w:r>
      <w:r w:rsidRPr="00BD06D2">
        <w:rPr>
          <w:rFonts w:asciiTheme="majorBidi" w:hAnsiTheme="majorBidi" w:cstheme="majorBidi"/>
        </w:rPr>
        <w:t>est</w:t>
      </w:r>
      <w:r w:rsidRPr="00BD06D2">
        <w:rPr>
          <w:rFonts w:asciiTheme="majorBidi" w:hAnsiTheme="majorBidi" w:cstheme="majorBidi"/>
          <w:spacing w:val="-1"/>
        </w:rPr>
        <w:t xml:space="preserve"> </w:t>
      </w:r>
      <w:r w:rsidRPr="00BD06D2">
        <w:rPr>
          <w:rFonts w:asciiTheme="majorBidi" w:hAnsiTheme="majorBidi" w:cstheme="majorBidi"/>
        </w:rPr>
        <w:t>fixé</w:t>
      </w:r>
      <w:r w:rsidRPr="00BD06D2">
        <w:rPr>
          <w:rFonts w:asciiTheme="majorBidi" w:hAnsiTheme="majorBidi" w:cstheme="majorBidi"/>
          <w:spacing w:val="-3"/>
        </w:rPr>
        <w:t xml:space="preserve"> </w:t>
      </w:r>
      <w:r w:rsidRPr="00BD06D2">
        <w:rPr>
          <w:rFonts w:asciiTheme="majorBidi" w:hAnsiTheme="majorBidi" w:cstheme="majorBidi"/>
        </w:rPr>
        <w:t>à</w:t>
      </w:r>
      <w:r w:rsidRPr="00BD06D2">
        <w:rPr>
          <w:rFonts w:asciiTheme="majorBidi" w:hAnsiTheme="majorBidi" w:cstheme="majorBidi"/>
          <w:spacing w:val="1"/>
        </w:rPr>
        <w:t xml:space="preserve"> </w:t>
      </w:r>
      <w:r w:rsidR="00E70FB7" w:rsidRPr="00956015">
        <w:rPr>
          <w:rFonts w:asciiTheme="majorBidi" w:hAnsiTheme="majorBidi" w:cstheme="majorBidi"/>
          <w:b/>
          <w:bCs/>
          <w:color w:val="000000" w:themeColor="text1"/>
          <w:spacing w:val="1"/>
          <w:highlight w:val="yellow"/>
        </w:rPr>
        <w:t xml:space="preserve">Quarante </w:t>
      </w:r>
      <w:r w:rsidR="002D3BB3" w:rsidRPr="00956015">
        <w:rPr>
          <w:rFonts w:asciiTheme="majorBidi" w:hAnsiTheme="majorBidi" w:cstheme="majorBidi"/>
          <w:b/>
          <w:bCs/>
          <w:color w:val="000000" w:themeColor="text1"/>
          <w:spacing w:val="1"/>
          <w:highlight w:val="yellow"/>
        </w:rPr>
        <w:t xml:space="preserve">Mille </w:t>
      </w:r>
      <w:r w:rsidR="00563C5D" w:rsidRPr="00956015">
        <w:rPr>
          <w:rFonts w:asciiTheme="majorBidi" w:hAnsiTheme="majorBidi" w:cstheme="majorBidi"/>
          <w:b/>
          <w:bCs/>
          <w:color w:val="000000" w:themeColor="text1"/>
          <w:spacing w:val="1"/>
          <w:highlight w:val="yellow"/>
        </w:rPr>
        <w:t xml:space="preserve">Dirhams </w:t>
      </w:r>
      <w:r w:rsidR="000F7CBD" w:rsidRPr="00956015">
        <w:rPr>
          <w:rFonts w:asciiTheme="majorBidi" w:hAnsiTheme="majorBidi" w:cstheme="majorBidi"/>
          <w:b/>
          <w:bCs/>
          <w:color w:val="000000" w:themeColor="text1"/>
          <w:highlight w:val="yellow"/>
          <w:shd w:val="clear" w:color="auto" w:fill="FFFF00"/>
        </w:rPr>
        <w:t>(</w:t>
      </w:r>
      <w:r w:rsidR="00E70FB7" w:rsidRPr="00956015">
        <w:rPr>
          <w:rFonts w:asciiTheme="majorBidi" w:hAnsiTheme="majorBidi" w:cstheme="majorBidi"/>
          <w:b/>
          <w:bCs/>
          <w:color w:val="000000" w:themeColor="text1"/>
          <w:highlight w:val="yellow"/>
          <w:shd w:val="clear" w:color="auto" w:fill="FFFF00"/>
        </w:rPr>
        <w:t>40</w:t>
      </w:r>
      <w:r w:rsidR="00273966" w:rsidRPr="00956015">
        <w:rPr>
          <w:rFonts w:asciiTheme="majorBidi" w:hAnsiTheme="majorBidi" w:cstheme="majorBidi"/>
          <w:b/>
          <w:bCs/>
          <w:color w:val="000000" w:themeColor="text1"/>
          <w:highlight w:val="yellow"/>
          <w:shd w:val="clear" w:color="auto" w:fill="FFFF00"/>
        </w:rPr>
        <w:t xml:space="preserve"> </w:t>
      </w:r>
      <w:r w:rsidR="002D3BB3" w:rsidRPr="00956015">
        <w:rPr>
          <w:rFonts w:asciiTheme="majorBidi" w:hAnsiTheme="majorBidi" w:cstheme="majorBidi"/>
          <w:b/>
          <w:bCs/>
          <w:color w:val="000000" w:themeColor="text1"/>
          <w:highlight w:val="yellow"/>
          <w:shd w:val="clear" w:color="auto" w:fill="FFFF00"/>
        </w:rPr>
        <w:t>0</w:t>
      </w:r>
      <w:r w:rsidR="00563C5D" w:rsidRPr="00956015">
        <w:rPr>
          <w:rFonts w:asciiTheme="majorBidi" w:hAnsiTheme="majorBidi" w:cstheme="majorBidi"/>
          <w:b/>
          <w:bCs/>
          <w:color w:val="000000" w:themeColor="text1"/>
          <w:highlight w:val="yellow"/>
          <w:shd w:val="clear" w:color="auto" w:fill="FFFF00"/>
        </w:rPr>
        <w:t>00.00</w:t>
      </w:r>
      <w:r w:rsidRPr="00956015">
        <w:rPr>
          <w:rFonts w:asciiTheme="majorBidi" w:hAnsiTheme="majorBidi" w:cstheme="majorBidi"/>
          <w:b/>
          <w:bCs/>
          <w:color w:val="000000" w:themeColor="text1"/>
          <w:spacing w:val="-2"/>
          <w:highlight w:val="yellow"/>
          <w:shd w:val="clear" w:color="auto" w:fill="FFFF00"/>
        </w:rPr>
        <w:t xml:space="preserve"> </w:t>
      </w:r>
      <w:r w:rsidRPr="00956015">
        <w:rPr>
          <w:rFonts w:asciiTheme="majorBidi" w:hAnsiTheme="majorBidi" w:cstheme="majorBidi"/>
          <w:b/>
          <w:bCs/>
          <w:color w:val="000000" w:themeColor="text1"/>
          <w:highlight w:val="yellow"/>
          <w:shd w:val="clear" w:color="auto" w:fill="FFFF00"/>
        </w:rPr>
        <w:t>DH).</w:t>
      </w:r>
    </w:p>
    <w:p w14:paraId="52694D9B" w14:textId="77777777" w:rsidR="00356D9C" w:rsidRPr="00BD06D2" w:rsidRDefault="005F2082" w:rsidP="002D3BB3">
      <w:pPr>
        <w:pStyle w:val="Corpsdetexte"/>
        <w:spacing w:before="119" w:line="276" w:lineRule="auto"/>
        <w:ind w:left="540" w:right="141"/>
        <w:jc w:val="both"/>
        <w:rPr>
          <w:rFonts w:asciiTheme="majorBidi" w:hAnsiTheme="majorBidi" w:cstheme="majorBidi"/>
        </w:rPr>
      </w:pPr>
      <w:r w:rsidRPr="00BD06D2">
        <w:rPr>
          <w:rFonts w:asciiTheme="majorBidi" w:hAnsiTheme="majorBidi" w:cstheme="majorBidi"/>
        </w:rPr>
        <w:t>En application des dispositions de l'article 24 du décret n°2-22-</w:t>
      </w:r>
      <w:r w:rsidRPr="00BD06D2">
        <w:rPr>
          <w:rFonts w:asciiTheme="majorBidi" w:hAnsiTheme="majorBidi" w:cstheme="majorBidi"/>
          <w:spacing w:val="1"/>
        </w:rPr>
        <w:t xml:space="preserve"> </w:t>
      </w:r>
      <w:r w:rsidRPr="00BD06D2">
        <w:rPr>
          <w:rFonts w:asciiTheme="majorBidi" w:hAnsiTheme="majorBidi" w:cstheme="majorBidi"/>
        </w:rPr>
        <w:t>431 ; l</w:t>
      </w:r>
      <w:r w:rsidR="00F86431" w:rsidRPr="00BD06D2">
        <w:rPr>
          <w:rFonts w:asciiTheme="majorBidi" w:hAnsiTheme="majorBidi" w:cstheme="majorBidi"/>
        </w:rPr>
        <w:t>e montant du cautionnement définitif est fixé à trois pour cent (3%) du montant initial du marché</w:t>
      </w:r>
      <w:r w:rsidR="00F86431" w:rsidRPr="00BD06D2">
        <w:rPr>
          <w:rFonts w:asciiTheme="majorBidi" w:hAnsiTheme="majorBidi" w:cstheme="majorBidi"/>
          <w:spacing w:val="1"/>
        </w:rPr>
        <w:t xml:space="preserve"> </w:t>
      </w:r>
      <w:r w:rsidR="00F86431" w:rsidRPr="00BD06D2">
        <w:rPr>
          <w:rFonts w:asciiTheme="majorBidi" w:hAnsiTheme="majorBidi" w:cstheme="majorBidi"/>
        </w:rPr>
        <w:t>arrondi</w:t>
      </w:r>
      <w:r w:rsidR="00F86431" w:rsidRPr="00BD06D2">
        <w:rPr>
          <w:rFonts w:asciiTheme="majorBidi" w:hAnsiTheme="majorBidi" w:cstheme="majorBidi"/>
          <w:spacing w:val="-2"/>
        </w:rPr>
        <w:t xml:space="preserve"> </w:t>
      </w:r>
      <w:r w:rsidR="00F86431" w:rsidRPr="00BD06D2">
        <w:rPr>
          <w:rFonts w:asciiTheme="majorBidi" w:hAnsiTheme="majorBidi" w:cstheme="majorBidi"/>
        </w:rPr>
        <w:t>au dirham</w:t>
      </w:r>
      <w:r w:rsidR="00F86431" w:rsidRPr="00BD06D2">
        <w:rPr>
          <w:rFonts w:asciiTheme="majorBidi" w:hAnsiTheme="majorBidi" w:cstheme="majorBidi"/>
          <w:spacing w:val="-5"/>
        </w:rPr>
        <w:t xml:space="preserve"> </w:t>
      </w:r>
      <w:r w:rsidR="00F86431" w:rsidRPr="00BD06D2">
        <w:rPr>
          <w:rFonts w:asciiTheme="majorBidi" w:hAnsiTheme="majorBidi" w:cstheme="majorBidi"/>
        </w:rPr>
        <w:t>supérieur.</w:t>
      </w:r>
    </w:p>
    <w:p w14:paraId="2CD30ECC" w14:textId="4976701E" w:rsidR="00356D9C" w:rsidRPr="00BD06D2" w:rsidRDefault="00F86431" w:rsidP="000A2E7C">
      <w:pPr>
        <w:pStyle w:val="Corpsdetexte"/>
        <w:spacing w:before="121" w:line="276" w:lineRule="auto"/>
        <w:ind w:left="540" w:right="141"/>
        <w:jc w:val="both"/>
        <w:rPr>
          <w:rFonts w:asciiTheme="majorBidi" w:hAnsiTheme="majorBidi" w:cstheme="majorBidi"/>
        </w:rPr>
      </w:pPr>
      <w:r w:rsidRPr="00BD06D2">
        <w:rPr>
          <w:rFonts w:asciiTheme="majorBidi" w:hAnsiTheme="majorBidi" w:cstheme="majorBidi"/>
        </w:rPr>
        <w:t xml:space="preserve">Si </w:t>
      </w:r>
      <w:r w:rsidR="000A2E7C">
        <w:rPr>
          <w:rFonts w:asciiTheme="majorBidi" w:hAnsiTheme="majorBidi" w:cstheme="majorBidi"/>
        </w:rPr>
        <w:t>le fournisseur</w:t>
      </w:r>
      <w:r w:rsidRPr="00BD06D2">
        <w:rPr>
          <w:rFonts w:asciiTheme="majorBidi" w:hAnsiTheme="majorBidi" w:cstheme="majorBidi"/>
        </w:rPr>
        <w:t xml:space="preserve"> ne réalise pas le cautionnement définitif dans un délai de 20 jours à compter de la</w:t>
      </w:r>
      <w:r w:rsidRPr="00BD06D2">
        <w:rPr>
          <w:rFonts w:asciiTheme="majorBidi" w:hAnsiTheme="majorBidi" w:cstheme="majorBidi"/>
          <w:spacing w:val="1"/>
        </w:rPr>
        <w:t xml:space="preserve"> </w:t>
      </w:r>
      <w:r w:rsidRPr="00BD06D2">
        <w:rPr>
          <w:rFonts w:asciiTheme="majorBidi" w:hAnsiTheme="majorBidi" w:cstheme="majorBidi"/>
        </w:rPr>
        <w:t>date de la notification de l’approbation du présent marché, le montant du cautionnement provisoire</w:t>
      </w:r>
      <w:r w:rsidRPr="00BD06D2">
        <w:rPr>
          <w:rFonts w:asciiTheme="majorBidi" w:hAnsiTheme="majorBidi" w:cstheme="majorBidi"/>
          <w:spacing w:val="1"/>
        </w:rPr>
        <w:t xml:space="preserve"> </w:t>
      </w:r>
      <w:r w:rsidRPr="00BD06D2">
        <w:rPr>
          <w:rFonts w:asciiTheme="majorBidi" w:hAnsiTheme="majorBidi" w:cstheme="majorBidi"/>
        </w:rPr>
        <w:t>fixé</w:t>
      </w:r>
      <w:r w:rsidRPr="00BD06D2">
        <w:rPr>
          <w:rFonts w:asciiTheme="majorBidi" w:hAnsiTheme="majorBidi" w:cstheme="majorBidi"/>
          <w:spacing w:val="-3"/>
        </w:rPr>
        <w:t xml:space="preserve"> </w:t>
      </w:r>
      <w:r w:rsidRPr="00BD06D2">
        <w:rPr>
          <w:rFonts w:asciiTheme="majorBidi" w:hAnsiTheme="majorBidi" w:cstheme="majorBidi"/>
        </w:rPr>
        <w:t>ci-dessus</w:t>
      </w:r>
      <w:r w:rsidRPr="00BD06D2">
        <w:rPr>
          <w:rFonts w:asciiTheme="majorBidi" w:hAnsiTheme="majorBidi" w:cstheme="majorBidi"/>
          <w:spacing w:val="-2"/>
        </w:rPr>
        <w:t xml:space="preserve"> </w:t>
      </w:r>
      <w:r w:rsidRPr="00BD06D2">
        <w:rPr>
          <w:rFonts w:asciiTheme="majorBidi" w:hAnsiTheme="majorBidi" w:cstheme="majorBidi"/>
        </w:rPr>
        <w:t>reste acquis</w:t>
      </w:r>
      <w:r w:rsidRPr="00BD06D2">
        <w:rPr>
          <w:rFonts w:asciiTheme="majorBidi" w:hAnsiTheme="majorBidi" w:cstheme="majorBidi"/>
          <w:spacing w:val="-2"/>
        </w:rPr>
        <w:t xml:space="preserve"> </w:t>
      </w:r>
      <w:r w:rsidRPr="00BD06D2">
        <w:rPr>
          <w:rFonts w:asciiTheme="majorBidi" w:hAnsiTheme="majorBidi" w:cstheme="majorBidi"/>
        </w:rPr>
        <w:t>à</w:t>
      </w:r>
      <w:r w:rsidRPr="00BD06D2">
        <w:rPr>
          <w:rFonts w:asciiTheme="majorBidi" w:hAnsiTheme="majorBidi" w:cstheme="majorBidi"/>
          <w:spacing w:val="-2"/>
        </w:rPr>
        <w:t xml:space="preserve"> </w:t>
      </w:r>
      <w:r w:rsidRPr="00BD06D2">
        <w:rPr>
          <w:rFonts w:asciiTheme="majorBidi" w:hAnsiTheme="majorBidi" w:cstheme="majorBidi"/>
        </w:rPr>
        <w:t>l’Etat.</w:t>
      </w:r>
    </w:p>
    <w:p w14:paraId="71DA3808" w14:textId="3BE94E6B" w:rsidR="00F06FB9" w:rsidRDefault="00F86431" w:rsidP="000A2E7C">
      <w:pPr>
        <w:pStyle w:val="Corpsdetexte"/>
        <w:spacing w:before="119" w:line="276" w:lineRule="auto"/>
        <w:ind w:left="540" w:right="141"/>
        <w:jc w:val="both"/>
        <w:rPr>
          <w:rFonts w:asciiTheme="majorBidi" w:hAnsiTheme="majorBidi" w:cstheme="majorBidi"/>
        </w:rPr>
      </w:pPr>
      <w:r w:rsidRPr="00BD06D2">
        <w:rPr>
          <w:rFonts w:asciiTheme="majorBidi" w:hAnsiTheme="majorBidi" w:cstheme="majorBidi"/>
        </w:rPr>
        <w:t>Le cautionnement définitif est restitué, sauf les cas d'application de l'article 79 du CCAG-T, et le</w:t>
      </w:r>
      <w:r w:rsidRPr="00BD06D2">
        <w:rPr>
          <w:rFonts w:asciiTheme="majorBidi" w:hAnsiTheme="majorBidi" w:cstheme="majorBidi"/>
          <w:spacing w:val="1"/>
        </w:rPr>
        <w:t xml:space="preserve"> </w:t>
      </w:r>
      <w:r w:rsidRPr="00BD06D2">
        <w:rPr>
          <w:rFonts w:asciiTheme="majorBidi" w:hAnsiTheme="majorBidi" w:cstheme="majorBidi"/>
        </w:rPr>
        <w:t>paiement de la retenue de garantie est effectué, ou bien les cautions qui les remplacent sont libérées à</w:t>
      </w:r>
      <w:r w:rsidRPr="00BD06D2">
        <w:rPr>
          <w:rFonts w:asciiTheme="majorBidi" w:hAnsiTheme="majorBidi" w:cstheme="majorBidi"/>
          <w:spacing w:val="1"/>
        </w:rPr>
        <w:t xml:space="preserve"> </w:t>
      </w:r>
      <w:r w:rsidRPr="00BD06D2">
        <w:rPr>
          <w:rFonts w:asciiTheme="majorBidi" w:hAnsiTheme="majorBidi" w:cstheme="majorBidi"/>
        </w:rPr>
        <w:t>la</w:t>
      </w:r>
      <w:r w:rsidRPr="00BD06D2">
        <w:rPr>
          <w:rFonts w:asciiTheme="majorBidi" w:hAnsiTheme="majorBidi" w:cstheme="majorBidi"/>
          <w:spacing w:val="1"/>
        </w:rPr>
        <w:t xml:space="preserve"> </w:t>
      </w:r>
      <w:r w:rsidRPr="00BD06D2">
        <w:rPr>
          <w:rFonts w:asciiTheme="majorBidi" w:hAnsiTheme="majorBidi" w:cstheme="majorBidi"/>
        </w:rPr>
        <w:t>suite</w:t>
      </w:r>
      <w:r w:rsidRPr="00BD06D2">
        <w:rPr>
          <w:rFonts w:asciiTheme="majorBidi" w:hAnsiTheme="majorBidi" w:cstheme="majorBidi"/>
          <w:spacing w:val="1"/>
        </w:rPr>
        <w:t xml:space="preserve"> </w:t>
      </w:r>
      <w:r w:rsidRPr="00BD06D2">
        <w:rPr>
          <w:rFonts w:asciiTheme="majorBidi" w:hAnsiTheme="majorBidi" w:cstheme="majorBidi"/>
        </w:rPr>
        <w:t>d'une</w:t>
      </w:r>
      <w:r w:rsidRPr="00BD06D2">
        <w:rPr>
          <w:rFonts w:asciiTheme="majorBidi" w:hAnsiTheme="majorBidi" w:cstheme="majorBidi"/>
          <w:spacing w:val="1"/>
        </w:rPr>
        <w:t xml:space="preserve"> </w:t>
      </w:r>
      <w:r w:rsidRPr="00BD06D2">
        <w:rPr>
          <w:rFonts w:asciiTheme="majorBidi" w:hAnsiTheme="majorBidi" w:cstheme="majorBidi"/>
        </w:rPr>
        <w:t>mainlevée</w:t>
      </w:r>
      <w:r w:rsidRPr="00BD06D2">
        <w:rPr>
          <w:rFonts w:asciiTheme="majorBidi" w:hAnsiTheme="majorBidi" w:cstheme="majorBidi"/>
          <w:spacing w:val="1"/>
        </w:rPr>
        <w:t xml:space="preserve"> </w:t>
      </w:r>
      <w:r w:rsidRPr="00BD06D2">
        <w:rPr>
          <w:rFonts w:asciiTheme="majorBidi" w:hAnsiTheme="majorBidi" w:cstheme="majorBidi"/>
        </w:rPr>
        <w:t>délivrée</w:t>
      </w:r>
      <w:r w:rsidRPr="00BD06D2">
        <w:rPr>
          <w:rFonts w:asciiTheme="majorBidi" w:hAnsiTheme="majorBidi" w:cstheme="majorBidi"/>
          <w:spacing w:val="1"/>
        </w:rPr>
        <w:t xml:space="preserve"> </w:t>
      </w:r>
      <w:r w:rsidRPr="00BD06D2">
        <w:rPr>
          <w:rFonts w:asciiTheme="majorBidi" w:hAnsiTheme="majorBidi" w:cstheme="majorBidi"/>
        </w:rPr>
        <w:t>par</w:t>
      </w:r>
      <w:r w:rsidRPr="00BD06D2">
        <w:rPr>
          <w:rFonts w:asciiTheme="majorBidi" w:hAnsiTheme="majorBidi" w:cstheme="majorBidi"/>
          <w:spacing w:val="1"/>
        </w:rPr>
        <w:t xml:space="preserve"> </w:t>
      </w:r>
      <w:r w:rsidRPr="00BD06D2">
        <w:rPr>
          <w:rFonts w:asciiTheme="majorBidi" w:hAnsiTheme="majorBidi" w:cstheme="majorBidi"/>
        </w:rPr>
        <w:t>le</w:t>
      </w:r>
      <w:r w:rsidRPr="00BD06D2">
        <w:rPr>
          <w:rFonts w:asciiTheme="majorBidi" w:hAnsiTheme="majorBidi" w:cstheme="majorBidi"/>
          <w:spacing w:val="1"/>
        </w:rPr>
        <w:t xml:space="preserve"> </w:t>
      </w:r>
      <w:r w:rsidRPr="00BD06D2">
        <w:rPr>
          <w:rFonts w:asciiTheme="majorBidi" w:hAnsiTheme="majorBidi" w:cstheme="majorBidi"/>
        </w:rPr>
        <w:t>Maitre</w:t>
      </w:r>
      <w:r w:rsidRPr="00BD06D2">
        <w:rPr>
          <w:rFonts w:asciiTheme="majorBidi" w:hAnsiTheme="majorBidi" w:cstheme="majorBidi"/>
          <w:spacing w:val="1"/>
        </w:rPr>
        <w:t xml:space="preserve"> </w:t>
      </w:r>
      <w:r w:rsidRPr="00BD06D2">
        <w:rPr>
          <w:rFonts w:asciiTheme="majorBidi" w:hAnsiTheme="majorBidi" w:cstheme="majorBidi"/>
        </w:rPr>
        <w:t>d'ouvrage,</w:t>
      </w:r>
      <w:r w:rsidRPr="00BD06D2">
        <w:rPr>
          <w:rFonts w:asciiTheme="majorBidi" w:hAnsiTheme="majorBidi" w:cstheme="majorBidi"/>
          <w:spacing w:val="1"/>
        </w:rPr>
        <w:t xml:space="preserve"> </w:t>
      </w:r>
      <w:r w:rsidRPr="00BD06D2">
        <w:rPr>
          <w:rFonts w:asciiTheme="majorBidi" w:hAnsiTheme="majorBidi" w:cstheme="majorBidi"/>
        </w:rPr>
        <w:t>dès</w:t>
      </w:r>
      <w:r w:rsidRPr="00BD06D2">
        <w:rPr>
          <w:rFonts w:asciiTheme="majorBidi" w:hAnsiTheme="majorBidi" w:cstheme="majorBidi"/>
          <w:spacing w:val="1"/>
        </w:rPr>
        <w:t xml:space="preserve"> </w:t>
      </w:r>
      <w:r w:rsidRPr="00BD06D2">
        <w:rPr>
          <w:rFonts w:asciiTheme="majorBidi" w:hAnsiTheme="majorBidi" w:cstheme="majorBidi"/>
        </w:rPr>
        <w:t>la</w:t>
      </w:r>
      <w:r w:rsidRPr="00BD06D2">
        <w:rPr>
          <w:rFonts w:asciiTheme="majorBidi" w:hAnsiTheme="majorBidi" w:cstheme="majorBidi"/>
          <w:spacing w:val="1"/>
        </w:rPr>
        <w:t xml:space="preserve"> </w:t>
      </w:r>
      <w:r w:rsidRPr="00BD06D2">
        <w:rPr>
          <w:rFonts w:asciiTheme="majorBidi" w:hAnsiTheme="majorBidi" w:cstheme="majorBidi"/>
        </w:rPr>
        <w:t>signature</w:t>
      </w:r>
      <w:r w:rsidRPr="00BD06D2">
        <w:rPr>
          <w:rFonts w:asciiTheme="majorBidi" w:hAnsiTheme="majorBidi" w:cstheme="majorBidi"/>
          <w:spacing w:val="1"/>
        </w:rPr>
        <w:t xml:space="preserve"> </w:t>
      </w:r>
      <w:r w:rsidRPr="00BD06D2">
        <w:rPr>
          <w:rFonts w:asciiTheme="majorBidi" w:hAnsiTheme="majorBidi" w:cstheme="majorBidi"/>
        </w:rPr>
        <w:t>du</w:t>
      </w:r>
      <w:r w:rsidRPr="00BD06D2">
        <w:rPr>
          <w:rFonts w:asciiTheme="majorBidi" w:hAnsiTheme="majorBidi" w:cstheme="majorBidi"/>
          <w:spacing w:val="1"/>
        </w:rPr>
        <w:t xml:space="preserve"> </w:t>
      </w:r>
      <w:r w:rsidRPr="00BD06D2">
        <w:rPr>
          <w:rFonts w:asciiTheme="majorBidi" w:hAnsiTheme="majorBidi" w:cstheme="majorBidi"/>
        </w:rPr>
        <w:t>procès-verbal</w:t>
      </w:r>
      <w:r w:rsidRPr="00BD06D2">
        <w:rPr>
          <w:rFonts w:asciiTheme="majorBidi" w:hAnsiTheme="majorBidi" w:cstheme="majorBidi"/>
          <w:spacing w:val="1"/>
        </w:rPr>
        <w:t xml:space="preserve"> </w:t>
      </w:r>
      <w:r w:rsidRPr="00BD06D2">
        <w:rPr>
          <w:rFonts w:asciiTheme="majorBidi" w:hAnsiTheme="majorBidi" w:cstheme="majorBidi"/>
        </w:rPr>
        <w:t>de</w:t>
      </w:r>
      <w:r w:rsidRPr="00BD06D2">
        <w:rPr>
          <w:rFonts w:asciiTheme="majorBidi" w:hAnsiTheme="majorBidi" w:cstheme="majorBidi"/>
          <w:spacing w:val="-52"/>
        </w:rPr>
        <w:t xml:space="preserve"> </w:t>
      </w:r>
      <w:r w:rsidRPr="00BD06D2">
        <w:rPr>
          <w:rFonts w:asciiTheme="majorBidi" w:hAnsiTheme="majorBidi" w:cstheme="majorBidi"/>
        </w:rPr>
        <w:t>réception</w:t>
      </w:r>
      <w:r w:rsidRPr="00BD06D2">
        <w:rPr>
          <w:rFonts w:asciiTheme="majorBidi" w:hAnsiTheme="majorBidi" w:cstheme="majorBidi"/>
          <w:spacing w:val="-1"/>
        </w:rPr>
        <w:t xml:space="preserve"> </w:t>
      </w:r>
      <w:r w:rsidRPr="00BD06D2">
        <w:rPr>
          <w:rFonts w:asciiTheme="majorBidi" w:hAnsiTheme="majorBidi" w:cstheme="majorBidi"/>
        </w:rPr>
        <w:t xml:space="preserve">définitive des </w:t>
      </w:r>
      <w:r w:rsidR="000A2E7C">
        <w:rPr>
          <w:rFonts w:asciiTheme="majorBidi" w:hAnsiTheme="majorBidi" w:cstheme="majorBidi"/>
        </w:rPr>
        <w:t>matériels</w:t>
      </w:r>
      <w:r w:rsidRPr="00BD06D2">
        <w:rPr>
          <w:rFonts w:asciiTheme="majorBidi" w:hAnsiTheme="majorBidi" w:cstheme="majorBidi"/>
        </w:rPr>
        <w:t>.</w:t>
      </w:r>
    </w:p>
    <w:p w14:paraId="4AF70918" w14:textId="77777777" w:rsidR="005F4D6F" w:rsidRDefault="005F4D6F" w:rsidP="000A2E7C">
      <w:pPr>
        <w:pStyle w:val="Corpsdetexte"/>
        <w:spacing w:before="119" w:line="276" w:lineRule="auto"/>
        <w:ind w:left="540" w:right="141"/>
        <w:jc w:val="both"/>
        <w:rPr>
          <w:rFonts w:asciiTheme="majorBidi" w:hAnsiTheme="majorBidi" w:cstheme="majorBidi"/>
        </w:rPr>
      </w:pPr>
    </w:p>
    <w:p w14:paraId="5786C9B4" w14:textId="14689D7D" w:rsidR="005F4D6F" w:rsidRPr="005F4D6F" w:rsidRDefault="005F4D6F" w:rsidP="005F4D6F">
      <w:pPr>
        <w:pStyle w:val="Titre4"/>
        <w:spacing w:line="276" w:lineRule="auto"/>
        <w:ind w:right="141"/>
        <w:jc w:val="both"/>
        <w:rPr>
          <w:rFonts w:asciiTheme="majorBidi" w:hAnsiTheme="majorBidi" w:cstheme="majorBidi"/>
          <w:color w:val="4F81BD" w:themeColor="accent1"/>
          <w:u w:val="none"/>
        </w:rPr>
      </w:pPr>
      <w:bookmarkStart w:id="6" w:name="_Toc219729220"/>
      <w:bookmarkStart w:id="7" w:name="_Toc220503319"/>
      <w:r w:rsidRPr="005F4D6F">
        <w:rPr>
          <w:rFonts w:asciiTheme="majorBidi" w:hAnsiTheme="majorBidi" w:cstheme="majorBidi"/>
          <w:color w:val="4F81BD" w:themeColor="accent1"/>
          <w:u w:val="none"/>
        </w:rPr>
        <w:t>ARTICLE 14 : OCTROI D’AVANCES</w:t>
      </w:r>
      <w:bookmarkEnd w:id="6"/>
      <w:bookmarkEnd w:id="7"/>
    </w:p>
    <w:p w14:paraId="68F4DA53" w14:textId="77777777" w:rsidR="005F4D6F" w:rsidRPr="005F4D6F" w:rsidRDefault="005F4D6F" w:rsidP="005F4D6F">
      <w:pPr>
        <w:pStyle w:val="Corpsdetexte"/>
        <w:spacing w:before="119" w:line="276" w:lineRule="auto"/>
        <w:ind w:left="540" w:right="141"/>
        <w:jc w:val="both"/>
        <w:rPr>
          <w:rFonts w:asciiTheme="majorBidi" w:hAnsiTheme="majorBidi" w:cstheme="majorBidi"/>
          <w:color w:val="000000" w:themeColor="text1"/>
        </w:rPr>
      </w:pPr>
      <w:r w:rsidRPr="005F4D6F">
        <w:rPr>
          <w:color w:val="000000" w:themeColor="text1"/>
        </w:rPr>
        <w:t>Le titulaire du marché ne peut bénéficier d’octroi d’avances par le maître d’ouvrage en application des</w:t>
      </w:r>
      <w:r w:rsidRPr="005F4D6F">
        <w:rPr>
          <w:color w:val="000000" w:themeColor="text1"/>
          <w:spacing w:val="1"/>
        </w:rPr>
        <w:t xml:space="preserve"> </w:t>
      </w:r>
      <w:r w:rsidRPr="005F4D6F">
        <w:rPr>
          <w:color w:val="000000" w:themeColor="text1"/>
        </w:rPr>
        <w:t>dispositions</w:t>
      </w:r>
      <w:r w:rsidRPr="005F4D6F">
        <w:rPr>
          <w:color w:val="000000" w:themeColor="text1"/>
          <w:spacing w:val="-1"/>
        </w:rPr>
        <w:t xml:space="preserve"> </w:t>
      </w:r>
      <w:r w:rsidRPr="005F4D6F">
        <w:rPr>
          <w:color w:val="000000" w:themeColor="text1"/>
        </w:rPr>
        <w:t>du</w:t>
      </w:r>
      <w:r w:rsidRPr="005F4D6F">
        <w:rPr>
          <w:color w:val="000000" w:themeColor="text1"/>
          <w:spacing w:val="-2"/>
        </w:rPr>
        <w:t xml:space="preserve"> </w:t>
      </w:r>
      <w:r w:rsidRPr="005F4D6F">
        <w:rPr>
          <w:color w:val="000000" w:themeColor="text1"/>
        </w:rPr>
        <w:t>décret</w:t>
      </w:r>
      <w:r w:rsidRPr="005F4D6F">
        <w:rPr>
          <w:color w:val="000000" w:themeColor="text1"/>
          <w:spacing w:val="54"/>
        </w:rPr>
        <w:t xml:space="preserve"> </w:t>
      </w:r>
      <w:r w:rsidRPr="005F4D6F">
        <w:rPr>
          <w:color w:val="000000" w:themeColor="text1"/>
        </w:rPr>
        <w:t>n°</w:t>
      </w:r>
      <w:r w:rsidRPr="005F4D6F">
        <w:rPr>
          <w:color w:val="000000" w:themeColor="text1"/>
          <w:spacing w:val="-2"/>
        </w:rPr>
        <w:t xml:space="preserve"> </w:t>
      </w:r>
      <w:r w:rsidRPr="005F4D6F">
        <w:rPr>
          <w:color w:val="000000" w:themeColor="text1"/>
        </w:rPr>
        <w:t>2.14.272 du</w:t>
      </w:r>
      <w:r w:rsidRPr="005F4D6F">
        <w:rPr>
          <w:color w:val="000000" w:themeColor="text1"/>
          <w:spacing w:val="-4"/>
        </w:rPr>
        <w:t xml:space="preserve"> </w:t>
      </w:r>
      <w:r w:rsidRPr="005F4D6F">
        <w:rPr>
          <w:color w:val="000000" w:themeColor="text1"/>
        </w:rPr>
        <w:t>14 mai</w:t>
      </w:r>
      <w:r w:rsidRPr="005F4D6F">
        <w:rPr>
          <w:color w:val="000000" w:themeColor="text1"/>
          <w:spacing w:val="1"/>
        </w:rPr>
        <w:t xml:space="preserve"> </w:t>
      </w:r>
      <w:r w:rsidRPr="005F4D6F">
        <w:rPr>
          <w:color w:val="000000" w:themeColor="text1"/>
        </w:rPr>
        <w:t>2014</w:t>
      </w:r>
      <w:r w:rsidRPr="005F4D6F">
        <w:rPr>
          <w:color w:val="000000" w:themeColor="text1"/>
          <w:spacing w:val="-3"/>
        </w:rPr>
        <w:t xml:space="preserve"> </w:t>
      </w:r>
      <w:r w:rsidRPr="005F4D6F">
        <w:rPr>
          <w:color w:val="000000" w:themeColor="text1"/>
        </w:rPr>
        <w:t>relatif aux</w:t>
      </w:r>
      <w:r w:rsidRPr="005F4D6F">
        <w:rPr>
          <w:color w:val="000000" w:themeColor="text1"/>
          <w:spacing w:val="-2"/>
        </w:rPr>
        <w:t xml:space="preserve"> </w:t>
      </w:r>
      <w:r w:rsidRPr="005F4D6F">
        <w:rPr>
          <w:color w:val="000000" w:themeColor="text1"/>
        </w:rPr>
        <w:t>avances</w:t>
      </w:r>
      <w:r w:rsidRPr="005F4D6F">
        <w:rPr>
          <w:color w:val="000000" w:themeColor="text1"/>
          <w:spacing w:val="-3"/>
        </w:rPr>
        <w:t xml:space="preserve"> </w:t>
      </w:r>
      <w:r w:rsidRPr="005F4D6F">
        <w:rPr>
          <w:color w:val="000000" w:themeColor="text1"/>
        </w:rPr>
        <w:t>en matière</w:t>
      </w:r>
      <w:r w:rsidRPr="005F4D6F">
        <w:rPr>
          <w:color w:val="000000" w:themeColor="text1"/>
          <w:spacing w:val="-2"/>
        </w:rPr>
        <w:t xml:space="preserve"> </w:t>
      </w:r>
      <w:r w:rsidRPr="005F4D6F">
        <w:rPr>
          <w:color w:val="000000" w:themeColor="text1"/>
        </w:rPr>
        <w:t>de</w:t>
      </w:r>
      <w:r w:rsidRPr="005F4D6F">
        <w:rPr>
          <w:color w:val="000000" w:themeColor="text1"/>
          <w:spacing w:val="5"/>
        </w:rPr>
        <w:t xml:space="preserve"> </w:t>
      </w:r>
      <w:r w:rsidRPr="005F4D6F">
        <w:rPr>
          <w:color w:val="000000" w:themeColor="text1"/>
        </w:rPr>
        <w:t>marchés publics</w:t>
      </w:r>
    </w:p>
    <w:p w14:paraId="228609F9" w14:textId="77777777" w:rsidR="00D4384C" w:rsidRDefault="00D4384C" w:rsidP="002D3BB3">
      <w:pPr>
        <w:pStyle w:val="Corpsdetexte"/>
        <w:spacing w:before="119" w:line="276" w:lineRule="auto"/>
        <w:ind w:left="540" w:right="141"/>
        <w:jc w:val="both"/>
        <w:rPr>
          <w:rFonts w:asciiTheme="majorBidi" w:hAnsiTheme="majorBidi" w:cstheme="majorBidi"/>
        </w:rPr>
      </w:pPr>
    </w:p>
    <w:p w14:paraId="7F7311CD" w14:textId="34CACF72" w:rsidR="00356D9C" w:rsidRPr="00BD06D2" w:rsidRDefault="00F86431" w:rsidP="00842EE6">
      <w:pPr>
        <w:pStyle w:val="Titre4"/>
        <w:spacing w:line="276" w:lineRule="auto"/>
        <w:ind w:right="141"/>
        <w:jc w:val="both"/>
        <w:rPr>
          <w:rFonts w:asciiTheme="majorBidi" w:hAnsiTheme="majorBidi" w:cstheme="majorBidi"/>
          <w:color w:val="4F81BD" w:themeColor="accent1"/>
          <w:u w:val="none"/>
        </w:rPr>
      </w:pPr>
      <w:r w:rsidRPr="002D3BB3">
        <w:rPr>
          <w:rFonts w:asciiTheme="majorBidi" w:hAnsiTheme="majorBidi" w:cstheme="majorBidi"/>
          <w:color w:val="4F81BD" w:themeColor="accent1"/>
          <w:u w:val="none"/>
        </w:rPr>
        <w:t>ARTICLE</w:t>
      </w:r>
      <w:r w:rsidRPr="002D3BB3">
        <w:rPr>
          <w:rFonts w:asciiTheme="majorBidi" w:hAnsiTheme="majorBidi" w:cstheme="majorBidi"/>
          <w:color w:val="4F81BD" w:themeColor="accent1"/>
          <w:spacing w:val="51"/>
          <w:u w:val="none"/>
        </w:rPr>
        <w:t xml:space="preserve"> </w:t>
      </w:r>
      <w:r w:rsidRPr="002D3BB3">
        <w:rPr>
          <w:rFonts w:asciiTheme="majorBidi" w:hAnsiTheme="majorBidi" w:cstheme="majorBidi"/>
          <w:color w:val="4F81BD" w:themeColor="accent1"/>
          <w:u w:val="none"/>
        </w:rPr>
        <w:t>1</w:t>
      </w:r>
      <w:r w:rsidR="00842EE6">
        <w:rPr>
          <w:rFonts w:asciiTheme="majorBidi" w:hAnsiTheme="majorBidi" w:cstheme="majorBidi"/>
          <w:color w:val="4F81BD" w:themeColor="accent1"/>
          <w:u w:val="none"/>
        </w:rPr>
        <w:t>5</w:t>
      </w:r>
      <w:r w:rsidRPr="002D3BB3">
        <w:rPr>
          <w:rFonts w:asciiTheme="majorBidi" w:hAnsiTheme="majorBidi" w:cstheme="majorBidi"/>
          <w:color w:val="4F81BD" w:themeColor="accent1"/>
          <w:u w:val="none"/>
        </w:rPr>
        <w:t>:</w:t>
      </w:r>
      <w:r w:rsidRPr="002D3BB3">
        <w:rPr>
          <w:rFonts w:asciiTheme="majorBidi" w:hAnsiTheme="majorBidi" w:cstheme="majorBidi"/>
          <w:color w:val="4F81BD" w:themeColor="accent1"/>
          <w:spacing w:val="-2"/>
          <w:u w:val="none"/>
        </w:rPr>
        <w:t xml:space="preserve"> </w:t>
      </w:r>
      <w:r w:rsidRPr="002D3BB3">
        <w:rPr>
          <w:rFonts w:asciiTheme="majorBidi" w:hAnsiTheme="majorBidi" w:cstheme="majorBidi"/>
          <w:color w:val="4F81BD" w:themeColor="accent1"/>
          <w:u w:val="none"/>
        </w:rPr>
        <w:t>RETENUE</w:t>
      </w:r>
      <w:r w:rsidRPr="002D3BB3">
        <w:rPr>
          <w:rFonts w:asciiTheme="majorBidi" w:hAnsiTheme="majorBidi" w:cstheme="majorBidi"/>
          <w:color w:val="4F81BD" w:themeColor="accent1"/>
          <w:spacing w:val="-2"/>
          <w:u w:val="none"/>
        </w:rPr>
        <w:t xml:space="preserve"> </w:t>
      </w:r>
      <w:r w:rsidRPr="002D3BB3">
        <w:rPr>
          <w:rFonts w:asciiTheme="majorBidi" w:hAnsiTheme="majorBidi" w:cstheme="majorBidi"/>
          <w:color w:val="4F81BD" w:themeColor="accent1"/>
          <w:u w:val="none"/>
        </w:rPr>
        <w:t>DE</w:t>
      </w:r>
      <w:r w:rsidRPr="002D3BB3">
        <w:rPr>
          <w:rFonts w:asciiTheme="majorBidi" w:hAnsiTheme="majorBidi" w:cstheme="majorBidi"/>
          <w:color w:val="4F81BD" w:themeColor="accent1"/>
          <w:spacing w:val="-3"/>
          <w:u w:val="none"/>
        </w:rPr>
        <w:t xml:space="preserve"> </w:t>
      </w:r>
      <w:r w:rsidRPr="002D3BB3">
        <w:rPr>
          <w:rFonts w:asciiTheme="majorBidi" w:hAnsiTheme="majorBidi" w:cstheme="majorBidi"/>
          <w:color w:val="4F81BD" w:themeColor="accent1"/>
          <w:u w:val="none"/>
        </w:rPr>
        <w:t>GARANTIE</w:t>
      </w:r>
    </w:p>
    <w:p w14:paraId="7C7ED6D6" w14:textId="77777777" w:rsidR="00356D9C" w:rsidRPr="00BD06D2" w:rsidRDefault="00F86431" w:rsidP="002D3BB3">
      <w:pPr>
        <w:pStyle w:val="Corpsdetexte"/>
        <w:spacing w:before="115" w:line="276" w:lineRule="auto"/>
        <w:ind w:left="540" w:right="141"/>
        <w:jc w:val="both"/>
        <w:rPr>
          <w:rFonts w:asciiTheme="majorBidi" w:hAnsiTheme="majorBidi" w:cstheme="majorBidi"/>
        </w:rPr>
      </w:pPr>
      <w:r w:rsidRPr="00BD06D2">
        <w:rPr>
          <w:rFonts w:asciiTheme="majorBidi" w:hAnsiTheme="majorBidi" w:cstheme="majorBidi"/>
        </w:rPr>
        <w:t>Une retenue de garantie sera prélevée sur les acomptes. Elle est égale à dix pour cent (10 %) du</w:t>
      </w:r>
      <w:r w:rsidRPr="00BD06D2">
        <w:rPr>
          <w:rFonts w:asciiTheme="majorBidi" w:hAnsiTheme="majorBidi" w:cstheme="majorBidi"/>
          <w:spacing w:val="1"/>
        </w:rPr>
        <w:t xml:space="preserve"> </w:t>
      </w:r>
      <w:r w:rsidRPr="00BD06D2">
        <w:rPr>
          <w:rFonts w:asciiTheme="majorBidi" w:hAnsiTheme="majorBidi" w:cstheme="majorBidi"/>
        </w:rPr>
        <w:t>montant de</w:t>
      </w:r>
      <w:r w:rsidRPr="00BD06D2">
        <w:rPr>
          <w:rFonts w:asciiTheme="majorBidi" w:hAnsiTheme="majorBidi" w:cstheme="majorBidi"/>
          <w:spacing w:val="-2"/>
        </w:rPr>
        <w:t xml:space="preserve"> </w:t>
      </w:r>
      <w:r w:rsidRPr="00BD06D2">
        <w:rPr>
          <w:rFonts w:asciiTheme="majorBidi" w:hAnsiTheme="majorBidi" w:cstheme="majorBidi"/>
        </w:rPr>
        <w:t>chaque</w:t>
      </w:r>
      <w:r w:rsidRPr="00BD06D2">
        <w:rPr>
          <w:rFonts w:asciiTheme="majorBidi" w:hAnsiTheme="majorBidi" w:cstheme="majorBidi"/>
          <w:spacing w:val="1"/>
        </w:rPr>
        <w:t xml:space="preserve"> </w:t>
      </w:r>
      <w:r w:rsidRPr="00BD06D2">
        <w:rPr>
          <w:rFonts w:asciiTheme="majorBidi" w:hAnsiTheme="majorBidi" w:cstheme="majorBidi"/>
        </w:rPr>
        <w:t>acompte.</w:t>
      </w:r>
    </w:p>
    <w:p w14:paraId="2904C934" w14:textId="77777777" w:rsidR="00356D9C" w:rsidRPr="00BD06D2" w:rsidRDefault="00F86431" w:rsidP="002D3BB3">
      <w:pPr>
        <w:pStyle w:val="Corpsdetexte"/>
        <w:spacing w:before="120" w:line="276" w:lineRule="auto"/>
        <w:ind w:left="540" w:right="141"/>
        <w:jc w:val="both"/>
        <w:rPr>
          <w:rFonts w:asciiTheme="majorBidi" w:hAnsiTheme="majorBidi" w:cstheme="majorBidi"/>
        </w:rPr>
      </w:pPr>
      <w:r w:rsidRPr="00BD06D2">
        <w:rPr>
          <w:rFonts w:asciiTheme="majorBidi" w:hAnsiTheme="majorBidi" w:cstheme="majorBidi"/>
        </w:rPr>
        <w:t>Elle cessera de croître lorsqu'elle atteindra sept pour cent (7%) du montant initial du marché augmenté</w:t>
      </w:r>
      <w:r w:rsidRPr="00BD06D2">
        <w:rPr>
          <w:rFonts w:asciiTheme="majorBidi" w:hAnsiTheme="majorBidi" w:cstheme="majorBidi"/>
          <w:spacing w:val="-52"/>
        </w:rPr>
        <w:t xml:space="preserve"> </w:t>
      </w:r>
      <w:r w:rsidRPr="00BD06D2">
        <w:rPr>
          <w:rFonts w:asciiTheme="majorBidi" w:hAnsiTheme="majorBidi" w:cstheme="majorBidi"/>
        </w:rPr>
        <w:t>le</w:t>
      </w:r>
      <w:r w:rsidRPr="00BD06D2">
        <w:rPr>
          <w:rFonts w:asciiTheme="majorBidi" w:hAnsiTheme="majorBidi" w:cstheme="majorBidi"/>
          <w:spacing w:val="-1"/>
        </w:rPr>
        <w:t xml:space="preserve"> </w:t>
      </w:r>
      <w:r w:rsidRPr="00BD06D2">
        <w:rPr>
          <w:rFonts w:asciiTheme="majorBidi" w:hAnsiTheme="majorBidi" w:cstheme="majorBidi"/>
        </w:rPr>
        <w:t>cas échéant, du montant</w:t>
      </w:r>
      <w:r w:rsidRPr="00BD06D2">
        <w:rPr>
          <w:rFonts w:asciiTheme="majorBidi" w:hAnsiTheme="majorBidi" w:cstheme="majorBidi"/>
          <w:spacing w:val="-2"/>
        </w:rPr>
        <w:t xml:space="preserve"> </w:t>
      </w:r>
      <w:r w:rsidRPr="00BD06D2">
        <w:rPr>
          <w:rFonts w:asciiTheme="majorBidi" w:hAnsiTheme="majorBidi" w:cstheme="majorBidi"/>
        </w:rPr>
        <w:t>des avenants.</w:t>
      </w:r>
    </w:p>
    <w:p w14:paraId="37A7944D" w14:textId="0C87747B" w:rsidR="00356D9C" w:rsidRPr="00BD06D2" w:rsidRDefault="00F86431" w:rsidP="000A2E7C">
      <w:pPr>
        <w:pStyle w:val="Corpsdetexte"/>
        <w:spacing w:before="121" w:line="276" w:lineRule="auto"/>
        <w:ind w:left="540" w:right="141"/>
        <w:jc w:val="both"/>
        <w:rPr>
          <w:rFonts w:asciiTheme="majorBidi" w:hAnsiTheme="majorBidi" w:cstheme="majorBidi"/>
        </w:rPr>
      </w:pPr>
      <w:r w:rsidRPr="00BD06D2">
        <w:rPr>
          <w:rFonts w:asciiTheme="majorBidi" w:hAnsiTheme="majorBidi" w:cstheme="majorBidi"/>
        </w:rPr>
        <w:t>La</w:t>
      </w:r>
      <w:r w:rsidRPr="00BD06D2">
        <w:rPr>
          <w:rFonts w:asciiTheme="majorBidi" w:hAnsiTheme="majorBidi" w:cstheme="majorBidi"/>
          <w:spacing w:val="1"/>
        </w:rPr>
        <w:t xml:space="preserve"> </w:t>
      </w:r>
      <w:r w:rsidRPr="00BD06D2">
        <w:rPr>
          <w:rFonts w:asciiTheme="majorBidi" w:hAnsiTheme="majorBidi" w:cstheme="majorBidi"/>
        </w:rPr>
        <w:t>retenue</w:t>
      </w:r>
      <w:r w:rsidRPr="00BD06D2">
        <w:rPr>
          <w:rFonts w:asciiTheme="majorBidi" w:hAnsiTheme="majorBidi" w:cstheme="majorBidi"/>
          <w:spacing w:val="1"/>
        </w:rPr>
        <w:t xml:space="preserve"> </w:t>
      </w:r>
      <w:r w:rsidRPr="00BD06D2">
        <w:rPr>
          <w:rFonts w:asciiTheme="majorBidi" w:hAnsiTheme="majorBidi" w:cstheme="majorBidi"/>
        </w:rPr>
        <w:t>de</w:t>
      </w:r>
      <w:r w:rsidRPr="00BD06D2">
        <w:rPr>
          <w:rFonts w:asciiTheme="majorBidi" w:hAnsiTheme="majorBidi" w:cstheme="majorBidi"/>
          <w:spacing w:val="1"/>
        </w:rPr>
        <w:t xml:space="preserve"> </w:t>
      </w:r>
      <w:r w:rsidRPr="00BD06D2">
        <w:rPr>
          <w:rFonts w:asciiTheme="majorBidi" w:hAnsiTheme="majorBidi" w:cstheme="majorBidi"/>
        </w:rPr>
        <w:t>garantie</w:t>
      </w:r>
      <w:r w:rsidRPr="00BD06D2">
        <w:rPr>
          <w:rFonts w:asciiTheme="majorBidi" w:hAnsiTheme="majorBidi" w:cstheme="majorBidi"/>
          <w:spacing w:val="1"/>
        </w:rPr>
        <w:t xml:space="preserve"> </w:t>
      </w:r>
      <w:r w:rsidRPr="00BD06D2">
        <w:rPr>
          <w:rFonts w:asciiTheme="majorBidi" w:hAnsiTheme="majorBidi" w:cstheme="majorBidi"/>
        </w:rPr>
        <w:t>peut</w:t>
      </w:r>
      <w:r w:rsidRPr="00BD06D2">
        <w:rPr>
          <w:rFonts w:asciiTheme="majorBidi" w:hAnsiTheme="majorBidi" w:cstheme="majorBidi"/>
          <w:spacing w:val="1"/>
        </w:rPr>
        <w:t xml:space="preserve"> </w:t>
      </w:r>
      <w:r w:rsidRPr="00BD06D2">
        <w:rPr>
          <w:rFonts w:asciiTheme="majorBidi" w:hAnsiTheme="majorBidi" w:cstheme="majorBidi"/>
        </w:rPr>
        <w:t>être</w:t>
      </w:r>
      <w:r w:rsidRPr="00BD06D2">
        <w:rPr>
          <w:rFonts w:asciiTheme="majorBidi" w:hAnsiTheme="majorBidi" w:cstheme="majorBidi"/>
          <w:spacing w:val="1"/>
        </w:rPr>
        <w:t xml:space="preserve"> </w:t>
      </w:r>
      <w:r w:rsidRPr="00BD06D2">
        <w:rPr>
          <w:rFonts w:asciiTheme="majorBidi" w:hAnsiTheme="majorBidi" w:cstheme="majorBidi"/>
        </w:rPr>
        <w:t>remplacée,</w:t>
      </w:r>
      <w:r w:rsidRPr="00BD06D2">
        <w:rPr>
          <w:rFonts w:asciiTheme="majorBidi" w:hAnsiTheme="majorBidi" w:cstheme="majorBidi"/>
          <w:spacing w:val="1"/>
        </w:rPr>
        <w:t xml:space="preserve"> </w:t>
      </w:r>
      <w:r w:rsidRPr="00BD06D2">
        <w:rPr>
          <w:rFonts w:asciiTheme="majorBidi" w:hAnsiTheme="majorBidi" w:cstheme="majorBidi"/>
        </w:rPr>
        <w:t>à</w:t>
      </w:r>
      <w:r w:rsidRPr="00BD06D2">
        <w:rPr>
          <w:rFonts w:asciiTheme="majorBidi" w:hAnsiTheme="majorBidi" w:cstheme="majorBidi"/>
          <w:spacing w:val="1"/>
        </w:rPr>
        <w:t xml:space="preserve"> </w:t>
      </w:r>
      <w:r w:rsidRPr="00BD06D2">
        <w:rPr>
          <w:rFonts w:asciiTheme="majorBidi" w:hAnsiTheme="majorBidi" w:cstheme="majorBidi"/>
        </w:rPr>
        <w:t>la</w:t>
      </w:r>
      <w:r w:rsidRPr="00BD06D2">
        <w:rPr>
          <w:rFonts w:asciiTheme="majorBidi" w:hAnsiTheme="majorBidi" w:cstheme="majorBidi"/>
          <w:spacing w:val="1"/>
        </w:rPr>
        <w:t xml:space="preserve"> </w:t>
      </w:r>
      <w:r w:rsidRPr="00BD06D2">
        <w:rPr>
          <w:rFonts w:asciiTheme="majorBidi" w:hAnsiTheme="majorBidi" w:cstheme="majorBidi"/>
        </w:rPr>
        <w:t>demande</w:t>
      </w:r>
      <w:r w:rsidRPr="00BD06D2">
        <w:rPr>
          <w:rFonts w:asciiTheme="majorBidi" w:hAnsiTheme="majorBidi" w:cstheme="majorBidi"/>
          <w:spacing w:val="1"/>
        </w:rPr>
        <w:t xml:space="preserve"> </w:t>
      </w:r>
      <w:r w:rsidR="000A2E7C">
        <w:rPr>
          <w:rFonts w:asciiTheme="majorBidi" w:hAnsiTheme="majorBidi" w:cstheme="majorBidi"/>
        </w:rPr>
        <w:t>du fournisseur</w:t>
      </w:r>
      <w:r w:rsidRPr="00BD06D2">
        <w:rPr>
          <w:rFonts w:asciiTheme="majorBidi" w:hAnsiTheme="majorBidi" w:cstheme="majorBidi"/>
        </w:rPr>
        <w:t>,</w:t>
      </w:r>
      <w:r w:rsidRPr="00BD06D2">
        <w:rPr>
          <w:rFonts w:asciiTheme="majorBidi" w:hAnsiTheme="majorBidi" w:cstheme="majorBidi"/>
          <w:spacing w:val="1"/>
        </w:rPr>
        <w:t xml:space="preserve"> </w:t>
      </w:r>
      <w:r w:rsidRPr="00BD06D2">
        <w:rPr>
          <w:rFonts w:asciiTheme="majorBidi" w:hAnsiTheme="majorBidi" w:cstheme="majorBidi"/>
        </w:rPr>
        <w:t>par</w:t>
      </w:r>
      <w:r w:rsidRPr="00BD06D2">
        <w:rPr>
          <w:rFonts w:asciiTheme="majorBidi" w:hAnsiTheme="majorBidi" w:cstheme="majorBidi"/>
          <w:spacing w:val="1"/>
        </w:rPr>
        <w:t xml:space="preserve"> </w:t>
      </w:r>
      <w:r w:rsidRPr="00BD06D2">
        <w:rPr>
          <w:rFonts w:asciiTheme="majorBidi" w:hAnsiTheme="majorBidi" w:cstheme="majorBidi"/>
        </w:rPr>
        <w:t>une</w:t>
      </w:r>
      <w:r w:rsidRPr="00BD06D2">
        <w:rPr>
          <w:rFonts w:asciiTheme="majorBidi" w:hAnsiTheme="majorBidi" w:cstheme="majorBidi"/>
          <w:spacing w:val="55"/>
        </w:rPr>
        <w:t xml:space="preserve"> </w:t>
      </w:r>
      <w:r w:rsidRPr="00BD06D2">
        <w:rPr>
          <w:rFonts w:asciiTheme="majorBidi" w:hAnsiTheme="majorBidi" w:cstheme="majorBidi"/>
        </w:rPr>
        <w:t>caution</w:t>
      </w:r>
      <w:r w:rsidRPr="00BD06D2">
        <w:rPr>
          <w:rFonts w:asciiTheme="majorBidi" w:hAnsiTheme="majorBidi" w:cstheme="majorBidi"/>
          <w:spacing w:val="1"/>
        </w:rPr>
        <w:t xml:space="preserve"> </w:t>
      </w:r>
      <w:r w:rsidRPr="00BD06D2">
        <w:rPr>
          <w:rFonts w:asciiTheme="majorBidi" w:hAnsiTheme="majorBidi" w:cstheme="majorBidi"/>
        </w:rPr>
        <w:t>personnelle</w:t>
      </w:r>
      <w:r w:rsidRPr="00BD06D2">
        <w:rPr>
          <w:rFonts w:asciiTheme="majorBidi" w:hAnsiTheme="majorBidi" w:cstheme="majorBidi"/>
          <w:spacing w:val="-3"/>
        </w:rPr>
        <w:t xml:space="preserve"> </w:t>
      </w:r>
      <w:r w:rsidRPr="00BD06D2">
        <w:rPr>
          <w:rFonts w:asciiTheme="majorBidi" w:hAnsiTheme="majorBidi" w:cstheme="majorBidi"/>
        </w:rPr>
        <w:t>et</w:t>
      </w:r>
      <w:r w:rsidRPr="00BD06D2">
        <w:rPr>
          <w:rFonts w:asciiTheme="majorBidi" w:hAnsiTheme="majorBidi" w:cstheme="majorBidi"/>
          <w:spacing w:val="-3"/>
        </w:rPr>
        <w:t xml:space="preserve"> </w:t>
      </w:r>
      <w:r w:rsidRPr="00BD06D2">
        <w:rPr>
          <w:rFonts w:asciiTheme="majorBidi" w:hAnsiTheme="majorBidi" w:cstheme="majorBidi"/>
        </w:rPr>
        <w:t>solidaire constituée</w:t>
      </w:r>
      <w:r w:rsidRPr="00BD06D2">
        <w:rPr>
          <w:rFonts w:asciiTheme="majorBidi" w:hAnsiTheme="majorBidi" w:cstheme="majorBidi"/>
          <w:spacing w:val="-1"/>
        </w:rPr>
        <w:t xml:space="preserve"> </w:t>
      </w:r>
      <w:r w:rsidRPr="00BD06D2">
        <w:rPr>
          <w:rFonts w:asciiTheme="majorBidi" w:hAnsiTheme="majorBidi" w:cstheme="majorBidi"/>
        </w:rPr>
        <w:t>dans</w:t>
      </w:r>
      <w:r w:rsidRPr="00BD06D2">
        <w:rPr>
          <w:rFonts w:asciiTheme="majorBidi" w:hAnsiTheme="majorBidi" w:cstheme="majorBidi"/>
          <w:spacing w:val="-1"/>
        </w:rPr>
        <w:t xml:space="preserve"> </w:t>
      </w:r>
      <w:r w:rsidRPr="00BD06D2">
        <w:rPr>
          <w:rFonts w:asciiTheme="majorBidi" w:hAnsiTheme="majorBidi" w:cstheme="majorBidi"/>
        </w:rPr>
        <w:t>les conditions</w:t>
      </w:r>
      <w:r w:rsidRPr="00BD06D2">
        <w:rPr>
          <w:rFonts w:asciiTheme="majorBidi" w:hAnsiTheme="majorBidi" w:cstheme="majorBidi"/>
          <w:spacing w:val="-3"/>
        </w:rPr>
        <w:t xml:space="preserve"> </w:t>
      </w:r>
      <w:r w:rsidRPr="00BD06D2">
        <w:rPr>
          <w:rFonts w:asciiTheme="majorBidi" w:hAnsiTheme="majorBidi" w:cstheme="majorBidi"/>
        </w:rPr>
        <w:t>prévues</w:t>
      </w:r>
      <w:r w:rsidRPr="00BD06D2">
        <w:rPr>
          <w:rFonts w:asciiTheme="majorBidi" w:hAnsiTheme="majorBidi" w:cstheme="majorBidi"/>
          <w:spacing w:val="-1"/>
        </w:rPr>
        <w:t xml:space="preserve"> </w:t>
      </w:r>
      <w:r w:rsidRPr="00BD06D2">
        <w:rPr>
          <w:rFonts w:asciiTheme="majorBidi" w:hAnsiTheme="majorBidi" w:cstheme="majorBidi"/>
        </w:rPr>
        <w:t>par</w:t>
      </w:r>
      <w:r w:rsidRPr="00BD06D2">
        <w:rPr>
          <w:rFonts w:asciiTheme="majorBidi" w:hAnsiTheme="majorBidi" w:cstheme="majorBidi"/>
          <w:spacing w:val="-2"/>
        </w:rPr>
        <w:t xml:space="preserve"> </w:t>
      </w:r>
      <w:r w:rsidRPr="00BD06D2">
        <w:rPr>
          <w:rFonts w:asciiTheme="majorBidi" w:hAnsiTheme="majorBidi" w:cstheme="majorBidi"/>
        </w:rPr>
        <w:t>la</w:t>
      </w:r>
      <w:r w:rsidRPr="00BD06D2">
        <w:rPr>
          <w:rFonts w:asciiTheme="majorBidi" w:hAnsiTheme="majorBidi" w:cstheme="majorBidi"/>
          <w:spacing w:val="-1"/>
        </w:rPr>
        <w:t xml:space="preserve"> </w:t>
      </w:r>
      <w:r w:rsidRPr="00BD06D2">
        <w:rPr>
          <w:rFonts w:asciiTheme="majorBidi" w:hAnsiTheme="majorBidi" w:cstheme="majorBidi"/>
        </w:rPr>
        <w:t>réglementation en</w:t>
      </w:r>
      <w:r w:rsidRPr="00BD06D2">
        <w:rPr>
          <w:rFonts w:asciiTheme="majorBidi" w:hAnsiTheme="majorBidi" w:cstheme="majorBidi"/>
          <w:spacing w:val="-1"/>
        </w:rPr>
        <w:t xml:space="preserve"> </w:t>
      </w:r>
      <w:r w:rsidRPr="00BD06D2">
        <w:rPr>
          <w:rFonts w:asciiTheme="majorBidi" w:hAnsiTheme="majorBidi" w:cstheme="majorBidi"/>
        </w:rPr>
        <w:t>vigueur.</w:t>
      </w:r>
    </w:p>
    <w:p w14:paraId="62ED0A42" w14:textId="4EFA2C16" w:rsidR="00356D9C" w:rsidRDefault="00F86431" w:rsidP="000A2E7C">
      <w:pPr>
        <w:pStyle w:val="Corpsdetexte"/>
        <w:spacing w:before="121" w:line="276" w:lineRule="auto"/>
        <w:ind w:left="540" w:right="141"/>
        <w:jc w:val="both"/>
        <w:rPr>
          <w:rFonts w:asciiTheme="majorBidi" w:hAnsiTheme="majorBidi" w:cstheme="majorBidi"/>
        </w:rPr>
      </w:pPr>
      <w:r w:rsidRPr="00BD06D2">
        <w:rPr>
          <w:rFonts w:asciiTheme="majorBidi" w:hAnsiTheme="majorBidi" w:cstheme="majorBidi"/>
        </w:rPr>
        <w:t>Le cautionnement définitif est restitué, sauf les cas d'application de l'article 79 du CCAG-T, et le</w:t>
      </w:r>
      <w:r w:rsidRPr="00BD06D2">
        <w:rPr>
          <w:rFonts w:asciiTheme="majorBidi" w:hAnsiTheme="majorBidi" w:cstheme="majorBidi"/>
          <w:spacing w:val="1"/>
        </w:rPr>
        <w:t xml:space="preserve"> </w:t>
      </w:r>
      <w:r w:rsidRPr="00BD06D2">
        <w:rPr>
          <w:rFonts w:asciiTheme="majorBidi" w:hAnsiTheme="majorBidi" w:cstheme="majorBidi"/>
        </w:rPr>
        <w:t>paiement de la retenue de garantie est effectué, ou bien les cautions qui les remplacent sont libérées à</w:t>
      </w:r>
      <w:r w:rsidRPr="00BD06D2">
        <w:rPr>
          <w:rFonts w:asciiTheme="majorBidi" w:hAnsiTheme="majorBidi" w:cstheme="majorBidi"/>
          <w:spacing w:val="1"/>
        </w:rPr>
        <w:t xml:space="preserve"> </w:t>
      </w:r>
      <w:r w:rsidRPr="00BD06D2">
        <w:rPr>
          <w:rFonts w:asciiTheme="majorBidi" w:hAnsiTheme="majorBidi" w:cstheme="majorBidi"/>
        </w:rPr>
        <w:t>la</w:t>
      </w:r>
      <w:r w:rsidRPr="00BD06D2">
        <w:rPr>
          <w:rFonts w:asciiTheme="majorBidi" w:hAnsiTheme="majorBidi" w:cstheme="majorBidi"/>
          <w:spacing w:val="1"/>
        </w:rPr>
        <w:t xml:space="preserve"> </w:t>
      </w:r>
      <w:r w:rsidRPr="00BD06D2">
        <w:rPr>
          <w:rFonts w:asciiTheme="majorBidi" w:hAnsiTheme="majorBidi" w:cstheme="majorBidi"/>
        </w:rPr>
        <w:t>suite</w:t>
      </w:r>
      <w:r w:rsidRPr="00BD06D2">
        <w:rPr>
          <w:rFonts w:asciiTheme="majorBidi" w:hAnsiTheme="majorBidi" w:cstheme="majorBidi"/>
          <w:spacing w:val="1"/>
        </w:rPr>
        <w:t xml:space="preserve"> </w:t>
      </w:r>
      <w:r w:rsidRPr="00BD06D2">
        <w:rPr>
          <w:rFonts w:asciiTheme="majorBidi" w:hAnsiTheme="majorBidi" w:cstheme="majorBidi"/>
        </w:rPr>
        <w:t>d'une</w:t>
      </w:r>
      <w:r w:rsidRPr="00BD06D2">
        <w:rPr>
          <w:rFonts w:asciiTheme="majorBidi" w:hAnsiTheme="majorBidi" w:cstheme="majorBidi"/>
          <w:spacing w:val="1"/>
        </w:rPr>
        <w:t xml:space="preserve"> </w:t>
      </w:r>
      <w:r w:rsidRPr="00BD06D2">
        <w:rPr>
          <w:rFonts w:asciiTheme="majorBidi" w:hAnsiTheme="majorBidi" w:cstheme="majorBidi"/>
        </w:rPr>
        <w:t>mainlevée</w:t>
      </w:r>
      <w:r w:rsidRPr="00BD06D2">
        <w:rPr>
          <w:rFonts w:asciiTheme="majorBidi" w:hAnsiTheme="majorBidi" w:cstheme="majorBidi"/>
          <w:spacing w:val="1"/>
        </w:rPr>
        <w:t xml:space="preserve"> </w:t>
      </w:r>
      <w:r w:rsidRPr="00BD06D2">
        <w:rPr>
          <w:rFonts w:asciiTheme="majorBidi" w:hAnsiTheme="majorBidi" w:cstheme="majorBidi"/>
        </w:rPr>
        <w:t>délivrée</w:t>
      </w:r>
      <w:r w:rsidRPr="00BD06D2">
        <w:rPr>
          <w:rFonts w:asciiTheme="majorBidi" w:hAnsiTheme="majorBidi" w:cstheme="majorBidi"/>
          <w:spacing w:val="1"/>
        </w:rPr>
        <w:t xml:space="preserve"> </w:t>
      </w:r>
      <w:r w:rsidRPr="00BD06D2">
        <w:rPr>
          <w:rFonts w:asciiTheme="majorBidi" w:hAnsiTheme="majorBidi" w:cstheme="majorBidi"/>
        </w:rPr>
        <w:t>par</w:t>
      </w:r>
      <w:r w:rsidRPr="00BD06D2">
        <w:rPr>
          <w:rFonts w:asciiTheme="majorBidi" w:hAnsiTheme="majorBidi" w:cstheme="majorBidi"/>
          <w:spacing w:val="1"/>
        </w:rPr>
        <w:t xml:space="preserve"> </w:t>
      </w:r>
      <w:r w:rsidRPr="00BD06D2">
        <w:rPr>
          <w:rFonts w:asciiTheme="majorBidi" w:hAnsiTheme="majorBidi" w:cstheme="majorBidi"/>
        </w:rPr>
        <w:t>le</w:t>
      </w:r>
      <w:r w:rsidRPr="00BD06D2">
        <w:rPr>
          <w:rFonts w:asciiTheme="majorBidi" w:hAnsiTheme="majorBidi" w:cstheme="majorBidi"/>
          <w:spacing w:val="1"/>
        </w:rPr>
        <w:t xml:space="preserve"> </w:t>
      </w:r>
      <w:r w:rsidRPr="00BD06D2">
        <w:rPr>
          <w:rFonts w:asciiTheme="majorBidi" w:hAnsiTheme="majorBidi" w:cstheme="majorBidi"/>
        </w:rPr>
        <w:t>Maitre</w:t>
      </w:r>
      <w:r w:rsidRPr="00BD06D2">
        <w:rPr>
          <w:rFonts w:asciiTheme="majorBidi" w:hAnsiTheme="majorBidi" w:cstheme="majorBidi"/>
          <w:spacing w:val="1"/>
        </w:rPr>
        <w:t xml:space="preserve"> </w:t>
      </w:r>
      <w:r w:rsidRPr="00BD06D2">
        <w:rPr>
          <w:rFonts w:asciiTheme="majorBidi" w:hAnsiTheme="majorBidi" w:cstheme="majorBidi"/>
        </w:rPr>
        <w:t>d'ouvrage,</w:t>
      </w:r>
      <w:r w:rsidRPr="00BD06D2">
        <w:rPr>
          <w:rFonts w:asciiTheme="majorBidi" w:hAnsiTheme="majorBidi" w:cstheme="majorBidi"/>
          <w:spacing w:val="1"/>
        </w:rPr>
        <w:t xml:space="preserve"> </w:t>
      </w:r>
      <w:r w:rsidRPr="00BD06D2">
        <w:rPr>
          <w:rFonts w:asciiTheme="majorBidi" w:hAnsiTheme="majorBidi" w:cstheme="majorBidi"/>
        </w:rPr>
        <w:t>dès</w:t>
      </w:r>
      <w:r w:rsidRPr="00BD06D2">
        <w:rPr>
          <w:rFonts w:asciiTheme="majorBidi" w:hAnsiTheme="majorBidi" w:cstheme="majorBidi"/>
          <w:spacing w:val="1"/>
        </w:rPr>
        <w:t xml:space="preserve"> </w:t>
      </w:r>
      <w:r w:rsidRPr="00BD06D2">
        <w:rPr>
          <w:rFonts w:asciiTheme="majorBidi" w:hAnsiTheme="majorBidi" w:cstheme="majorBidi"/>
        </w:rPr>
        <w:t>la</w:t>
      </w:r>
      <w:r w:rsidRPr="00BD06D2">
        <w:rPr>
          <w:rFonts w:asciiTheme="majorBidi" w:hAnsiTheme="majorBidi" w:cstheme="majorBidi"/>
          <w:spacing w:val="1"/>
        </w:rPr>
        <w:t xml:space="preserve"> </w:t>
      </w:r>
      <w:r w:rsidRPr="00BD06D2">
        <w:rPr>
          <w:rFonts w:asciiTheme="majorBidi" w:hAnsiTheme="majorBidi" w:cstheme="majorBidi"/>
        </w:rPr>
        <w:t>signature</w:t>
      </w:r>
      <w:r w:rsidRPr="00BD06D2">
        <w:rPr>
          <w:rFonts w:asciiTheme="majorBidi" w:hAnsiTheme="majorBidi" w:cstheme="majorBidi"/>
          <w:spacing w:val="1"/>
        </w:rPr>
        <w:t xml:space="preserve"> </w:t>
      </w:r>
      <w:r w:rsidRPr="00BD06D2">
        <w:rPr>
          <w:rFonts w:asciiTheme="majorBidi" w:hAnsiTheme="majorBidi" w:cstheme="majorBidi"/>
        </w:rPr>
        <w:t>du</w:t>
      </w:r>
      <w:r w:rsidRPr="00BD06D2">
        <w:rPr>
          <w:rFonts w:asciiTheme="majorBidi" w:hAnsiTheme="majorBidi" w:cstheme="majorBidi"/>
          <w:spacing w:val="1"/>
        </w:rPr>
        <w:t xml:space="preserve"> </w:t>
      </w:r>
      <w:r w:rsidRPr="00BD06D2">
        <w:rPr>
          <w:rFonts w:asciiTheme="majorBidi" w:hAnsiTheme="majorBidi" w:cstheme="majorBidi"/>
        </w:rPr>
        <w:t>procès-verbal</w:t>
      </w:r>
      <w:r w:rsidRPr="00BD06D2">
        <w:rPr>
          <w:rFonts w:asciiTheme="majorBidi" w:hAnsiTheme="majorBidi" w:cstheme="majorBidi"/>
          <w:spacing w:val="1"/>
        </w:rPr>
        <w:t xml:space="preserve"> </w:t>
      </w:r>
      <w:r w:rsidRPr="00BD06D2">
        <w:rPr>
          <w:rFonts w:asciiTheme="majorBidi" w:hAnsiTheme="majorBidi" w:cstheme="majorBidi"/>
        </w:rPr>
        <w:t>de</w:t>
      </w:r>
      <w:r w:rsidRPr="00BD06D2">
        <w:rPr>
          <w:rFonts w:asciiTheme="majorBidi" w:hAnsiTheme="majorBidi" w:cstheme="majorBidi"/>
          <w:spacing w:val="-52"/>
        </w:rPr>
        <w:t xml:space="preserve"> </w:t>
      </w:r>
      <w:r w:rsidRPr="00BD06D2">
        <w:rPr>
          <w:rFonts w:asciiTheme="majorBidi" w:hAnsiTheme="majorBidi" w:cstheme="majorBidi"/>
        </w:rPr>
        <w:t>réception</w:t>
      </w:r>
      <w:r w:rsidRPr="00BD06D2">
        <w:rPr>
          <w:rFonts w:asciiTheme="majorBidi" w:hAnsiTheme="majorBidi" w:cstheme="majorBidi"/>
          <w:spacing w:val="-1"/>
        </w:rPr>
        <w:t xml:space="preserve"> </w:t>
      </w:r>
      <w:r w:rsidRPr="00BD06D2">
        <w:rPr>
          <w:rFonts w:asciiTheme="majorBidi" w:hAnsiTheme="majorBidi" w:cstheme="majorBidi"/>
        </w:rPr>
        <w:t xml:space="preserve">définitive des </w:t>
      </w:r>
      <w:r w:rsidR="000A2E7C">
        <w:rPr>
          <w:rFonts w:asciiTheme="majorBidi" w:hAnsiTheme="majorBidi" w:cstheme="majorBidi"/>
        </w:rPr>
        <w:t>matériels</w:t>
      </w:r>
      <w:r w:rsidRPr="00BD06D2">
        <w:rPr>
          <w:rFonts w:asciiTheme="majorBidi" w:hAnsiTheme="majorBidi" w:cstheme="majorBidi"/>
        </w:rPr>
        <w:t>.</w:t>
      </w:r>
    </w:p>
    <w:p w14:paraId="478A16EF" w14:textId="77777777" w:rsidR="00E70FB7" w:rsidRDefault="00E70FB7" w:rsidP="002D3BB3">
      <w:pPr>
        <w:pStyle w:val="Titre4"/>
        <w:spacing w:line="276" w:lineRule="auto"/>
        <w:ind w:right="141"/>
        <w:jc w:val="both"/>
        <w:rPr>
          <w:rFonts w:asciiTheme="majorBidi" w:hAnsiTheme="majorBidi" w:cstheme="majorBidi"/>
          <w:color w:val="4F81BD" w:themeColor="accent1"/>
          <w:u w:val="none"/>
        </w:rPr>
      </w:pPr>
    </w:p>
    <w:p w14:paraId="3AAF81D5" w14:textId="02E2276C" w:rsidR="00356D9C" w:rsidRPr="00BD06D2" w:rsidRDefault="00F86431" w:rsidP="00842EE6">
      <w:pPr>
        <w:pStyle w:val="Titre4"/>
        <w:spacing w:line="276" w:lineRule="auto"/>
        <w:ind w:right="141"/>
        <w:jc w:val="both"/>
        <w:rPr>
          <w:rFonts w:asciiTheme="majorBidi" w:hAnsiTheme="majorBidi" w:cstheme="majorBidi"/>
          <w:color w:val="4F81BD" w:themeColor="accent1"/>
          <w:u w:val="none"/>
        </w:rPr>
      </w:pPr>
      <w:r w:rsidRPr="002D3BB3">
        <w:rPr>
          <w:rFonts w:asciiTheme="majorBidi" w:hAnsiTheme="majorBidi" w:cstheme="majorBidi"/>
          <w:color w:val="4F81BD" w:themeColor="accent1"/>
          <w:u w:val="none"/>
        </w:rPr>
        <w:t>ARTICLE</w:t>
      </w:r>
      <w:r w:rsidRPr="002D3BB3">
        <w:rPr>
          <w:rFonts w:asciiTheme="majorBidi" w:hAnsiTheme="majorBidi" w:cstheme="majorBidi"/>
          <w:color w:val="4F81BD" w:themeColor="accent1"/>
          <w:spacing w:val="-4"/>
          <w:u w:val="none"/>
        </w:rPr>
        <w:t xml:space="preserve"> </w:t>
      </w:r>
      <w:r w:rsidRPr="002D3BB3">
        <w:rPr>
          <w:rFonts w:asciiTheme="majorBidi" w:hAnsiTheme="majorBidi" w:cstheme="majorBidi"/>
          <w:color w:val="4F81BD" w:themeColor="accent1"/>
          <w:u w:val="none"/>
        </w:rPr>
        <w:t>1</w:t>
      </w:r>
      <w:r w:rsidR="00842EE6">
        <w:rPr>
          <w:rFonts w:asciiTheme="majorBidi" w:hAnsiTheme="majorBidi" w:cstheme="majorBidi"/>
          <w:color w:val="4F81BD" w:themeColor="accent1"/>
          <w:u w:val="none"/>
        </w:rPr>
        <w:t>6</w:t>
      </w:r>
      <w:r w:rsidRPr="002D3BB3">
        <w:rPr>
          <w:rFonts w:asciiTheme="majorBidi" w:hAnsiTheme="majorBidi" w:cstheme="majorBidi"/>
          <w:color w:val="4F81BD" w:themeColor="accent1"/>
          <w:spacing w:val="-4"/>
          <w:u w:val="none"/>
        </w:rPr>
        <w:t xml:space="preserve"> </w:t>
      </w:r>
      <w:r w:rsidRPr="002D3BB3">
        <w:rPr>
          <w:rFonts w:asciiTheme="majorBidi" w:hAnsiTheme="majorBidi" w:cstheme="majorBidi"/>
          <w:color w:val="4F81BD" w:themeColor="accent1"/>
          <w:u w:val="none"/>
        </w:rPr>
        <w:t>:</w:t>
      </w:r>
      <w:r w:rsidRPr="002D3BB3">
        <w:rPr>
          <w:rFonts w:asciiTheme="majorBidi" w:hAnsiTheme="majorBidi" w:cstheme="majorBidi"/>
          <w:color w:val="4F81BD" w:themeColor="accent1"/>
          <w:spacing w:val="-3"/>
          <w:u w:val="none"/>
        </w:rPr>
        <w:t xml:space="preserve"> </w:t>
      </w:r>
      <w:r w:rsidRPr="002D3BB3">
        <w:rPr>
          <w:rFonts w:asciiTheme="majorBidi" w:hAnsiTheme="majorBidi" w:cstheme="majorBidi"/>
          <w:color w:val="4F81BD" w:themeColor="accent1"/>
          <w:u w:val="none"/>
        </w:rPr>
        <w:t>ASSURANCES</w:t>
      </w:r>
      <w:r w:rsidRPr="002D3BB3">
        <w:rPr>
          <w:rFonts w:asciiTheme="majorBidi" w:hAnsiTheme="majorBidi" w:cstheme="majorBidi"/>
          <w:color w:val="4F81BD" w:themeColor="accent1"/>
          <w:spacing w:val="-2"/>
          <w:u w:val="none"/>
        </w:rPr>
        <w:t xml:space="preserve"> </w:t>
      </w:r>
      <w:r w:rsidRPr="002D3BB3">
        <w:rPr>
          <w:rFonts w:asciiTheme="majorBidi" w:hAnsiTheme="majorBidi" w:cstheme="majorBidi"/>
          <w:color w:val="4F81BD" w:themeColor="accent1"/>
          <w:u w:val="none"/>
        </w:rPr>
        <w:t>-</w:t>
      </w:r>
      <w:r w:rsidRPr="002D3BB3">
        <w:rPr>
          <w:rFonts w:asciiTheme="majorBidi" w:hAnsiTheme="majorBidi" w:cstheme="majorBidi"/>
          <w:color w:val="4F81BD" w:themeColor="accent1"/>
          <w:spacing w:val="-2"/>
          <w:u w:val="none"/>
        </w:rPr>
        <w:t xml:space="preserve"> </w:t>
      </w:r>
      <w:r w:rsidRPr="002D3BB3">
        <w:rPr>
          <w:rFonts w:asciiTheme="majorBidi" w:hAnsiTheme="majorBidi" w:cstheme="majorBidi"/>
          <w:color w:val="4F81BD" w:themeColor="accent1"/>
          <w:u w:val="none"/>
        </w:rPr>
        <w:t>RESPONSABILITE</w:t>
      </w:r>
    </w:p>
    <w:p w14:paraId="609B15A7" w14:textId="77777777" w:rsidR="002D3BB3" w:rsidRDefault="002D3BB3" w:rsidP="002D3BB3">
      <w:pPr>
        <w:pStyle w:val="Corpsdetexte"/>
        <w:spacing w:before="114" w:line="276" w:lineRule="auto"/>
        <w:ind w:left="540" w:right="141"/>
        <w:jc w:val="both"/>
        <w:rPr>
          <w:rFonts w:asciiTheme="majorBidi" w:hAnsiTheme="majorBidi" w:cstheme="majorBidi"/>
          <w:spacing w:val="-2"/>
        </w:rPr>
      </w:pPr>
      <w:r w:rsidRPr="002D3BB3">
        <w:rPr>
          <w:rFonts w:asciiTheme="majorBidi" w:hAnsiTheme="majorBidi" w:cstheme="majorBidi"/>
        </w:rPr>
        <w:t>Le Fournisseur, de par sa signature, reconnaît qu’il est le seul responsable de tous accidents ou dommages matériels ou corporels du fait direct ou indirect des fournitures objet du marché ou causés par son personnel ou son matériel. Cette responsabilité s’entend aussi bien pendant l’exécution des livraisons et prestations qu’après leur achèvement, pendant la période de responsabilité légale et à la complète décharge de l’administration</w:t>
      </w:r>
      <w:r w:rsidR="00F86431" w:rsidRPr="00BD06D2">
        <w:rPr>
          <w:rFonts w:asciiTheme="majorBidi" w:hAnsiTheme="majorBidi" w:cstheme="majorBidi"/>
          <w:spacing w:val="-2"/>
        </w:rPr>
        <w:t xml:space="preserve"> </w:t>
      </w:r>
    </w:p>
    <w:p w14:paraId="763B20DC" w14:textId="77777777" w:rsidR="002D3BB3" w:rsidRPr="002D3BB3" w:rsidRDefault="002D3BB3" w:rsidP="002D3BB3">
      <w:pPr>
        <w:pStyle w:val="Corpsdetexte"/>
        <w:spacing w:before="114" w:line="276" w:lineRule="auto"/>
        <w:ind w:left="540" w:right="141"/>
        <w:jc w:val="both"/>
        <w:rPr>
          <w:rFonts w:asciiTheme="majorBidi" w:hAnsiTheme="majorBidi" w:cstheme="majorBidi"/>
          <w:spacing w:val="-2"/>
        </w:rPr>
      </w:pPr>
      <w:r w:rsidRPr="002D3BB3">
        <w:rPr>
          <w:rFonts w:asciiTheme="majorBidi" w:hAnsiTheme="majorBidi" w:cstheme="majorBidi"/>
          <w:spacing w:val="-2"/>
        </w:rPr>
        <w:t>Le fournisseur doit être titulaire d’une police d’assurance couvrant les responsabilités et les conséquences pécuniaires des dommages de toutes natures, corporels ou matériels qui peuvent découler de ses activités professionnelles, et d’une manière générale de l’accomplissement des différentes missions prévues au titre du présent marché.</w:t>
      </w:r>
    </w:p>
    <w:p w14:paraId="1B897CD7" w14:textId="5568946A" w:rsidR="002D3BB3" w:rsidRDefault="002D3BB3" w:rsidP="002D3BB3">
      <w:pPr>
        <w:pStyle w:val="Corpsdetexte"/>
        <w:spacing w:before="114" w:line="276" w:lineRule="auto"/>
        <w:ind w:left="540" w:right="141"/>
        <w:jc w:val="both"/>
        <w:rPr>
          <w:rFonts w:asciiTheme="majorBidi" w:hAnsiTheme="majorBidi" w:cstheme="majorBidi"/>
          <w:spacing w:val="-2"/>
        </w:rPr>
      </w:pPr>
      <w:r w:rsidRPr="002D3BB3">
        <w:rPr>
          <w:rFonts w:asciiTheme="majorBidi" w:hAnsiTheme="majorBidi" w:cstheme="majorBidi"/>
          <w:spacing w:val="-2"/>
        </w:rPr>
        <w:t>Les polices d’assurances à souscrire sont énumérées par l’article 25 du C.C.A.GT applicables aux marchés de travaux exécutés pour le compte de l’état.</w:t>
      </w:r>
    </w:p>
    <w:p w14:paraId="1D7FB687" w14:textId="77777777" w:rsidR="00E70FB7" w:rsidRDefault="00E70FB7" w:rsidP="002D3BB3">
      <w:pPr>
        <w:pStyle w:val="Titre4"/>
        <w:spacing w:before="66" w:line="276" w:lineRule="auto"/>
        <w:ind w:right="141"/>
        <w:jc w:val="both"/>
        <w:rPr>
          <w:rFonts w:asciiTheme="majorBidi" w:hAnsiTheme="majorBidi" w:cstheme="majorBidi"/>
          <w:color w:val="4F81BD" w:themeColor="accent1"/>
          <w:u w:val="none"/>
        </w:rPr>
      </w:pPr>
    </w:p>
    <w:p w14:paraId="0414EEB0" w14:textId="11A7AFA1" w:rsidR="002D3BB3" w:rsidRPr="002D3BB3" w:rsidRDefault="002D3BB3" w:rsidP="00842EE6">
      <w:pPr>
        <w:pStyle w:val="Titre4"/>
        <w:spacing w:before="66" w:line="276" w:lineRule="auto"/>
        <w:ind w:right="141"/>
        <w:jc w:val="both"/>
        <w:rPr>
          <w:rFonts w:asciiTheme="majorBidi" w:hAnsiTheme="majorBidi" w:cstheme="majorBidi"/>
          <w:color w:val="4F81BD" w:themeColor="accent1"/>
          <w:u w:val="none"/>
        </w:rPr>
      </w:pPr>
      <w:r w:rsidRPr="002D3BB3">
        <w:rPr>
          <w:rFonts w:asciiTheme="majorBidi" w:hAnsiTheme="majorBidi" w:cstheme="majorBidi"/>
          <w:color w:val="4F81BD" w:themeColor="accent1"/>
          <w:u w:val="none"/>
        </w:rPr>
        <w:t>ARTICLE</w:t>
      </w:r>
      <w:r>
        <w:rPr>
          <w:rFonts w:asciiTheme="majorBidi" w:hAnsiTheme="majorBidi" w:cstheme="majorBidi"/>
          <w:color w:val="4F81BD" w:themeColor="accent1"/>
          <w:u w:val="none"/>
        </w:rPr>
        <w:t xml:space="preserve"> 1</w:t>
      </w:r>
      <w:r w:rsidR="00842EE6">
        <w:rPr>
          <w:rFonts w:asciiTheme="majorBidi" w:hAnsiTheme="majorBidi" w:cstheme="majorBidi"/>
          <w:color w:val="4F81BD" w:themeColor="accent1"/>
          <w:u w:val="none"/>
        </w:rPr>
        <w:t>7</w:t>
      </w:r>
      <w:r w:rsidRPr="002D3BB3">
        <w:rPr>
          <w:rFonts w:asciiTheme="majorBidi" w:hAnsiTheme="majorBidi" w:cstheme="majorBidi"/>
          <w:color w:val="4F81BD" w:themeColor="accent1"/>
          <w:u w:val="none"/>
        </w:rPr>
        <w:t xml:space="preserve"> : CONNAISSANCE DU DOSSIER</w:t>
      </w:r>
    </w:p>
    <w:p w14:paraId="32157974" w14:textId="77777777" w:rsidR="002D3BB3" w:rsidRPr="002D3BB3" w:rsidRDefault="002D3BB3" w:rsidP="002D3BB3">
      <w:pPr>
        <w:pStyle w:val="Titre4"/>
        <w:spacing w:before="66" w:line="276" w:lineRule="auto"/>
        <w:ind w:right="141"/>
        <w:jc w:val="both"/>
        <w:rPr>
          <w:rFonts w:asciiTheme="majorBidi" w:hAnsiTheme="majorBidi" w:cstheme="majorBidi"/>
          <w:b w:val="0"/>
          <w:bCs w:val="0"/>
          <w:u w:val="none"/>
        </w:rPr>
      </w:pPr>
      <w:r w:rsidRPr="002D3BB3">
        <w:rPr>
          <w:rFonts w:asciiTheme="majorBidi" w:hAnsiTheme="majorBidi" w:cstheme="majorBidi"/>
          <w:b w:val="0"/>
          <w:bCs w:val="0"/>
          <w:u w:val="none"/>
        </w:rPr>
        <w:t>Le Fournisseur titulaire suivant la déclaration produite avec sa soumission atteste avoir :</w:t>
      </w:r>
    </w:p>
    <w:p w14:paraId="7CE134B9" w14:textId="77777777" w:rsidR="002D3BB3" w:rsidRPr="002D3BB3" w:rsidRDefault="002D3BB3" w:rsidP="002D3BB3">
      <w:pPr>
        <w:pStyle w:val="Titre4"/>
        <w:spacing w:before="66" w:line="276" w:lineRule="auto"/>
        <w:ind w:right="141"/>
        <w:jc w:val="both"/>
        <w:rPr>
          <w:rFonts w:asciiTheme="majorBidi" w:hAnsiTheme="majorBidi" w:cstheme="majorBidi"/>
          <w:b w:val="0"/>
          <w:bCs w:val="0"/>
          <w:u w:val="none"/>
        </w:rPr>
      </w:pPr>
      <w:r w:rsidRPr="002D3BB3">
        <w:rPr>
          <w:rFonts w:asciiTheme="majorBidi" w:hAnsiTheme="majorBidi" w:cstheme="majorBidi"/>
          <w:b w:val="0"/>
          <w:bCs w:val="0"/>
          <w:u w:val="none"/>
        </w:rPr>
        <w:t>- Pleine connaissance de l’ensemble des fournitures à fournir.</w:t>
      </w:r>
    </w:p>
    <w:p w14:paraId="66B09863" w14:textId="77777777" w:rsidR="002D3BB3" w:rsidRPr="002D3BB3" w:rsidRDefault="002D3BB3" w:rsidP="002D3BB3">
      <w:pPr>
        <w:pStyle w:val="Titre4"/>
        <w:spacing w:before="66" w:line="276" w:lineRule="auto"/>
        <w:ind w:right="141"/>
        <w:jc w:val="both"/>
        <w:rPr>
          <w:rFonts w:asciiTheme="majorBidi" w:hAnsiTheme="majorBidi" w:cstheme="majorBidi"/>
          <w:b w:val="0"/>
          <w:bCs w:val="0"/>
          <w:u w:val="none"/>
        </w:rPr>
      </w:pPr>
      <w:r w:rsidRPr="002D3BB3">
        <w:rPr>
          <w:rFonts w:asciiTheme="majorBidi" w:hAnsiTheme="majorBidi" w:cstheme="majorBidi"/>
          <w:b w:val="0"/>
          <w:bCs w:val="0"/>
          <w:u w:val="none"/>
        </w:rPr>
        <w:t>- Fait préciser tous points susceptibles de contestation.</w:t>
      </w:r>
    </w:p>
    <w:p w14:paraId="1FD2FF7C" w14:textId="77777777" w:rsidR="002D3BB3" w:rsidRPr="002D3BB3" w:rsidRDefault="002D3BB3" w:rsidP="002D3BB3">
      <w:pPr>
        <w:pStyle w:val="Titre4"/>
        <w:spacing w:before="66" w:line="276" w:lineRule="auto"/>
        <w:ind w:right="141"/>
        <w:jc w:val="both"/>
        <w:rPr>
          <w:rFonts w:asciiTheme="majorBidi" w:hAnsiTheme="majorBidi" w:cstheme="majorBidi"/>
          <w:b w:val="0"/>
          <w:bCs w:val="0"/>
          <w:u w:val="none"/>
        </w:rPr>
      </w:pPr>
      <w:r w:rsidRPr="002D3BB3">
        <w:rPr>
          <w:rFonts w:asciiTheme="majorBidi" w:hAnsiTheme="majorBidi" w:cstheme="majorBidi"/>
          <w:b w:val="0"/>
          <w:bCs w:val="0"/>
          <w:u w:val="none"/>
        </w:rPr>
        <w:t>- Bien déterminé chaque prix du bordereau.</w:t>
      </w:r>
    </w:p>
    <w:p w14:paraId="1DB1B774" w14:textId="7C9FF2A3" w:rsidR="002D3BB3" w:rsidRDefault="002D3BB3" w:rsidP="002D3BB3">
      <w:pPr>
        <w:pStyle w:val="Titre4"/>
        <w:spacing w:before="66" w:line="276" w:lineRule="auto"/>
        <w:ind w:right="141"/>
        <w:jc w:val="both"/>
        <w:rPr>
          <w:rFonts w:asciiTheme="majorBidi" w:hAnsiTheme="majorBidi" w:cstheme="majorBidi"/>
          <w:b w:val="0"/>
          <w:bCs w:val="0"/>
          <w:u w:val="none"/>
        </w:rPr>
      </w:pPr>
      <w:r w:rsidRPr="002D3BB3">
        <w:rPr>
          <w:rFonts w:asciiTheme="majorBidi" w:hAnsiTheme="majorBidi" w:cstheme="majorBidi"/>
          <w:b w:val="0"/>
          <w:bCs w:val="0"/>
          <w:u w:val="none"/>
        </w:rPr>
        <w:t>- Apprécié toutes difficultés résultant de l’exécution des prestations.</w:t>
      </w:r>
    </w:p>
    <w:p w14:paraId="43E0ADFE" w14:textId="77777777" w:rsidR="00E70FB7" w:rsidRDefault="00E70FB7" w:rsidP="002D3BB3">
      <w:pPr>
        <w:pStyle w:val="Titre4"/>
        <w:spacing w:before="1" w:line="276" w:lineRule="auto"/>
        <w:ind w:right="141"/>
        <w:jc w:val="both"/>
        <w:rPr>
          <w:rFonts w:asciiTheme="majorBidi" w:hAnsiTheme="majorBidi" w:cstheme="majorBidi"/>
          <w:color w:val="4F81BD" w:themeColor="accent1"/>
          <w:u w:val="none"/>
        </w:rPr>
      </w:pPr>
    </w:p>
    <w:p w14:paraId="0E7D982E" w14:textId="2C51FA47" w:rsidR="00356D9C" w:rsidRPr="00BD06D2" w:rsidRDefault="00F86431" w:rsidP="00842EE6">
      <w:pPr>
        <w:pStyle w:val="Titre4"/>
        <w:spacing w:before="1" w:line="276" w:lineRule="auto"/>
        <w:ind w:right="141"/>
        <w:jc w:val="both"/>
        <w:rPr>
          <w:rFonts w:asciiTheme="majorBidi" w:hAnsiTheme="majorBidi" w:cstheme="majorBidi"/>
          <w:color w:val="4F81BD" w:themeColor="accent1"/>
          <w:u w:val="none"/>
        </w:rPr>
      </w:pPr>
      <w:r w:rsidRPr="002D3BB3">
        <w:rPr>
          <w:rFonts w:asciiTheme="majorBidi" w:hAnsiTheme="majorBidi" w:cstheme="majorBidi"/>
          <w:color w:val="4F81BD" w:themeColor="accent1"/>
          <w:u w:val="none"/>
        </w:rPr>
        <w:t>ARTICLE</w:t>
      </w:r>
      <w:r w:rsidRPr="002D3BB3">
        <w:rPr>
          <w:rFonts w:asciiTheme="majorBidi" w:hAnsiTheme="majorBidi" w:cstheme="majorBidi"/>
          <w:color w:val="4F81BD" w:themeColor="accent1"/>
          <w:spacing w:val="-5"/>
          <w:u w:val="none"/>
        </w:rPr>
        <w:t xml:space="preserve"> </w:t>
      </w:r>
      <w:r w:rsidR="002D3BB3">
        <w:rPr>
          <w:rFonts w:asciiTheme="majorBidi" w:hAnsiTheme="majorBidi" w:cstheme="majorBidi"/>
          <w:color w:val="4F81BD" w:themeColor="accent1"/>
          <w:u w:val="none"/>
        </w:rPr>
        <w:t>1</w:t>
      </w:r>
      <w:r w:rsidR="00842EE6">
        <w:rPr>
          <w:rFonts w:asciiTheme="majorBidi" w:hAnsiTheme="majorBidi" w:cstheme="majorBidi"/>
          <w:color w:val="4F81BD" w:themeColor="accent1"/>
          <w:u w:val="none"/>
        </w:rPr>
        <w:t>8</w:t>
      </w:r>
      <w:r w:rsidRPr="002D3BB3">
        <w:rPr>
          <w:rFonts w:asciiTheme="majorBidi" w:hAnsiTheme="majorBidi" w:cstheme="majorBidi"/>
          <w:color w:val="4F81BD" w:themeColor="accent1"/>
          <w:u w:val="none"/>
        </w:rPr>
        <w:t>:</w:t>
      </w:r>
      <w:r w:rsidRPr="002D3BB3">
        <w:rPr>
          <w:rFonts w:asciiTheme="majorBidi" w:hAnsiTheme="majorBidi" w:cstheme="majorBidi"/>
          <w:color w:val="4F81BD" w:themeColor="accent1"/>
          <w:spacing w:val="-3"/>
          <w:u w:val="none"/>
        </w:rPr>
        <w:t xml:space="preserve"> </w:t>
      </w:r>
      <w:r w:rsidRPr="002D3BB3">
        <w:rPr>
          <w:rFonts w:asciiTheme="majorBidi" w:hAnsiTheme="majorBidi" w:cstheme="majorBidi"/>
          <w:color w:val="4F81BD" w:themeColor="accent1"/>
          <w:u w:val="none"/>
        </w:rPr>
        <w:t>DROITS</w:t>
      </w:r>
      <w:r w:rsidRPr="002D3BB3">
        <w:rPr>
          <w:rFonts w:asciiTheme="majorBidi" w:hAnsiTheme="majorBidi" w:cstheme="majorBidi"/>
          <w:color w:val="4F81BD" w:themeColor="accent1"/>
          <w:spacing w:val="-6"/>
          <w:u w:val="none"/>
        </w:rPr>
        <w:t xml:space="preserve"> </w:t>
      </w:r>
      <w:r w:rsidRPr="002D3BB3">
        <w:rPr>
          <w:rFonts w:asciiTheme="majorBidi" w:hAnsiTheme="majorBidi" w:cstheme="majorBidi"/>
          <w:color w:val="4F81BD" w:themeColor="accent1"/>
          <w:u w:val="none"/>
        </w:rPr>
        <w:t>D'ENREGISTREMENT</w:t>
      </w:r>
    </w:p>
    <w:p w14:paraId="53E24ECC" w14:textId="77777777" w:rsidR="005F4D6F" w:rsidRPr="00212616" w:rsidRDefault="005F4D6F" w:rsidP="005F4D6F">
      <w:pPr>
        <w:pStyle w:val="Corpsdetexte"/>
        <w:spacing w:before="54" w:line="276" w:lineRule="auto"/>
        <w:ind w:left="540" w:right="141"/>
        <w:jc w:val="both"/>
        <w:rPr>
          <w:rFonts w:asciiTheme="majorBidi" w:hAnsiTheme="majorBidi" w:cstheme="majorBidi"/>
          <w:color w:val="000000" w:themeColor="text1"/>
        </w:rPr>
      </w:pPr>
      <w:r w:rsidRPr="00212616">
        <w:rPr>
          <w:rFonts w:asciiTheme="majorBidi" w:hAnsiTheme="majorBidi" w:cstheme="majorBidi"/>
          <w:color w:val="000000" w:themeColor="text1"/>
        </w:rPr>
        <w:t>Les formalités d’enregistrement doivent être effectuées obligatoirement conformément aux lois et règlements en vigueur.</w:t>
      </w:r>
    </w:p>
    <w:p w14:paraId="5F1D2A80" w14:textId="77777777" w:rsidR="00356D9C" w:rsidRPr="00BD06D2" w:rsidRDefault="00356D9C" w:rsidP="002D3BB3">
      <w:pPr>
        <w:pStyle w:val="Corpsdetexte"/>
        <w:spacing w:before="5" w:line="276" w:lineRule="auto"/>
        <w:ind w:right="141"/>
        <w:jc w:val="both"/>
        <w:rPr>
          <w:rFonts w:asciiTheme="majorBidi" w:hAnsiTheme="majorBidi" w:cstheme="majorBidi"/>
          <w:sz w:val="19"/>
        </w:rPr>
      </w:pPr>
    </w:p>
    <w:p w14:paraId="37099DAF" w14:textId="462DD6E7" w:rsidR="00356D9C" w:rsidRPr="00BD06D2" w:rsidRDefault="00F86431" w:rsidP="00842EE6">
      <w:pPr>
        <w:pStyle w:val="Titre4"/>
        <w:spacing w:line="276" w:lineRule="auto"/>
        <w:ind w:right="141"/>
        <w:jc w:val="both"/>
        <w:rPr>
          <w:rFonts w:asciiTheme="majorBidi" w:hAnsiTheme="majorBidi" w:cstheme="majorBidi"/>
          <w:color w:val="4F81BD" w:themeColor="accent1"/>
          <w:u w:val="none"/>
        </w:rPr>
      </w:pPr>
      <w:r w:rsidRPr="002D3BB3">
        <w:rPr>
          <w:rFonts w:asciiTheme="majorBidi" w:hAnsiTheme="majorBidi" w:cstheme="majorBidi"/>
          <w:color w:val="4F81BD" w:themeColor="accent1"/>
          <w:u w:val="none"/>
        </w:rPr>
        <w:t>ARTICLE</w:t>
      </w:r>
      <w:r w:rsidRPr="002D3BB3">
        <w:rPr>
          <w:rFonts w:asciiTheme="majorBidi" w:hAnsiTheme="majorBidi" w:cstheme="majorBidi"/>
          <w:color w:val="4F81BD" w:themeColor="accent1"/>
          <w:spacing w:val="-3"/>
          <w:u w:val="none"/>
        </w:rPr>
        <w:t xml:space="preserve"> </w:t>
      </w:r>
      <w:r w:rsidR="002D3BB3">
        <w:rPr>
          <w:rFonts w:asciiTheme="majorBidi" w:hAnsiTheme="majorBidi" w:cstheme="majorBidi"/>
          <w:color w:val="4F81BD" w:themeColor="accent1"/>
          <w:u w:val="none"/>
        </w:rPr>
        <w:t>1</w:t>
      </w:r>
      <w:r w:rsidR="00842EE6">
        <w:rPr>
          <w:rFonts w:asciiTheme="majorBidi" w:hAnsiTheme="majorBidi" w:cstheme="majorBidi"/>
          <w:color w:val="4F81BD" w:themeColor="accent1"/>
          <w:u w:val="none"/>
        </w:rPr>
        <w:t>9</w:t>
      </w:r>
      <w:r w:rsidRPr="002D3BB3">
        <w:rPr>
          <w:rFonts w:asciiTheme="majorBidi" w:hAnsiTheme="majorBidi" w:cstheme="majorBidi"/>
          <w:color w:val="4F81BD" w:themeColor="accent1"/>
          <w:u w:val="none"/>
        </w:rPr>
        <w:t>:</w:t>
      </w:r>
      <w:r w:rsidRPr="002D3BB3">
        <w:rPr>
          <w:rFonts w:asciiTheme="majorBidi" w:hAnsiTheme="majorBidi" w:cstheme="majorBidi"/>
          <w:color w:val="4F81BD" w:themeColor="accent1"/>
          <w:spacing w:val="-1"/>
          <w:u w:val="none"/>
        </w:rPr>
        <w:t xml:space="preserve"> </w:t>
      </w:r>
      <w:r w:rsidRPr="002D3BB3">
        <w:rPr>
          <w:rFonts w:asciiTheme="majorBidi" w:hAnsiTheme="majorBidi" w:cstheme="majorBidi"/>
          <w:color w:val="4F81BD" w:themeColor="accent1"/>
          <w:u w:val="none"/>
        </w:rPr>
        <w:t>RECEPTION</w:t>
      </w:r>
      <w:r w:rsidRPr="002D3BB3">
        <w:rPr>
          <w:rFonts w:asciiTheme="majorBidi" w:hAnsiTheme="majorBidi" w:cstheme="majorBidi"/>
          <w:color w:val="4F81BD" w:themeColor="accent1"/>
          <w:spacing w:val="-5"/>
          <w:u w:val="none"/>
        </w:rPr>
        <w:t xml:space="preserve"> </w:t>
      </w:r>
      <w:r w:rsidRPr="002D3BB3">
        <w:rPr>
          <w:rFonts w:asciiTheme="majorBidi" w:hAnsiTheme="majorBidi" w:cstheme="majorBidi"/>
          <w:color w:val="4F81BD" w:themeColor="accent1"/>
          <w:u w:val="none"/>
        </w:rPr>
        <w:t>PROVISOIRE</w:t>
      </w:r>
    </w:p>
    <w:p w14:paraId="71E74400" w14:textId="77777777" w:rsidR="00E70FB7" w:rsidRPr="00F275F6" w:rsidRDefault="00E70FB7" w:rsidP="00E70FB7">
      <w:pPr>
        <w:spacing w:before="120"/>
        <w:ind w:left="567"/>
        <w:jc w:val="both"/>
        <w:rPr>
          <w:rFonts w:asciiTheme="majorBidi" w:hAnsiTheme="majorBidi" w:cstheme="majorBidi"/>
          <w:b/>
          <w:bCs/>
          <w:color w:val="000000" w:themeColor="text1"/>
        </w:rPr>
      </w:pPr>
      <w:r w:rsidRPr="00F275F6">
        <w:rPr>
          <w:rFonts w:asciiTheme="majorBidi" w:hAnsiTheme="majorBidi" w:cstheme="majorBidi"/>
          <w:color w:val="000000" w:themeColor="text1"/>
        </w:rPr>
        <w:t>Le maître d’ouvrage s’assure, en présence du fournisseur ou de son représentant, de la conformité des fournitures aux spécifications techniques du marché.</w:t>
      </w:r>
    </w:p>
    <w:p w14:paraId="5028B314" w14:textId="77777777" w:rsidR="00E70FB7" w:rsidRPr="00F275F6" w:rsidRDefault="00E70FB7" w:rsidP="00E70FB7">
      <w:pPr>
        <w:spacing w:before="120"/>
        <w:ind w:left="567"/>
        <w:jc w:val="both"/>
        <w:rPr>
          <w:rFonts w:asciiTheme="majorBidi" w:hAnsiTheme="majorBidi" w:cstheme="majorBidi"/>
          <w:color w:val="000000" w:themeColor="text1"/>
        </w:rPr>
      </w:pPr>
      <w:r w:rsidRPr="00F275F6">
        <w:rPr>
          <w:rFonts w:asciiTheme="majorBidi" w:hAnsiTheme="majorBidi" w:cstheme="majorBidi"/>
          <w:color w:val="000000" w:themeColor="text1"/>
        </w:rPr>
        <w:t>Les fournitures livrées sont soumises à des vérifications destinées à constater leur conformité avec le descriptif des fournitures indiquées au présent CPS et par comparaison avec les modèles décrites par la documentation technique et aux échantillons déposés par le titulaire du marché.</w:t>
      </w:r>
    </w:p>
    <w:p w14:paraId="446AF995" w14:textId="77777777" w:rsidR="00E70FB7" w:rsidRPr="003614ED" w:rsidRDefault="00E70FB7" w:rsidP="00E70FB7">
      <w:pPr>
        <w:ind w:left="567"/>
        <w:jc w:val="both"/>
        <w:rPr>
          <w:rFonts w:asciiTheme="majorBidi" w:hAnsiTheme="majorBidi" w:cstheme="majorBidi"/>
          <w:color w:val="FF0000"/>
          <w:highlight w:val="yellow"/>
        </w:rPr>
      </w:pPr>
    </w:p>
    <w:p w14:paraId="56F59182" w14:textId="77777777" w:rsidR="00E70FB7" w:rsidRPr="00F275F6" w:rsidRDefault="00E70FB7" w:rsidP="00E70FB7">
      <w:pPr>
        <w:ind w:left="567"/>
        <w:jc w:val="both"/>
        <w:rPr>
          <w:rFonts w:asciiTheme="majorBidi" w:hAnsiTheme="majorBidi" w:cstheme="majorBidi"/>
          <w:color w:val="000000" w:themeColor="text1"/>
        </w:rPr>
      </w:pPr>
      <w:r w:rsidRPr="00F275F6">
        <w:rPr>
          <w:rFonts w:asciiTheme="majorBidi" w:hAnsiTheme="majorBidi" w:cstheme="majorBidi"/>
          <w:color w:val="000000" w:themeColor="text1"/>
        </w:rPr>
        <w:t xml:space="preserve">Dans le cas du présent CPS, la réception provisoire sera effectuée après l’achèvement des travaux d’installation de l’unité. Elle sera assurée par une commission désignée par le maître d’ouvrage et se déroulera au lieu de livraison. Ladite réception provisoire sera prononcée après 15 (quinze) jours de fonctionnement effectif du matériel. Le matériel défectueux ou présentant des anomalies ne sera pas réceptionné et le fournisseur s’engage à le remplacer dans un délai de quinze jours à compter de la date de constatation des anomalies faisant l’objet d’un procès-verbal. </w:t>
      </w:r>
    </w:p>
    <w:p w14:paraId="25DC13E7" w14:textId="77777777" w:rsidR="00E70FB7" w:rsidRPr="003614ED" w:rsidRDefault="00E70FB7" w:rsidP="00E70FB7">
      <w:pPr>
        <w:ind w:left="567"/>
        <w:jc w:val="both"/>
        <w:rPr>
          <w:rFonts w:asciiTheme="majorBidi" w:hAnsiTheme="majorBidi" w:cstheme="majorBidi"/>
          <w:color w:val="FF0000"/>
        </w:rPr>
      </w:pPr>
    </w:p>
    <w:p w14:paraId="060C1E32" w14:textId="77777777" w:rsidR="00E70FB7" w:rsidRPr="00F275F6" w:rsidRDefault="00E70FB7" w:rsidP="00E70FB7">
      <w:pPr>
        <w:ind w:left="567"/>
        <w:jc w:val="both"/>
        <w:rPr>
          <w:rFonts w:asciiTheme="majorBidi" w:hAnsiTheme="majorBidi" w:cstheme="majorBidi"/>
          <w:color w:val="000000" w:themeColor="text1"/>
        </w:rPr>
      </w:pPr>
      <w:r w:rsidRPr="00F275F6">
        <w:rPr>
          <w:rFonts w:asciiTheme="majorBidi" w:hAnsiTheme="majorBidi" w:cstheme="majorBidi"/>
          <w:color w:val="000000" w:themeColor="text1"/>
        </w:rPr>
        <w:t>Le fournisseur s’engage à procéder à la mise en marche du matériel et à des essais de démonstration de fabrication de l’orge hydroponique ; l’administration fixera la date et le lieu de ces opérations. La réception provisoire ne sera prononcée que si les essais et le fonctionnement effectif s’avèrent satisfaisants.</w:t>
      </w:r>
    </w:p>
    <w:p w14:paraId="19EF0F66" w14:textId="77777777" w:rsidR="00E70FB7" w:rsidRPr="00F275F6" w:rsidRDefault="00E70FB7" w:rsidP="00E70FB7">
      <w:pPr>
        <w:spacing w:before="120"/>
        <w:ind w:left="567"/>
        <w:jc w:val="both"/>
        <w:rPr>
          <w:rFonts w:asciiTheme="majorBidi" w:hAnsiTheme="majorBidi" w:cstheme="majorBidi"/>
          <w:color w:val="000000" w:themeColor="text1"/>
        </w:rPr>
      </w:pPr>
      <w:r w:rsidRPr="00F275F6">
        <w:rPr>
          <w:rFonts w:asciiTheme="majorBidi" w:hAnsiTheme="majorBidi" w:cstheme="majorBidi"/>
          <w:color w:val="000000" w:themeColor="text1"/>
        </w:rPr>
        <w:t>A l’issue de ces opérations, le maître d’ouvrage prononcera la réception provisoire</w:t>
      </w:r>
    </w:p>
    <w:p w14:paraId="032E8E7B" w14:textId="63B25B80" w:rsidR="00E70FB7" w:rsidRPr="00F275F6" w:rsidRDefault="00E70FB7" w:rsidP="00E70FB7">
      <w:pPr>
        <w:spacing w:before="120"/>
        <w:ind w:left="567"/>
        <w:jc w:val="both"/>
        <w:rPr>
          <w:rFonts w:asciiTheme="majorBidi" w:hAnsiTheme="majorBidi" w:cstheme="majorBidi"/>
          <w:color w:val="000000" w:themeColor="text1"/>
        </w:rPr>
      </w:pPr>
      <w:r w:rsidRPr="00F275F6">
        <w:rPr>
          <w:rFonts w:asciiTheme="majorBidi" w:hAnsiTheme="majorBidi" w:cstheme="majorBidi"/>
          <w:color w:val="000000" w:themeColor="text1"/>
        </w:rPr>
        <w:t xml:space="preserve">La réception provisoire sera sanctionnée par un procès-verbal de réception provisoire signé par les membres de la commission de réception désignée à cet effet par le maitre d’ouvrage. </w:t>
      </w:r>
    </w:p>
    <w:p w14:paraId="70FDCFB4" w14:textId="77777777" w:rsidR="002D3BB3" w:rsidRDefault="002D3BB3" w:rsidP="002D3BB3">
      <w:pPr>
        <w:pStyle w:val="Corpsdetexte"/>
        <w:spacing w:line="276" w:lineRule="auto"/>
        <w:ind w:left="540" w:right="141"/>
        <w:jc w:val="both"/>
        <w:rPr>
          <w:rFonts w:asciiTheme="majorBidi" w:hAnsiTheme="majorBidi" w:cstheme="majorBidi"/>
        </w:rPr>
      </w:pPr>
    </w:p>
    <w:p w14:paraId="714C59E1" w14:textId="2496C7EC" w:rsidR="002D3BB3" w:rsidRPr="002D3BB3" w:rsidRDefault="002D3BB3" w:rsidP="00842EE6">
      <w:pPr>
        <w:pStyle w:val="Titre4"/>
        <w:spacing w:before="1" w:line="276" w:lineRule="auto"/>
        <w:ind w:right="141"/>
        <w:jc w:val="both"/>
        <w:rPr>
          <w:rFonts w:asciiTheme="majorBidi" w:hAnsiTheme="majorBidi" w:cstheme="majorBidi"/>
          <w:u w:val="none"/>
        </w:rPr>
      </w:pPr>
      <w:r w:rsidRPr="002D3BB3">
        <w:rPr>
          <w:rFonts w:asciiTheme="majorBidi" w:hAnsiTheme="majorBidi" w:cstheme="majorBidi"/>
          <w:color w:val="4F81BD" w:themeColor="accent1"/>
          <w:u w:val="none"/>
        </w:rPr>
        <w:t>ARTICLE</w:t>
      </w:r>
      <w:r w:rsidRPr="002D3BB3">
        <w:rPr>
          <w:rFonts w:asciiTheme="majorBidi" w:hAnsiTheme="majorBidi" w:cstheme="majorBidi"/>
          <w:color w:val="4F81BD" w:themeColor="accent1"/>
          <w:spacing w:val="-4"/>
          <w:u w:val="none"/>
        </w:rPr>
        <w:t xml:space="preserve"> </w:t>
      </w:r>
      <w:r w:rsidR="00842EE6">
        <w:rPr>
          <w:rFonts w:asciiTheme="majorBidi" w:hAnsiTheme="majorBidi" w:cstheme="majorBidi"/>
          <w:color w:val="4F81BD" w:themeColor="accent1"/>
          <w:u w:val="none"/>
        </w:rPr>
        <w:t>20</w:t>
      </w:r>
      <w:r w:rsidRPr="002D3BB3">
        <w:rPr>
          <w:rFonts w:asciiTheme="majorBidi" w:hAnsiTheme="majorBidi" w:cstheme="majorBidi"/>
          <w:color w:val="4F81BD" w:themeColor="accent1"/>
          <w:spacing w:val="-2"/>
          <w:u w:val="none"/>
        </w:rPr>
        <w:t xml:space="preserve"> </w:t>
      </w:r>
      <w:r w:rsidRPr="002D3BB3">
        <w:rPr>
          <w:rFonts w:asciiTheme="majorBidi" w:hAnsiTheme="majorBidi" w:cstheme="majorBidi"/>
          <w:color w:val="4F81BD" w:themeColor="accent1"/>
          <w:u w:val="none"/>
        </w:rPr>
        <w:t>:</w:t>
      </w:r>
      <w:r w:rsidRPr="002D3BB3">
        <w:rPr>
          <w:rFonts w:asciiTheme="majorBidi" w:hAnsiTheme="majorBidi" w:cstheme="majorBidi"/>
          <w:color w:val="4F81BD" w:themeColor="accent1"/>
          <w:spacing w:val="-2"/>
          <w:u w:val="none"/>
        </w:rPr>
        <w:t xml:space="preserve"> </w:t>
      </w:r>
      <w:r w:rsidRPr="002D3BB3">
        <w:rPr>
          <w:rFonts w:asciiTheme="majorBidi" w:hAnsiTheme="majorBidi" w:cstheme="majorBidi"/>
          <w:color w:val="4F81BD" w:themeColor="accent1"/>
          <w:u w:val="none"/>
        </w:rPr>
        <w:t>RECEPTION</w:t>
      </w:r>
      <w:r w:rsidRPr="002D3BB3">
        <w:rPr>
          <w:rFonts w:asciiTheme="majorBidi" w:hAnsiTheme="majorBidi" w:cstheme="majorBidi"/>
          <w:color w:val="4F81BD" w:themeColor="accent1"/>
          <w:spacing w:val="-4"/>
          <w:u w:val="none"/>
        </w:rPr>
        <w:t xml:space="preserve"> </w:t>
      </w:r>
      <w:r w:rsidRPr="002D3BB3">
        <w:rPr>
          <w:rFonts w:asciiTheme="majorBidi" w:hAnsiTheme="majorBidi" w:cstheme="majorBidi"/>
          <w:color w:val="4F81BD" w:themeColor="accent1"/>
          <w:u w:val="none"/>
        </w:rPr>
        <w:t>DEFINITIVE</w:t>
      </w:r>
    </w:p>
    <w:p w14:paraId="2F766D39" w14:textId="77777777" w:rsidR="003614ED" w:rsidRDefault="003614ED" w:rsidP="00E70FB7">
      <w:pPr>
        <w:spacing w:before="120"/>
        <w:ind w:left="567"/>
        <w:jc w:val="both"/>
        <w:rPr>
          <w:rFonts w:asciiTheme="majorBidi" w:hAnsiTheme="majorBidi" w:cstheme="majorBidi"/>
          <w:color w:val="FF0000"/>
        </w:rPr>
      </w:pPr>
    </w:p>
    <w:p w14:paraId="204882AB" w14:textId="552C9978" w:rsidR="003614ED" w:rsidRPr="00212616" w:rsidRDefault="003614ED" w:rsidP="003614ED">
      <w:pPr>
        <w:pStyle w:val="Corpsdetexte"/>
        <w:spacing w:line="276" w:lineRule="auto"/>
        <w:ind w:left="540" w:right="141"/>
        <w:jc w:val="both"/>
        <w:rPr>
          <w:color w:val="000000" w:themeColor="text1"/>
        </w:rPr>
      </w:pPr>
      <w:r w:rsidRPr="00212616">
        <w:rPr>
          <w:color w:val="000000" w:themeColor="text1"/>
        </w:rPr>
        <w:t xml:space="preserve">La réception définitive sera prononcée après une durée de garantie qui est </w:t>
      </w:r>
      <w:r w:rsidRPr="00F275F6">
        <w:rPr>
          <w:color w:val="000000" w:themeColor="text1"/>
        </w:rPr>
        <w:t xml:space="preserve">fixée à douze (12) mois </w:t>
      </w:r>
      <w:r w:rsidRPr="00212616">
        <w:rPr>
          <w:color w:val="000000" w:themeColor="text1"/>
        </w:rPr>
        <w:t>après la réception provisoire et suite à un contrôle contradictoire au cours duquel l'Administration constatera que toutes les obligations du C.P.S et les mises au point ont été effectuées. Dans le cas contraire, la retenue de garantie ainsi que le cautionnement définitif seront confisquées au profit de l’Etat, sauf cas de force majeure et conformément aux clauses du C.C.A.G.T.</w:t>
      </w:r>
    </w:p>
    <w:p w14:paraId="2AA8F6C3" w14:textId="77777777" w:rsidR="00F06FB9" w:rsidRPr="00BD06D2" w:rsidRDefault="00F06FB9" w:rsidP="002D3BB3">
      <w:pPr>
        <w:pStyle w:val="Corpsdetexte"/>
        <w:spacing w:line="276" w:lineRule="auto"/>
        <w:ind w:left="540" w:right="141"/>
        <w:jc w:val="both"/>
        <w:rPr>
          <w:rFonts w:asciiTheme="majorBidi" w:hAnsiTheme="majorBidi" w:cstheme="majorBidi"/>
        </w:rPr>
      </w:pPr>
    </w:p>
    <w:p w14:paraId="49335CAB" w14:textId="2674A637" w:rsidR="00356D9C" w:rsidRPr="00BD06D2" w:rsidRDefault="00F86431" w:rsidP="00842EE6">
      <w:pPr>
        <w:pStyle w:val="Titre4"/>
        <w:spacing w:before="1" w:line="276" w:lineRule="auto"/>
        <w:ind w:right="141"/>
        <w:jc w:val="both"/>
        <w:rPr>
          <w:rFonts w:asciiTheme="majorBidi" w:hAnsiTheme="majorBidi" w:cstheme="majorBidi"/>
          <w:color w:val="4F81BD" w:themeColor="accent1"/>
          <w:u w:val="none"/>
        </w:rPr>
      </w:pPr>
      <w:r w:rsidRPr="002D3BB3">
        <w:rPr>
          <w:rFonts w:asciiTheme="majorBidi" w:hAnsiTheme="majorBidi" w:cstheme="majorBidi"/>
          <w:color w:val="4F81BD" w:themeColor="accent1"/>
          <w:u w:val="none"/>
        </w:rPr>
        <w:t>ARTICLE</w:t>
      </w:r>
      <w:r w:rsidRPr="002D3BB3">
        <w:rPr>
          <w:rFonts w:asciiTheme="majorBidi" w:hAnsiTheme="majorBidi" w:cstheme="majorBidi"/>
          <w:color w:val="4F81BD" w:themeColor="accent1"/>
          <w:spacing w:val="-4"/>
          <w:u w:val="none"/>
        </w:rPr>
        <w:t xml:space="preserve"> </w:t>
      </w:r>
      <w:r w:rsidR="002D3BB3">
        <w:rPr>
          <w:rFonts w:asciiTheme="majorBidi" w:hAnsiTheme="majorBidi" w:cstheme="majorBidi"/>
          <w:color w:val="4F81BD" w:themeColor="accent1"/>
          <w:u w:val="none"/>
        </w:rPr>
        <w:t>2</w:t>
      </w:r>
      <w:r w:rsidR="00842EE6">
        <w:rPr>
          <w:rFonts w:asciiTheme="majorBidi" w:hAnsiTheme="majorBidi" w:cstheme="majorBidi"/>
          <w:color w:val="4F81BD" w:themeColor="accent1"/>
          <w:u w:val="none"/>
        </w:rPr>
        <w:t>1</w:t>
      </w:r>
      <w:r w:rsidRPr="002D3BB3">
        <w:rPr>
          <w:rFonts w:asciiTheme="majorBidi" w:hAnsiTheme="majorBidi" w:cstheme="majorBidi"/>
          <w:color w:val="4F81BD" w:themeColor="accent1"/>
          <w:spacing w:val="-2"/>
          <w:u w:val="none"/>
        </w:rPr>
        <w:t xml:space="preserve"> </w:t>
      </w:r>
      <w:r w:rsidRPr="002D3BB3">
        <w:rPr>
          <w:rFonts w:asciiTheme="majorBidi" w:hAnsiTheme="majorBidi" w:cstheme="majorBidi"/>
          <w:color w:val="4F81BD" w:themeColor="accent1"/>
          <w:u w:val="none"/>
        </w:rPr>
        <w:t>:</w:t>
      </w:r>
      <w:r w:rsidRPr="002D3BB3">
        <w:rPr>
          <w:rFonts w:asciiTheme="majorBidi" w:hAnsiTheme="majorBidi" w:cstheme="majorBidi"/>
          <w:color w:val="4F81BD" w:themeColor="accent1"/>
          <w:spacing w:val="-2"/>
          <w:u w:val="none"/>
        </w:rPr>
        <w:t xml:space="preserve"> </w:t>
      </w:r>
      <w:r w:rsidRPr="002D3BB3">
        <w:rPr>
          <w:rFonts w:asciiTheme="majorBidi" w:hAnsiTheme="majorBidi" w:cstheme="majorBidi"/>
          <w:color w:val="4F81BD" w:themeColor="accent1"/>
          <w:u w:val="none"/>
        </w:rPr>
        <w:t>DELAI</w:t>
      </w:r>
      <w:r w:rsidRPr="002D3BB3">
        <w:rPr>
          <w:rFonts w:asciiTheme="majorBidi" w:hAnsiTheme="majorBidi" w:cstheme="majorBidi"/>
          <w:color w:val="4F81BD" w:themeColor="accent1"/>
          <w:spacing w:val="-2"/>
          <w:u w:val="none"/>
        </w:rPr>
        <w:t xml:space="preserve"> </w:t>
      </w:r>
      <w:r w:rsidRPr="002D3BB3">
        <w:rPr>
          <w:rFonts w:asciiTheme="majorBidi" w:hAnsiTheme="majorBidi" w:cstheme="majorBidi"/>
          <w:color w:val="4F81BD" w:themeColor="accent1"/>
          <w:u w:val="none"/>
        </w:rPr>
        <w:t>DE</w:t>
      </w:r>
      <w:r w:rsidRPr="002D3BB3">
        <w:rPr>
          <w:rFonts w:asciiTheme="majorBidi" w:hAnsiTheme="majorBidi" w:cstheme="majorBidi"/>
          <w:color w:val="4F81BD" w:themeColor="accent1"/>
          <w:spacing w:val="-4"/>
          <w:u w:val="none"/>
        </w:rPr>
        <w:t xml:space="preserve"> </w:t>
      </w:r>
      <w:r w:rsidRPr="002D3BB3">
        <w:rPr>
          <w:rFonts w:asciiTheme="majorBidi" w:hAnsiTheme="majorBidi" w:cstheme="majorBidi"/>
          <w:color w:val="4F81BD" w:themeColor="accent1"/>
          <w:u w:val="none"/>
        </w:rPr>
        <w:t>GARANTIE</w:t>
      </w:r>
    </w:p>
    <w:p w14:paraId="7D32B2A1" w14:textId="316B373A" w:rsidR="003614ED" w:rsidRPr="00212616" w:rsidRDefault="003614ED" w:rsidP="003614ED">
      <w:pPr>
        <w:pStyle w:val="Corpsdetexte"/>
        <w:spacing w:before="119" w:line="276" w:lineRule="auto"/>
        <w:ind w:left="540" w:right="141"/>
        <w:jc w:val="both"/>
        <w:rPr>
          <w:color w:val="000000" w:themeColor="text1"/>
        </w:rPr>
      </w:pPr>
      <w:r w:rsidRPr="00212616">
        <w:rPr>
          <w:color w:val="000000" w:themeColor="text1"/>
        </w:rPr>
        <w:t xml:space="preserve">Le délai de garantie est fixé à </w:t>
      </w:r>
      <w:r>
        <w:rPr>
          <w:color w:val="000000" w:themeColor="text1"/>
        </w:rPr>
        <w:t>douze</w:t>
      </w:r>
      <w:r w:rsidRPr="00212616">
        <w:rPr>
          <w:color w:val="000000" w:themeColor="text1"/>
        </w:rPr>
        <w:t xml:space="preserve"> (</w:t>
      </w:r>
      <w:r>
        <w:rPr>
          <w:color w:val="000000" w:themeColor="text1"/>
        </w:rPr>
        <w:t>12</w:t>
      </w:r>
      <w:r w:rsidRPr="00212616">
        <w:rPr>
          <w:color w:val="000000" w:themeColor="text1"/>
        </w:rPr>
        <w:t>) mois à compter de la date de la réception provisoire. Pendant le délai de garantie, le fournisseur sera tenu, de procéder aux rectifications qui lui seraient demandées en cas de mauvaise qualité, anomalies ou défectuosités constatées, sans pour autant que ces fournitures supplémentaires puissent donner lieu au paiement à l'exception toutefois, de celles résultant de l’usure normale, d'un abus d'usage ou de dommages causés par le maître d’ouvrage.</w:t>
      </w:r>
    </w:p>
    <w:p w14:paraId="273E2981" w14:textId="77777777" w:rsidR="00273966" w:rsidRPr="00BD06D2" w:rsidRDefault="00273966" w:rsidP="000A2E7C">
      <w:pPr>
        <w:pStyle w:val="Corpsdetexte"/>
        <w:spacing w:before="119" w:line="276" w:lineRule="auto"/>
        <w:ind w:left="540" w:right="141"/>
        <w:jc w:val="both"/>
        <w:rPr>
          <w:rFonts w:asciiTheme="majorBidi" w:hAnsiTheme="majorBidi" w:cstheme="majorBidi"/>
        </w:rPr>
      </w:pPr>
    </w:p>
    <w:p w14:paraId="78677A6A" w14:textId="3CBD4276" w:rsidR="00356D9C" w:rsidRPr="002D3BB3" w:rsidRDefault="00F86431" w:rsidP="00842EE6">
      <w:pPr>
        <w:pStyle w:val="Titre4"/>
        <w:spacing w:line="276" w:lineRule="auto"/>
        <w:ind w:right="141"/>
        <w:jc w:val="both"/>
        <w:rPr>
          <w:rFonts w:asciiTheme="majorBidi" w:hAnsiTheme="majorBidi" w:cstheme="majorBidi"/>
          <w:u w:val="none"/>
        </w:rPr>
      </w:pPr>
      <w:r w:rsidRPr="002D3BB3">
        <w:rPr>
          <w:rFonts w:asciiTheme="majorBidi" w:hAnsiTheme="majorBidi" w:cstheme="majorBidi"/>
          <w:color w:val="4F81BD" w:themeColor="accent1"/>
          <w:u w:val="none"/>
        </w:rPr>
        <w:t>ARTICLE</w:t>
      </w:r>
      <w:r w:rsidRPr="002D3BB3">
        <w:rPr>
          <w:rFonts w:asciiTheme="majorBidi" w:hAnsiTheme="majorBidi" w:cstheme="majorBidi"/>
          <w:color w:val="4F81BD" w:themeColor="accent1"/>
          <w:spacing w:val="-3"/>
          <w:u w:val="none"/>
        </w:rPr>
        <w:t xml:space="preserve"> </w:t>
      </w:r>
      <w:r w:rsidR="002D3BB3">
        <w:rPr>
          <w:rFonts w:asciiTheme="majorBidi" w:hAnsiTheme="majorBidi" w:cstheme="majorBidi"/>
          <w:color w:val="4F81BD" w:themeColor="accent1"/>
          <w:u w:val="none"/>
        </w:rPr>
        <w:t>2</w:t>
      </w:r>
      <w:r w:rsidR="00842EE6">
        <w:rPr>
          <w:rFonts w:asciiTheme="majorBidi" w:hAnsiTheme="majorBidi" w:cstheme="majorBidi"/>
          <w:color w:val="4F81BD" w:themeColor="accent1"/>
          <w:u w:val="none"/>
        </w:rPr>
        <w:t>2</w:t>
      </w:r>
      <w:r w:rsidRPr="002D3BB3">
        <w:rPr>
          <w:rFonts w:asciiTheme="majorBidi" w:hAnsiTheme="majorBidi" w:cstheme="majorBidi"/>
          <w:color w:val="4F81BD" w:themeColor="accent1"/>
          <w:u w:val="none"/>
        </w:rPr>
        <w:t>:</w:t>
      </w:r>
      <w:r w:rsidRPr="002D3BB3">
        <w:rPr>
          <w:rFonts w:asciiTheme="majorBidi" w:hAnsiTheme="majorBidi" w:cstheme="majorBidi"/>
          <w:color w:val="4F81BD" w:themeColor="accent1"/>
          <w:spacing w:val="-2"/>
          <w:u w:val="none"/>
        </w:rPr>
        <w:t xml:space="preserve"> </w:t>
      </w:r>
      <w:r w:rsidRPr="002D3BB3">
        <w:rPr>
          <w:rFonts w:asciiTheme="majorBidi" w:hAnsiTheme="majorBidi" w:cstheme="majorBidi"/>
          <w:color w:val="4F81BD" w:themeColor="accent1"/>
          <w:u w:val="none"/>
        </w:rPr>
        <w:t>MODALITES</w:t>
      </w:r>
      <w:r w:rsidRPr="002D3BB3">
        <w:rPr>
          <w:rFonts w:asciiTheme="majorBidi" w:hAnsiTheme="majorBidi" w:cstheme="majorBidi"/>
          <w:color w:val="4F81BD" w:themeColor="accent1"/>
          <w:spacing w:val="-2"/>
          <w:u w:val="none"/>
        </w:rPr>
        <w:t xml:space="preserve"> </w:t>
      </w:r>
      <w:r w:rsidRPr="002D3BB3">
        <w:rPr>
          <w:rFonts w:asciiTheme="majorBidi" w:hAnsiTheme="majorBidi" w:cstheme="majorBidi"/>
          <w:color w:val="4F81BD" w:themeColor="accent1"/>
          <w:u w:val="none"/>
        </w:rPr>
        <w:t>DE</w:t>
      </w:r>
      <w:r w:rsidRPr="002D3BB3">
        <w:rPr>
          <w:rFonts w:asciiTheme="majorBidi" w:hAnsiTheme="majorBidi" w:cstheme="majorBidi"/>
          <w:color w:val="4F81BD" w:themeColor="accent1"/>
          <w:spacing w:val="-3"/>
          <w:u w:val="none"/>
        </w:rPr>
        <w:t xml:space="preserve"> </w:t>
      </w:r>
      <w:r w:rsidRPr="002D3BB3">
        <w:rPr>
          <w:rFonts w:asciiTheme="majorBidi" w:hAnsiTheme="majorBidi" w:cstheme="majorBidi"/>
          <w:color w:val="4F81BD" w:themeColor="accent1"/>
          <w:u w:val="none"/>
        </w:rPr>
        <w:t>REGLEMENT</w:t>
      </w:r>
    </w:p>
    <w:p w14:paraId="16497AB9" w14:textId="77777777" w:rsidR="003614ED" w:rsidRPr="00212616" w:rsidRDefault="003614ED" w:rsidP="003614ED">
      <w:pPr>
        <w:pStyle w:val="Corpsdetexte"/>
        <w:spacing w:before="114" w:line="276" w:lineRule="auto"/>
        <w:ind w:left="540" w:right="141"/>
        <w:jc w:val="both"/>
        <w:rPr>
          <w:rFonts w:asciiTheme="majorBidi" w:hAnsiTheme="majorBidi" w:cstheme="majorBidi"/>
          <w:color w:val="000000" w:themeColor="text1"/>
        </w:rPr>
      </w:pPr>
      <w:r w:rsidRPr="00212616">
        <w:rPr>
          <w:rFonts w:asciiTheme="majorBidi" w:hAnsiTheme="majorBidi" w:cstheme="majorBidi"/>
          <w:color w:val="000000" w:themeColor="text1"/>
        </w:rPr>
        <w:t>Il</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sera</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fait</w:t>
      </w:r>
      <w:r w:rsidRPr="00212616">
        <w:rPr>
          <w:rFonts w:asciiTheme="majorBidi" w:hAnsiTheme="majorBidi" w:cstheme="majorBidi"/>
          <w:color w:val="000000" w:themeColor="text1"/>
          <w:spacing w:val="-4"/>
        </w:rPr>
        <w:t xml:space="preserve"> </w:t>
      </w:r>
      <w:r w:rsidRPr="00212616">
        <w:rPr>
          <w:rFonts w:asciiTheme="majorBidi" w:hAnsiTheme="majorBidi" w:cstheme="majorBidi"/>
          <w:color w:val="000000" w:themeColor="text1"/>
        </w:rPr>
        <w:t>application</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des</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dispositions</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des</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articles</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60</w:t>
      </w:r>
      <w:r w:rsidRPr="00212616">
        <w:rPr>
          <w:rFonts w:asciiTheme="majorBidi" w:hAnsiTheme="majorBidi" w:cstheme="majorBidi"/>
          <w:color w:val="000000" w:themeColor="text1"/>
          <w:spacing w:val="-4"/>
        </w:rPr>
        <w:t xml:space="preserve"> </w:t>
      </w:r>
      <w:r w:rsidRPr="00212616">
        <w:rPr>
          <w:rFonts w:asciiTheme="majorBidi" w:hAnsiTheme="majorBidi" w:cstheme="majorBidi"/>
          <w:color w:val="000000" w:themeColor="text1"/>
        </w:rPr>
        <w:t>à</w:t>
      </w:r>
      <w:r w:rsidRPr="00212616">
        <w:rPr>
          <w:rFonts w:asciiTheme="majorBidi" w:hAnsiTheme="majorBidi" w:cstheme="majorBidi"/>
          <w:color w:val="000000" w:themeColor="text1"/>
          <w:spacing w:val="-3"/>
        </w:rPr>
        <w:t xml:space="preserve"> </w:t>
      </w:r>
      <w:r w:rsidRPr="00212616">
        <w:rPr>
          <w:rFonts w:asciiTheme="majorBidi" w:hAnsiTheme="majorBidi" w:cstheme="majorBidi"/>
          <w:color w:val="000000" w:themeColor="text1"/>
        </w:rPr>
        <w:t>68</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du</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CCAG-T.</w:t>
      </w:r>
    </w:p>
    <w:p w14:paraId="1BF5B8C4" w14:textId="77777777" w:rsidR="003614ED" w:rsidRPr="00212616" w:rsidRDefault="003614ED" w:rsidP="003614ED">
      <w:pPr>
        <w:pStyle w:val="Corpsdetexte"/>
        <w:spacing w:before="122" w:line="276" w:lineRule="auto"/>
        <w:ind w:left="540" w:right="141"/>
        <w:jc w:val="both"/>
        <w:rPr>
          <w:rFonts w:asciiTheme="majorBidi" w:hAnsiTheme="majorBidi" w:cstheme="majorBidi"/>
          <w:color w:val="000000" w:themeColor="text1"/>
        </w:rPr>
      </w:pPr>
      <w:r w:rsidRPr="00212616">
        <w:rPr>
          <w:rFonts w:asciiTheme="majorBidi" w:hAnsiTheme="majorBidi" w:cstheme="majorBidi"/>
          <w:color w:val="000000" w:themeColor="text1"/>
        </w:rPr>
        <w:t>Le règlement des prestations réalisées sera effectué sur la base de décomptes établis par le maître</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d’ouvrage en application des prix du bordereau des prix – détail estimatif aux quantités réellement</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exécutées, déduction faite de la retenue de garantie et en tenant compte s'il y a lieu de la révision des</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prix.</w:t>
      </w:r>
    </w:p>
    <w:p w14:paraId="3CBDFB77" w14:textId="77777777" w:rsidR="003614ED" w:rsidRPr="00212616" w:rsidRDefault="003614ED" w:rsidP="003614ED">
      <w:pPr>
        <w:pStyle w:val="Corpsdetexte"/>
        <w:spacing w:before="119" w:line="276" w:lineRule="auto"/>
        <w:ind w:left="540" w:right="141"/>
        <w:jc w:val="both"/>
        <w:rPr>
          <w:rFonts w:asciiTheme="majorBidi" w:hAnsiTheme="majorBidi" w:cstheme="majorBidi"/>
          <w:color w:val="000000" w:themeColor="text1"/>
        </w:rPr>
      </w:pPr>
      <w:r w:rsidRPr="00212616">
        <w:rPr>
          <w:rFonts w:asciiTheme="majorBidi" w:hAnsiTheme="majorBidi" w:cstheme="majorBidi"/>
          <w:color w:val="000000" w:themeColor="text1"/>
        </w:rPr>
        <w:t>Le montant de chaque décompte est réglé au fournisseur après réception par le maître d’ouvrage de</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tous</w:t>
      </w:r>
      <w:r w:rsidRPr="00212616">
        <w:rPr>
          <w:rFonts w:asciiTheme="majorBidi" w:hAnsiTheme="majorBidi" w:cstheme="majorBidi"/>
          <w:color w:val="000000" w:themeColor="text1"/>
          <w:spacing w:val="-3"/>
        </w:rPr>
        <w:t xml:space="preserve"> </w:t>
      </w:r>
      <w:r w:rsidRPr="00212616">
        <w:rPr>
          <w:rFonts w:asciiTheme="majorBidi" w:hAnsiTheme="majorBidi" w:cstheme="majorBidi"/>
          <w:color w:val="000000" w:themeColor="text1"/>
        </w:rPr>
        <w:t>les</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documents nécessaires</w:t>
      </w:r>
      <w:r w:rsidRPr="00212616">
        <w:rPr>
          <w:rFonts w:asciiTheme="majorBidi" w:hAnsiTheme="majorBidi" w:cstheme="majorBidi"/>
          <w:color w:val="000000" w:themeColor="text1"/>
          <w:spacing w:val="-3"/>
        </w:rPr>
        <w:t xml:space="preserve"> </w:t>
      </w:r>
      <w:r w:rsidRPr="00212616">
        <w:rPr>
          <w:rFonts w:asciiTheme="majorBidi" w:hAnsiTheme="majorBidi" w:cstheme="majorBidi"/>
          <w:color w:val="000000" w:themeColor="text1"/>
        </w:rPr>
        <w:t>pour la vérification.</w:t>
      </w:r>
    </w:p>
    <w:p w14:paraId="5F64C9EA" w14:textId="77777777" w:rsidR="003614ED" w:rsidRPr="00212616" w:rsidRDefault="003614ED" w:rsidP="003614ED">
      <w:pPr>
        <w:pStyle w:val="Corpsdetexte"/>
        <w:spacing w:before="120" w:line="276" w:lineRule="auto"/>
        <w:ind w:left="540" w:right="141"/>
        <w:jc w:val="both"/>
        <w:rPr>
          <w:rFonts w:asciiTheme="majorBidi" w:hAnsiTheme="majorBidi" w:cstheme="majorBidi"/>
          <w:color w:val="000000" w:themeColor="text1"/>
        </w:rPr>
      </w:pPr>
      <w:r w:rsidRPr="00212616">
        <w:rPr>
          <w:rFonts w:asciiTheme="majorBidi" w:hAnsiTheme="majorBidi" w:cstheme="majorBidi"/>
          <w:color w:val="000000" w:themeColor="text1"/>
        </w:rPr>
        <w:t>Seules sont réglées les prestations prescrites par le présent cahier des prescriptions spéciales ou par</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ordre</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de</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service notifié</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par</w:t>
      </w:r>
      <w:r w:rsidRPr="00212616">
        <w:rPr>
          <w:rFonts w:asciiTheme="majorBidi" w:hAnsiTheme="majorBidi" w:cstheme="majorBidi"/>
          <w:color w:val="000000" w:themeColor="text1"/>
          <w:spacing w:val="-4"/>
        </w:rPr>
        <w:t xml:space="preserve"> </w:t>
      </w:r>
      <w:r w:rsidRPr="00212616">
        <w:rPr>
          <w:rFonts w:asciiTheme="majorBidi" w:hAnsiTheme="majorBidi" w:cstheme="majorBidi"/>
          <w:color w:val="000000" w:themeColor="text1"/>
        </w:rPr>
        <w:t>le maître d’ouvrage.</w:t>
      </w:r>
    </w:p>
    <w:p w14:paraId="38A2ED00" w14:textId="77777777" w:rsidR="003614ED" w:rsidRPr="00212616" w:rsidRDefault="003614ED" w:rsidP="003614ED">
      <w:pPr>
        <w:pStyle w:val="Corpsdetexte"/>
        <w:spacing w:before="120" w:line="276" w:lineRule="auto"/>
        <w:ind w:left="540" w:right="141"/>
        <w:jc w:val="both"/>
        <w:rPr>
          <w:rFonts w:asciiTheme="majorBidi" w:hAnsiTheme="majorBidi" w:cstheme="majorBidi"/>
          <w:color w:val="000000" w:themeColor="text1"/>
        </w:rPr>
      </w:pPr>
      <w:r w:rsidRPr="00212616">
        <w:rPr>
          <w:rFonts w:asciiTheme="majorBidi" w:hAnsiTheme="majorBidi" w:cstheme="majorBidi"/>
          <w:color w:val="000000" w:themeColor="text1"/>
        </w:rPr>
        <w:t>Sur ordre du maître d’ouvrage, les sommes dues au fournisseur seront versées au compte bancaire</w:t>
      </w:r>
      <w:r w:rsidRPr="00212616">
        <w:rPr>
          <w:rFonts w:asciiTheme="majorBidi" w:hAnsiTheme="majorBidi" w:cstheme="majorBidi"/>
          <w:color w:val="000000" w:themeColor="text1"/>
          <w:spacing w:val="1"/>
        </w:rPr>
        <w:t xml:space="preserve"> </w:t>
      </w:r>
      <w:r w:rsidRPr="00212616">
        <w:rPr>
          <w:rFonts w:asciiTheme="majorBidi" w:hAnsiTheme="majorBidi" w:cstheme="majorBidi"/>
          <w:color w:val="000000" w:themeColor="text1"/>
        </w:rPr>
        <w:t>figurant dans l'acte</w:t>
      </w:r>
      <w:r w:rsidRPr="00212616">
        <w:rPr>
          <w:rFonts w:asciiTheme="majorBidi" w:hAnsiTheme="majorBidi" w:cstheme="majorBidi"/>
          <w:color w:val="000000" w:themeColor="text1"/>
          <w:spacing w:val="-2"/>
        </w:rPr>
        <w:t xml:space="preserve"> </w:t>
      </w:r>
      <w:r w:rsidRPr="00212616">
        <w:rPr>
          <w:rFonts w:asciiTheme="majorBidi" w:hAnsiTheme="majorBidi" w:cstheme="majorBidi"/>
          <w:color w:val="000000" w:themeColor="text1"/>
        </w:rPr>
        <w:t>d'engagement.</w:t>
      </w:r>
    </w:p>
    <w:p w14:paraId="2049FBCA" w14:textId="77777777" w:rsidR="00E70FB7" w:rsidRDefault="00E70FB7" w:rsidP="002D3BB3">
      <w:pPr>
        <w:pStyle w:val="Titre4"/>
        <w:spacing w:before="1" w:line="276" w:lineRule="auto"/>
        <w:ind w:right="141"/>
        <w:jc w:val="both"/>
        <w:rPr>
          <w:rFonts w:asciiTheme="majorBidi" w:hAnsiTheme="majorBidi" w:cstheme="majorBidi"/>
          <w:color w:val="4F81BD" w:themeColor="accent1"/>
          <w:u w:val="none"/>
        </w:rPr>
      </w:pPr>
    </w:p>
    <w:p w14:paraId="33C0DBC4" w14:textId="27041CF1" w:rsidR="00356D9C" w:rsidRPr="00BD06D2" w:rsidRDefault="00F86431" w:rsidP="00842EE6">
      <w:pPr>
        <w:pStyle w:val="Titre4"/>
        <w:spacing w:before="1" w:line="276" w:lineRule="auto"/>
        <w:ind w:right="141"/>
        <w:jc w:val="both"/>
        <w:rPr>
          <w:rFonts w:asciiTheme="majorBidi" w:hAnsiTheme="majorBidi" w:cstheme="majorBidi"/>
          <w:color w:val="4F81BD" w:themeColor="accent1"/>
          <w:u w:val="none"/>
        </w:rPr>
      </w:pPr>
      <w:r w:rsidRPr="002D3BB3">
        <w:rPr>
          <w:rFonts w:asciiTheme="majorBidi" w:hAnsiTheme="majorBidi" w:cstheme="majorBidi"/>
          <w:color w:val="4F81BD" w:themeColor="accent1"/>
          <w:u w:val="none"/>
        </w:rPr>
        <w:t>ARTICLE</w:t>
      </w:r>
      <w:r w:rsidRPr="002D3BB3">
        <w:rPr>
          <w:rFonts w:asciiTheme="majorBidi" w:hAnsiTheme="majorBidi" w:cstheme="majorBidi"/>
          <w:color w:val="4F81BD" w:themeColor="accent1"/>
          <w:spacing w:val="-4"/>
          <w:u w:val="none"/>
        </w:rPr>
        <w:t xml:space="preserve"> </w:t>
      </w:r>
      <w:r w:rsidR="002D3BB3">
        <w:rPr>
          <w:rFonts w:asciiTheme="majorBidi" w:hAnsiTheme="majorBidi" w:cstheme="majorBidi"/>
          <w:color w:val="4F81BD" w:themeColor="accent1"/>
          <w:u w:val="none"/>
        </w:rPr>
        <w:t>2</w:t>
      </w:r>
      <w:r w:rsidR="00842EE6">
        <w:rPr>
          <w:rFonts w:asciiTheme="majorBidi" w:hAnsiTheme="majorBidi" w:cstheme="majorBidi"/>
          <w:color w:val="4F81BD" w:themeColor="accent1"/>
          <w:u w:val="none"/>
        </w:rPr>
        <w:t>3</w:t>
      </w:r>
      <w:r w:rsidRPr="002D3BB3">
        <w:rPr>
          <w:rFonts w:asciiTheme="majorBidi" w:hAnsiTheme="majorBidi" w:cstheme="majorBidi"/>
          <w:color w:val="4F81BD" w:themeColor="accent1"/>
          <w:spacing w:val="-2"/>
          <w:u w:val="none"/>
        </w:rPr>
        <w:t xml:space="preserve"> </w:t>
      </w:r>
      <w:r w:rsidRPr="002D3BB3">
        <w:rPr>
          <w:rFonts w:asciiTheme="majorBidi" w:hAnsiTheme="majorBidi" w:cstheme="majorBidi"/>
          <w:color w:val="4F81BD" w:themeColor="accent1"/>
          <w:u w:val="none"/>
        </w:rPr>
        <w:t>:</w:t>
      </w:r>
      <w:r w:rsidRPr="002D3BB3">
        <w:rPr>
          <w:rFonts w:asciiTheme="majorBidi" w:hAnsiTheme="majorBidi" w:cstheme="majorBidi"/>
          <w:color w:val="4F81BD" w:themeColor="accent1"/>
          <w:spacing w:val="-1"/>
          <w:u w:val="none"/>
        </w:rPr>
        <w:t xml:space="preserve"> </w:t>
      </w:r>
      <w:r w:rsidRPr="002D3BB3">
        <w:rPr>
          <w:rFonts w:asciiTheme="majorBidi" w:hAnsiTheme="majorBidi" w:cstheme="majorBidi"/>
          <w:color w:val="4F81BD" w:themeColor="accent1"/>
          <w:u w:val="none"/>
        </w:rPr>
        <w:t>PENALITES</w:t>
      </w:r>
      <w:r w:rsidRPr="002D3BB3">
        <w:rPr>
          <w:rFonts w:asciiTheme="majorBidi" w:hAnsiTheme="majorBidi" w:cstheme="majorBidi"/>
          <w:color w:val="4F81BD" w:themeColor="accent1"/>
          <w:spacing w:val="-2"/>
          <w:u w:val="none"/>
        </w:rPr>
        <w:t xml:space="preserve"> </w:t>
      </w:r>
      <w:r w:rsidRPr="002D3BB3">
        <w:rPr>
          <w:rFonts w:asciiTheme="majorBidi" w:hAnsiTheme="majorBidi" w:cstheme="majorBidi"/>
          <w:color w:val="4F81BD" w:themeColor="accent1"/>
          <w:u w:val="none"/>
        </w:rPr>
        <w:t>POUR</w:t>
      </w:r>
      <w:r w:rsidRPr="002D3BB3">
        <w:rPr>
          <w:rFonts w:asciiTheme="majorBidi" w:hAnsiTheme="majorBidi" w:cstheme="majorBidi"/>
          <w:color w:val="4F81BD" w:themeColor="accent1"/>
          <w:spacing w:val="-3"/>
          <w:u w:val="none"/>
        </w:rPr>
        <w:t xml:space="preserve"> </w:t>
      </w:r>
      <w:r w:rsidRPr="002D3BB3">
        <w:rPr>
          <w:rFonts w:asciiTheme="majorBidi" w:hAnsiTheme="majorBidi" w:cstheme="majorBidi"/>
          <w:color w:val="4F81BD" w:themeColor="accent1"/>
          <w:u w:val="none"/>
        </w:rPr>
        <w:t>RETARD</w:t>
      </w:r>
    </w:p>
    <w:p w14:paraId="08BBC87F" w14:textId="5D3B89EF" w:rsidR="00356D9C" w:rsidRPr="00BD06D2" w:rsidRDefault="00F86431" w:rsidP="000A2E7C">
      <w:pPr>
        <w:pStyle w:val="Corpsdetexte"/>
        <w:spacing w:before="114" w:line="276" w:lineRule="auto"/>
        <w:ind w:left="540" w:right="141"/>
        <w:jc w:val="both"/>
        <w:rPr>
          <w:rFonts w:asciiTheme="majorBidi" w:hAnsiTheme="majorBidi" w:cstheme="majorBidi"/>
        </w:rPr>
      </w:pPr>
      <w:r w:rsidRPr="00BD06D2">
        <w:rPr>
          <w:rFonts w:asciiTheme="majorBidi" w:hAnsiTheme="majorBidi" w:cstheme="majorBidi"/>
        </w:rPr>
        <w:t xml:space="preserve">En cas de retard dans </w:t>
      </w:r>
      <w:r w:rsidR="000A2E7C">
        <w:rPr>
          <w:rFonts w:asciiTheme="majorBidi" w:hAnsiTheme="majorBidi" w:cstheme="majorBidi"/>
        </w:rPr>
        <w:t>la livraison des matériels</w:t>
      </w:r>
      <w:r w:rsidRPr="00BD06D2">
        <w:rPr>
          <w:rFonts w:asciiTheme="majorBidi" w:hAnsiTheme="majorBidi" w:cstheme="majorBidi"/>
        </w:rPr>
        <w:t>, il est appliqué une pénalité par jour calendaire de retard</w:t>
      </w:r>
      <w:r w:rsidRPr="00BD06D2">
        <w:rPr>
          <w:rFonts w:asciiTheme="majorBidi" w:hAnsiTheme="majorBidi" w:cstheme="majorBidi"/>
          <w:spacing w:val="1"/>
        </w:rPr>
        <w:t xml:space="preserve"> </w:t>
      </w:r>
      <w:r w:rsidRPr="00BD06D2">
        <w:rPr>
          <w:rFonts w:asciiTheme="majorBidi" w:hAnsiTheme="majorBidi" w:cstheme="majorBidi"/>
        </w:rPr>
        <w:t>à</w:t>
      </w:r>
      <w:r w:rsidRPr="00BD06D2">
        <w:rPr>
          <w:rFonts w:asciiTheme="majorBidi" w:hAnsiTheme="majorBidi" w:cstheme="majorBidi"/>
          <w:spacing w:val="1"/>
        </w:rPr>
        <w:t xml:space="preserve"> </w:t>
      </w:r>
      <w:r w:rsidR="000A2E7C">
        <w:rPr>
          <w:rFonts w:asciiTheme="majorBidi" w:hAnsiTheme="majorBidi" w:cstheme="majorBidi"/>
        </w:rPr>
        <w:t xml:space="preserve">l'encontre du fournisseur </w:t>
      </w:r>
      <w:r w:rsidRPr="00BD06D2">
        <w:rPr>
          <w:rFonts w:asciiTheme="majorBidi" w:hAnsiTheme="majorBidi" w:cstheme="majorBidi"/>
        </w:rPr>
        <w:t>si le retard affecte le délai</w:t>
      </w:r>
      <w:r w:rsidRPr="00BD06D2">
        <w:rPr>
          <w:rFonts w:asciiTheme="majorBidi" w:hAnsiTheme="majorBidi" w:cstheme="majorBidi"/>
          <w:spacing w:val="1"/>
        </w:rPr>
        <w:t xml:space="preserve"> </w:t>
      </w:r>
      <w:r w:rsidRPr="00BD06D2">
        <w:rPr>
          <w:rFonts w:asciiTheme="majorBidi" w:hAnsiTheme="majorBidi" w:cstheme="majorBidi"/>
        </w:rPr>
        <w:t>global du</w:t>
      </w:r>
      <w:r w:rsidRPr="00BD06D2">
        <w:rPr>
          <w:rFonts w:asciiTheme="majorBidi" w:hAnsiTheme="majorBidi" w:cstheme="majorBidi"/>
          <w:spacing w:val="1"/>
        </w:rPr>
        <w:t xml:space="preserve"> </w:t>
      </w:r>
      <w:r w:rsidRPr="00BD06D2">
        <w:rPr>
          <w:rFonts w:asciiTheme="majorBidi" w:hAnsiTheme="majorBidi" w:cstheme="majorBidi"/>
        </w:rPr>
        <w:t>marché. Le</w:t>
      </w:r>
      <w:r w:rsidRPr="00BD06D2">
        <w:rPr>
          <w:rFonts w:asciiTheme="majorBidi" w:hAnsiTheme="majorBidi" w:cstheme="majorBidi"/>
          <w:spacing w:val="55"/>
        </w:rPr>
        <w:t xml:space="preserve"> </w:t>
      </w:r>
      <w:r w:rsidRPr="00BD06D2">
        <w:rPr>
          <w:rFonts w:asciiTheme="majorBidi" w:hAnsiTheme="majorBidi" w:cstheme="majorBidi"/>
        </w:rPr>
        <w:t>montant de cette</w:t>
      </w:r>
      <w:r w:rsidRPr="00BD06D2">
        <w:rPr>
          <w:rFonts w:asciiTheme="majorBidi" w:hAnsiTheme="majorBidi" w:cstheme="majorBidi"/>
          <w:spacing w:val="1"/>
        </w:rPr>
        <w:t xml:space="preserve"> </w:t>
      </w:r>
      <w:r w:rsidRPr="00BD06D2">
        <w:rPr>
          <w:rFonts w:asciiTheme="majorBidi" w:hAnsiTheme="majorBidi" w:cstheme="majorBidi"/>
        </w:rPr>
        <w:t xml:space="preserve">pénalité par jour calendaire de retard est de </w:t>
      </w:r>
      <w:r w:rsidRPr="00BD06D2">
        <w:rPr>
          <w:rFonts w:asciiTheme="majorBidi" w:hAnsiTheme="majorBidi" w:cstheme="majorBidi"/>
          <w:b/>
        </w:rPr>
        <w:t xml:space="preserve">1 ‰ </w:t>
      </w:r>
      <w:r w:rsidRPr="00BD06D2">
        <w:rPr>
          <w:rFonts w:asciiTheme="majorBidi" w:hAnsiTheme="majorBidi" w:cstheme="majorBidi"/>
        </w:rPr>
        <w:t>(Un pour mille) du montant initial du marché</w:t>
      </w:r>
      <w:r w:rsidRPr="00BD06D2">
        <w:rPr>
          <w:rFonts w:asciiTheme="majorBidi" w:hAnsiTheme="majorBidi" w:cstheme="majorBidi"/>
          <w:spacing w:val="1"/>
        </w:rPr>
        <w:t xml:space="preserve"> </w:t>
      </w:r>
      <w:r w:rsidRPr="00BD06D2">
        <w:rPr>
          <w:rFonts w:asciiTheme="majorBidi" w:hAnsiTheme="majorBidi" w:cstheme="majorBidi"/>
        </w:rPr>
        <w:t>éventuellement majoré par le montant correspondant aux travaux supplémentaires et à l'augmentation</w:t>
      </w:r>
      <w:r w:rsidRPr="00BD06D2">
        <w:rPr>
          <w:rFonts w:asciiTheme="majorBidi" w:hAnsiTheme="majorBidi" w:cstheme="majorBidi"/>
          <w:spacing w:val="1"/>
        </w:rPr>
        <w:t xml:space="preserve"> </w:t>
      </w:r>
      <w:r w:rsidRPr="00BD06D2">
        <w:rPr>
          <w:rFonts w:asciiTheme="majorBidi" w:hAnsiTheme="majorBidi" w:cstheme="majorBidi"/>
        </w:rPr>
        <w:t>dans</w:t>
      </w:r>
      <w:r w:rsidRPr="00BD06D2">
        <w:rPr>
          <w:rFonts w:asciiTheme="majorBidi" w:hAnsiTheme="majorBidi" w:cstheme="majorBidi"/>
          <w:spacing w:val="-3"/>
        </w:rPr>
        <w:t xml:space="preserve"> </w:t>
      </w:r>
      <w:r w:rsidRPr="00BD06D2">
        <w:rPr>
          <w:rFonts w:asciiTheme="majorBidi" w:hAnsiTheme="majorBidi" w:cstheme="majorBidi"/>
        </w:rPr>
        <w:t>la masse des travaux.</w:t>
      </w:r>
    </w:p>
    <w:p w14:paraId="27075EE5" w14:textId="5BFD0A4A" w:rsidR="00356D9C" w:rsidRPr="00BD06D2" w:rsidRDefault="00F86431" w:rsidP="000A2E7C">
      <w:pPr>
        <w:pStyle w:val="Corpsdetexte"/>
        <w:spacing w:before="123" w:line="276" w:lineRule="auto"/>
        <w:ind w:left="540" w:right="141"/>
        <w:jc w:val="both"/>
        <w:rPr>
          <w:rFonts w:asciiTheme="majorBidi" w:hAnsiTheme="majorBidi" w:cstheme="majorBidi"/>
        </w:rPr>
      </w:pPr>
      <w:r w:rsidRPr="00BD06D2">
        <w:rPr>
          <w:rFonts w:asciiTheme="majorBidi" w:hAnsiTheme="majorBidi" w:cstheme="majorBidi"/>
        </w:rPr>
        <w:t>Cette pénalité sera appliquée de plein droit et sans mise en deme</w:t>
      </w:r>
      <w:r w:rsidR="000A2E7C">
        <w:rPr>
          <w:rFonts w:asciiTheme="majorBidi" w:hAnsiTheme="majorBidi" w:cstheme="majorBidi"/>
        </w:rPr>
        <w:t>ure sur toutes les sommes dues au fournisseur</w:t>
      </w:r>
      <w:r w:rsidRPr="00BD06D2">
        <w:rPr>
          <w:rFonts w:asciiTheme="majorBidi" w:hAnsiTheme="majorBidi" w:cstheme="majorBidi"/>
        </w:rPr>
        <w:t>.</w:t>
      </w:r>
    </w:p>
    <w:p w14:paraId="60D037DA" w14:textId="75DCAAFA" w:rsidR="00356D9C" w:rsidRPr="00BD06D2" w:rsidRDefault="00F86431" w:rsidP="000A2E7C">
      <w:pPr>
        <w:pStyle w:val="Corpsdetexte"/>
        <w:spacing w:before="118" w:line="276" w:lineRule="auto"/>
        <w:ind w:left="540" w:right="141"/>
        <w:jc w:val="both"/>
        <w:rPr>
          <w:rFonts w:asciiTheme="majorBidi" w:hAnsiTheme="majorBidi" w:cstheme="majorBidi"/>
        </w:rPr>
      </w:pPr>
      <w:r w:rsidRPr="00BD06D2">
        <w:rPr>
          <w:rFonts w:asciiTheme="majorBidi" w:hAnsiTheme="majorBidi" w:cstheme="majorBidi"/>
        </w:rPr>
        <w:lastRenderedPageBreak/>
        <w:t xml:space="preserve">L’application de ces pénalités ne libère en rien </w:t>
      </w:r>
      <w:r w:rsidR="000A2E7C">
        <w:rPr>
          <w:rFonts w:asciiTheme="majorBidi" w:hAnsiTheme="majorBidi" w:cstheme="majorBidi"/>
        </w:rPr>
        <w:t>le fournisseur</w:t>
      </w:r>
      <w:r w:rsidRPr="00BD06D2">
        <w:rPr>
          <w:rFonts w:asciiTheme="majorBidi" w:hAnsiTheme="majorBidi" w:cstheme="majorBidi"/>
        </w:rPr>
        <w:t xml:space="preserve"> de l’ensemble des autres obligations et</w:t>
      </w:r>
      <w:r w:rsidRPr="00BD06D2">
        <w:rPr>
          <w:rFonts w:asciiTheme="majorBidi" w:hAnsiTheme="majorBidi" w:cstheme="majorBidi"/>
          <w:spacing w:val="1"/>
        </w:rPr>
        <w:t xml:space="preserve"> </w:t>
      </w:r>
      <w:r w:rsidRPr="00BD06D2">
        <w:rPr>
          <w:rFonts w:asciiTheme="majorBidi" w:hAnsiTheme="majorBidi" w:cstheme="majorBidi"/>
        </w:rPr>
        <w:t>responsabilités</w:t>
      </w:r>
      <w:r w:rsidRPr="00BD06D2">
        <w:rPr>
          <w:rFonts w:asciiTheme="majorBidi" w:hAnsiTheme="majorBidi" w:cstheme="majorBidi"/>
          <w:spacing w:val="-1"/>
        </w:rPr>
        <w:t xml:space="preserve"> </w:t>
      </w:r>
      <w:r w:rsidRPr="00BD06D2">
        <w:rPr>
          <w:rFonts w:asciiTheme="majorBidi" w:hAnsiTheme="majorBidi" w:cstheme="majorBidi"/>
        </w:rPr>
        <w:t>qu’il</w:t>
      </w:r>
      <w:r w:rsidRPr="00BD06D2">
        <w:rPr>
          <w:rFonts w:asciiTheme="majorBidi" w:hAnsiTheme="majorBidi" w:cstheme="majorBidi"/>
          <w:spacing w:val="1"/>
        </w:rPr>
        <w:t xml:space="preserve"> </w:t>
      </w:r>
      <w:r w:rsidRPr="00BD06D2">
        <w:rPr>
          <w:rFonts w:asciiTheme="majorBidi" w:hAnsiTheme="majorBidi" w:cstheme="majorBidi"/>
        </w:rPr>
        <w:t>aura</w:t>
      </w:r>
      <w:r w:rsidRPr="00BD06D2">
        <w:rPr>
          <w:rFonts w:asciiTheme="majorBidi" w:hAnsiTheme="majorBidi" w:cstheme="majorBidi"/>
          <w:spacing w:val="-2"/>
        </w:rPr>
        <w:t xml:space="preserve"> </w:t>
      </w:r>
      <w:r w:rsidRPr="00BD06D2">
        <w:rPr>
          <w:rFonts w:asciiTheme="majorBidi" w:hAnsiTheme="majorBidi" w:cstheme="majorBidi"/>
        </w:rPr>
        <w:t>souscrites</w:t>
      </w:r>
      <w:r w:rsidRPr="00BD06D2">
        <w:rPr>
          <w:rFonts w:asciiTheme="majorBidi" w:hAnsiTheme="majorBidi" w:cstheme="majorBidi"/>
          <w:spacing w:val="-2"/>
        </w:rPr>
        <w:t xml:space="preserve"> </w:t>
      </w:r>
      <w:r w:rsidRPr="00BD06D2">
        <w:rPr>
          <w:rFonts w:asciiTheme="majorBidi" w:hAnsiTheme="majorBidi" w:cstheme="majorBidi"/>
        </w:rPr>
        <w:t>au</w:t>
      </w:r>
      <w:r w:rsidRPr="00BD06D2">
        <w:rPr>
          <w:rFonts w:asciiTheme="majorBidi" w:hAnsiTheme="majorBidi" w:cstheme="majorBidi"/>
          <w:spacing w:val="-1"/>
        </w:rPr>
        <w:t xml:space="preserve"> </w:t>
      </w:r>
      <w:r w:rsidRPr="00BD06D2">
        <w:rPr>
          <w:rFonts w:asciiTheme="majorBidi" w:hAnsiTheme="majorBidi" w:cstheme="majorBidi"/>
        </w:rPr>
        <w:t>titre du présent</w:t>
      </w:r>
      <w:r w:rsidRPr="00BD06D2">
        <w:rPr>
          <w:rFonts w:asciiTheme="majorBidi" w:hAnsiTheme="majorBidi" w:cstheme="majorBidi"/>
          <w:spacing w:val="-2"/>
        </w:rPr>
        <w:t xml:space="preserve"> </w:t>
      </w:r>
      <w:r w:rsidRPr="00BD06D2">
        <w:rPr>
          <w:rFonts w:asciiTheme="majorBidi" w:hAnsiTheme="majorBidi" w:cstheme="majorBidi"/>
        </w:rPr>
        <w:t>marché.</w:t>
      </w:r>
    </w:p>
    <w:p w14:paraId="2EFB9D08" w14:textId="77777777" w:rsidR="00356D9C" w:rsidRPr="00BD06D2" w:rsidRDefault="00F86431" w:rsidP="002D3BB3">
      <w:pPr>
        <w:pStyle w:val="Corpsdetexte"/>
        <w:spacing w:before="120" w:line="276" w:lineRule="auto"/>
        <w:ind w:left="540" w:right="141"/>
        <w:jc w:val="both"/>
        <w:rPr>
          <w:rFonts w:asciiTheme="majorBidi" w:hAnsiTheme="majorBidi" w:cstheme="majorBidi"/>
        </w:rPr>
      </w:pPr>
      <w:r w:rsidRPr="00BD06D2">
        <w:rPr>
          <w:rFonts w:asciiTheme="majorBidi" w:hAnsiTheme="majorBidi" w:cstheme="majorBidi"/>
        </w:rPr>
        <w:t>Toutefois, le montant cumulé de ces pénalités est plafonné à huit pour cent (8%) du montant du</w:t>
      </w:r>
      <w:r w:rsidRPr="00BD06D2">
        <w:rPr>
          <w:rFonts w:asciiTheme="majorBidi" w:hAnsiTheme="majorBidi" w:cstheme="majorBidi"/>
          <w:spacing w:val="1"/>
        </w:rPr>
        <w:t xml:space="preserve"> </w:t>
      </w:r>
      <w:r w:rsidRPr="00BD06D2">
        <w:rPr>
          <w:rFonts w:asciiTheme="majorBidi" w:hAnsiTheme="majorBidi" w:cstheme="majorBidi"/>
        </w:rPr>
        <w:t>marché</w:t>
      </w:r>
      <w:r w:rsidRPr="00BD06D2">
        <w:rPr>
          <w:rFonts w:asciiTheme="majorBidi" w:hAnsiTheme="majorBidi" w:cstheme="majorBidi"/>
          <w:spacing w:val="1"/>
        </w:rPr>
        <w:t xml:space="preserve"> </w:t>
      </w:r>
      <w:r w:rsidRPr="00BD06D2">
        <w:rPr>
          <w:rFonts w:asciiTheme="majorBidi" w:hAnsiTheme="majorBidi" w:cstheme="majorBidi"/>
        </w:rPr>
        <w:t>modifié</w:t>
      </w:r>
      <w:r w:rsidRPr="00BD06D2">
        <w:rPr>
          <w:rFonts w:asciiTheme="majorBidi" w:hAnsiTheme="majorBidi" w:cstheme="majorBidi"/>
          <w:spacing w:val="1"/>
        </w:rPr>
        <w:t xml:space="preserve"> </w:t>
      </w:r>
      <w:r w:rsidRPr="00BD06D2">
        <w:rPr>
          <w:rFonts w:asciiTheme="majorBidi" w:hAnsiTheme="majorBidi" w:cstheme="majorBidi"/>
        </w:rPr>
        <w:t>ou</w:t>
      </w:r>
      <w:r w:rsidRPr="00BD06D2">
        <w:rPr>
          <w:rFonts w:asciiTheme="majorBidi" w:hAnsiTheme="majorBidi" w:cstheme="majorBidi"/>
          <w:spacing w:val="1"/>
        </w:rPr>
        <w:t xml:space="preserve"> </w:t>
      </w:r>
      <w:r w:rsidRPr="00BD06D2">
        <w:rPr>
          <w:rFonts w:asciiTheme="majorBidi" w:hAnsiTheme="majorBidi" w:cstheme="majorBidi"/>
        </w:rPr>
        <w:t>complété</w:t>
      </w:r>
      <w:r w:rsidRPr="00BD06D2">
        <w:rPr>
          <w:rFonts w:asciiTheme="majorBidi" w:hAnsiTheme="majorBidi" w:cstheme="majorBidi"/>
          <w:spacing w:val="1"/>
        </w:rPr>
        <w:t xml:space="preserve"> </w:t>
      </w:r>
      <w:r w:rsidRPr="00BD06D2">
        <w:rPr>
          <w:rFonts w:asciiTheme="majorBidi" w:hAnsiTheme="majorBidi" w:cstheme="majorBidi"/>
        </w:rPr>
        <w:t>éventuellement</w:t>
      </w:r>
      <w:r w:rsidRPr="00BD06D2">
        <w:rPr>
          <w:rFonts w:asciiTheme="majorBidi" w:hAnsiTheme="majorBidi" w:cstheme="majorBidi"/>
          <w:spacing w:val="1"/>
        </w:rPr>
        <w:t xml:space="preserve"> </w:t>
      </w:r>
      <w:r w:rsidRPr="00BD06D2">
        <w:rPr>
          <w:rFonts w:asciiTheme="majorBidi" w:hAnsiTheme="majorBidi" w:cstheme="majorBidi"/>
        </w:rPr>
        <w:t>par</w:t>
      </w:r>
      <w:r w:rsidRPr="00BD06D2">
        <w:rPr>
          <w:rFonts w:asciiTheme="majorBidi" w:hAnsiTheme="majorBidi" w:cstheme="majorBidi"/>
          <w:spacing w:val="1"/>
        </w:rPr>
        <w:t xml:space="preserve"> </w:t>
      </w:r>
      <w:r w:rsidRPr="00BD06D2">
        <w:rPr>
          <w:rFonts w:asciiTheme="majorBidi" w:hAnsiTheme="majorBidi" w:cstheme="majorBidi"/>
        </w:rPr>
        <w:t>les</w:t>
      </w:r>
      <w:r w:rsidRPr="00BD06D2">
        <w:rPr>
          <w:rFonts w:asciiTheme="majorBidi" w:hAnsiTheme="majorBidi" w:cstheme="majorBidi"/>
          <w:spacing w:val="1"/>
        </w:rPr>
        <w:t xml:space="preserve"> </w:t>
      </w:r>
      <w:r w:rsidRPr="00BD06D2">
        <w:rPr>
          <w:rFonts w:asciiTheme="majorBidi" w:hAnsiTheme="majorBidi" w:cstheme="majorBidi"/>
        </w:rPr>
        <w:t>montants</w:t>
      </w:r>
      <w:r w:rsidRPr="00BD06D2">
        <w:rPr>
          <w:rFonts w:asciiTheme="majorBidi" w:hAnsiTheme="majorBidi" w:cstheme="majorBidi"/>
          <w:spacing w:val="1"/>
        </w:rPr>
        <w:t xml:space="preserve"> </w:t>
      </w:r>
      <w:r w:rsidRPr="00BD06D2">
        <w:rPr>
          <w:rFonts w:asciiTheme="majorBidi" w:hAnsiTheme="majorBidi" w:cstheme="majorBidi"/>
        </w:rPr>
        <w:t>correspondant</w:t>
      </w:r>
      <w:r w:rsidRPr="00BD06D2">
        <w:rPr>
          <w:rFonts w:asciiTheme="majorBidi" w:hAnsiTheme="majorBidi" w:cstheme="majorBidi"/>
          <w:spacing w:val="1"/>
        </w:rPr>
        <w:t xml:space="preserve"> </w:t>
      </w:r>
      <w:r w:rsidRPr="00BD06D2">
        <w:rPr>
          <w:rFonts w:asciiTheme="majorBidi" w:hAnsiTheme="majorBidi" w:cstheme="majorBidi"/>
        </w:rPr>
        <w:t>aux</w:t>
      </w:r>
      <w:r w:rsidRPr="00BD06D2">
        <w:rPr>
          <w:rFonts w:asciiTheme="majorBidi" w:hAnsiTheme="majorBidi" w:cstheme="majorBidi"/>
          <w:spacing w:val="1"/>
        </w:rPr>
        <w:t xml:space="preserve"> </w:t>
      </w:r>
      <w:r w:rsidRPr="00BD06D2">
        <w:rPr>
          <w:rFonts w:asciiTheme="majorBidi" w:hAnsiTheme="majorBidi" w:cstheme="majorBidi"/>
        </w:rPr>
        <w:t>travaux</w:t>
      </w:r>
      <w:r w:rsidRPr="00BD06D2">
        <w:rPr>
          <w:rFonts w:asciiTheme="majorBidi" w:hAnsiTheme="majorBidi" w:cstheme="majorBidi"/>
          <w:spacing w:val="1"/>
        </w:rPr>
        <w:t xml:space="preserve"> </w:t>
      </w:r>
      <w:r w:rsidRPr="00BD06D2">
        <w:rPr>
          <w:rFonts w:asciiTheme="majorBidi" w:hAnsiTheme="majorBidi" w:cstheme="majorBidi"/>
        </w:rPr>
        <w:t>supplémentaires</w:t>
      </w:r>
      <w:r w:rsidRPr="00BD06D2">
        <w:rPr>
          <w:rFonts w:asciiTheme="majorBidi" w:hAnsiTheme="majorBidi" w:cstheme="majorBidi"/>
          <w:spacing w:val="-3"/>
        </w:rPr>
        <w:t xml:space="preserve"> </w:t>
      </w:r>
      <w:r w:rsidRPr="00BD06D2">
        <w:rPr>
          <w:rFonts w:asciiTheme="majorBidi" w:hAnsiTheme="majorBidi" w:cstheme="majorBidi"/>
        </w:rPr>
        <w:t>et</w:t>
      </w:r>
      <w:r w:rsidRPr="00BD06D2">
        <w:rPr>
          <w:rFonts w:asciiTheme="majorBidi" w:hAnsiTheme="majorBidi" w:cstheme="majorBidi"/>
          <w:spacing w:val="-2"/>
        </w:rPr>
        <w:t xml:space="preserve"> </w:t>
      </w:r>
      <w:r w:rsidRPr="00BD06D2">
        <w:rPr>
          <w:rFonts w:asciiTheme="majorBidi" w:hAnsiTheme="majorBidi" w:cstheme="majorBidi"/>
        </w:rPr>
        <w:t>à l'augmentation dans la masse des travaux.</w:t>
      </w:r>
    </w:p>
    <w:p w14:paraId="05C418E5" w14:textId="77777777" w:rsidR="00356D9C" w:rsidRPr="00BD06D2" w:rsidRDefault="00F86431" w:rsidP="002D3BB3">
      <w:pPr>
        <w:pStyle w:val="Corpsdetexte"/>
        <w:spacing w:before="120" w:line="276" w:lineRule="auto"/>
        <w:ind w:left="540" w:right="141"/>
        <w:jc w:val="both"/>
        <w:rPr>
          <w:rFonts w:asciiTheme="majorBidi" w:hAnsiTheme="majorBidi" w:cstheme="majorBidi"/>
        </w:rPr>
      </w:pPr>
      <w:r w:rsidRPr="00BD06D2">
        <w:rPr>
          <w:rFonts w:asciiTheme="majorBidi" w:hAnsiTheme="majorBidi" w:cstheme="majorBidi"/>
        </w:rPr>
        <w:t>Lorsque le plafond des pénalités est atteint, l’autorité compétente est en droit de résilier le marché</w:t>
      </w:r>
      <w:r w:rsidRPr="00BD06D2">
        <w:rPr>
          <w:rFonts w:asciiTheme="majorBidi" w:hAnsiTheme="majorBidi" w:cstheme="majorBidi"/>
          <w:spacing w:val="1"/>
        </w:rPr>
        <w:t xml:space="preserve"> </w:t>
      </w:r>
      <w:r w:rsidRPr="00BD06D2">
        <w:rPr>
          <w:rFonts w:asciiTheme="majorBidi" w:hAnsiTheme="majorBidi" w:cstheme="majorBidi"/>
        </w:rPr>
        <w:t>après mise en demeure préalable et sans préjudice de l'application des mesures coercitives prévues par</w:t>
      </w:r>
      <w:r w:rsidRPr="00BD06D2">
        <w:rPr>
          <w:rFonts w:asciiTheme="majorBidi" w:hAnsiTheme="majorBidi" w:cstheme="majorBidi"/>
          <w:spacing w:val="-52"/>
        </w:rPr>
        <w:t xml:space="preserve"> </w:t>
      </w:r>
      <w:r w:rsidRPr="00BD06D2">
        <w:rPr>
          <w:rFonts w:asciiTheme="majorBidi" w:hAnsiTheme="majorBidi" w:cstheme="majorBidi"/>
        </w:rPr>
        <w:t>les</w:t>
      </w:r>
      <w:r w:rsidRPr="00BD06D2">
        <w:rPr>
          <w:rFonts w:asciiTheme="majorBidi" w:hAnsiTheme="majorBidi" w:cstheme="majorBidi"/>
          <w:spacing w:val="-3"/>
        </w:rPr>
        <w:t xml:space="preserve"> </w:t>
      </w:r>
      <w:r w:rsidRPr="00BD06D2">
        <w:rPr>
          <w:rFonts w:asciiTheme="majorBidi" w:hAnsiTheme="majorBidi" w:cstheme="majorBidi"/>
        </w:rPr>
        <w:t>articles 79 et</w:t>
      </w:r>
      <w:r w:rsidRPr="00BD06D2">
        <w:rPr>
          <w:rFonts w:asciiTheme="majorBidi" w:hAnsiTheme="majorBidi" w:cstheme="majorBidi"/>
          <w:spacing w:val="1"/>
        </w:rPr>
        <w:t xml:space="preserve"> </w:t>
      </w:r>
      <w:r w:rsidRPr="00BD06D2">
        <w:rPr>
          <w:rFonts w:asciiTheme="majorBidi" w:hAnsiTheme="majorBidi" w:cstheme="majorBidi"/>
        </w:rPr>
        <w:t>80</w:t>
      </w:r>
      <w:r w:rsidRPr="00BD06D2">
        <w:rPr>
          <w:rFonts w:asciiTheme="majorBidi" w:hAnsiTheme="majorBidi" w:cstheme="majorBidi"/>
          <w:spacing w:val="-3"/>
        </w:rPr>
        <w:t xml:space="preserve"> </w:t>
      </w:r>
      <w:r w:rsidRPr="00BD06D2">
        <w:rPr>
          <w:rFonts w:asciiTheme="majorBidi" w:hAnsiTheme="majorBidi" w:cstheme="majorBidi"/>
        </w:rPr>
        <w:t>du</w:t>
      </w:r>
      <w:r w:rsidRPr="00BD06D2">
        <w:rPr>
          <w:rFonts w:asciiTheme="majorBidi" w:hAnsiTheme="majorBidi" w:cstheme="majorBidi"/>
          <w:spacing w:val="1"/>
        </w:rPr>
        <w:t xml:space="preserve"> </w:t>
      </w:r>
      <w:r w:rsidRPr="00BD06D2">
        <w:rPr>
          <w:rFonts w:asciiTheme="majorBidi" w:hAnsiTheme="majorBidi" w:cstheme="majorBidi"/>
        </w:rPr>
        <w:t>CCAG-T.</w:t>
      </w:r>
    </w:p>
    <w:p w14:paraId="17B91D74" w14:textId="77777777" w:rsidR="002D3BB3" w:rsidRDefault="002D3BB3" w:rsidP="002D3BB3">
      <w:pPr>
        <w:pStyle w:val="Titre4"/>
        <w:spacing w:before="1" w:line="276" w:lineRule="auto"/>
        <w:ind w:right="141"/>
        <w:jc w:val="both"/>
        <w:rPr>
          <w:rFonts w:asciiTheme="majorBidi" w:hAnsiTheme="majorBidi" w:cstheme="majorBidi"/>
          <w:color w:val="4F81BD" w:themeColor="accent1"/>
          <w:highlight w:val="green"/>
          <w:u w:val="none"/>
        </w:rPr>
      </w:pPr>
    </w:p>
    <w:p w14:paraId="1CCE45D9" w14:textId="033E265F" w:rsidR="00356D9C" w:rsidRPr="00BD06D2" w:rsidRDefault="00F86431" w:rsidP="002D3BB3">
      <w:pPr>
        <w:pStyle w:val="Titre4"/>
        <w:spacing w:before="1" w:line="276" w:lineRule="auto"/>
        <w:ind w:right="141"/>
        <w:jc w:val="both"/>
        <w:rPr>
          <w:rFonts w:asciiTheme="majorBidi" w:hAnsiTheme="majorBidi" w:cstheme="majorBidi"/>
          <w:u w:val="none"/>
        </w:rPr>
      </w:pPr>
      <w:r w:rsidRPr="002D3BB3">
        <w:rPr>
          <w:rFonts w:asciiTheme="majorBidi" w:hAnsiTheme="majorBidi" w:cstheme="majorBidi"/>
          <w:color w:val="4F81BD" w:themeColor="accent1"/>
          <w:u w:val="none"/>
        </w:rPr>
        <w:t>ARTICLE</w:t>
      </w:r>
      <w:r w:rsidRPr="002D3BB3">
        <w:rPr>
          <w:rFonts w:asciiTheme="majorBidi" w:hAnsiTheme="majorBidi" w:cstheme="majorBidi"/>
          <w:color w:val="4F81BD" w:themeColor="accent1"/>
          <w:spacing w:val="52"/>
          <w:u w:val="none"/>
        </w:rPr>
        <w:t xml:space="preserve"> </w:t>
      </w:r>
      <w:r w:rsidR="002D3BB3">
        <w:rPr>
          <w:rFonts w:asciiTheme="majorBidi" w:hAnsiTheme="majorBidi" w:cstheme="majorBidi"/>
          <w:color w:val="4F81BD" w:themeColor="accent1"/>
          <w:u w:val="none"/>
        </w:rPr>
        <w:t>24</w:t>
      </w:r>
      <w:r w:rsidRPr="002D3BB3">
        <w:rPr>
          <w:rFonts w:asciiTheme="majorBidi" w:hAnsiTheme="majorBidi" w:cstheme="majorBidi"/>
          <w:color w:val="4F81BD" w:themeColor="accent1"/>
          <w:u w:val="none"/>
        </w:rPr>
        <w:t>:</w:t>
      </w:r>
      <w:r w:rsidRPr="002D3BB3">
        <w:rPr>
          <w:rFonts w:asciiTheme="majorBidi" w:hAnsiTheme="majorBidi" w:cstheme="majorBidi"/>
          <w:color w:val="4F81BD" w:themeColor="accent1"/>
          <w:spacing w:val="-1"/>
          <w:u w:val="none"/>
        </w:rPr>
        <w:t xml:space="preserve"> </w:t>
      </w:r>
      <w:r w:rsidRPr="002D3BB3">
        <w:rPr>
          <w:rFonts w:asciiTheme="majorBidi" w:hAnsiTheme="majorBidi" w:cstheme="majorBidi"/>
          <w:color w:val="4F81BD" w:themeColor="accent1"/>
          <w:u w:val="none"/>
        </w:rPr>
        <w:t>CAS</w:t>
      </w:r>
      <w:r w:rsidRPr="002D3BB3">
        <w:rPr>
          <w:rFonts w:asciiTheme="majorBidi" w:hAnsiTheme="majorBidi" w:cstheme="majorBidi"/>
          <w:color w:val="4F81BD" w:themeColor="accent1"/>
          <w:spacing w:val="53"/>
          <w:u w:val="none"/>
        </w:rPr>
        <w:t xml:space="preserve"> </w:t>
      </w:r>
      <w:r w:rsidRPr="002D3BB3">
        <w:rPr>
          <w:rFonts w:asciiTheme="majorBidi" w:hAnsiTheme="majorBidi" w:cstheme="majorBidi"/>
          <w:color w:val="4F81BD" w:themeColor="accent1"/>
          <w:u w:val="none"/>
        </w:rPr>
        <w:t>DE</w:t>
      </w:r>
      <w:r w:rsidRPr="002D3BB3">
        <w:rPr>
          <w:rFonts w:asciiTheme="majorBidi" w:hAnsiTheme="majorBidi" w:cstheme="majorBidi"/>
          <w:color w:val="4F81BD" w:themeColor="accent1"/>
          <w:spacing w:val="53"/>
          <w:u w:val="none"/>
        </w:rPr>
        <w:t xml:space="preserve"> </w:t>
      </w:r>
      <w:r w:rsidRPr="002D3BB3">
        <w:rPr>
          <w:rFonts w:asciiTheme="majorBidi" w:hAnsiTheme="majorBidi" w:cstheme="majorBidi"/>
          <w:color w:val="4F81BD" w:themeColor="accent1"/>
          <w:u w:val="none"/>
        </w:rPr>
        <w:t>FORCE</w:t>
      </w:r>
      <w:r w:rsidRPr="002D3BB3">
        <w:rPr>
          <w:rFonts w:asciiTheme="majorBidi" w:hAnsiTheme="majorBidi" w:cstheme="majorBidi"/>
          <w:color w:val="4F81BD" w:themeColor="accent1"/>
          <w:spacing w:val="52"/>
          <w:u w:val="none"/>
        </w:rPr>
        <w:t xml:space="preserve"> </w:t>
      </w:r>
      <w:r w:rsidRPr="002D3BB3">
        <w:rPr>
          <w:rFonts w:asciiTheme="majorBidi" w:hAnsiTheme="majorBidi" w:cstheme="majorBidi"/>
          <w:color w:val="4F81BD" w:themeColor="accent1"/>
          <w:u w:val="none"/>
        </w:rPr>
        <w:t>MAJEURE</w:t>
      </w:r>
    </w:p>
    <w:p w14:paraId="305A4D0E" w14:textId="77777777" w:rsidR="00356D9C" w:rsidRPr="00BD06D2" w:rsidRDefault="00F86431" w:rsidP="002D3BB3">
      <w:pPr>
        <w:pStyle w:val="Corpsdetexte"/>
        <w:spacing w:before="54" w:line="276" w:lineRule="auto"/>
        <w:ind w:left="540" w:right="141"/>
        <w:jc w:val="both"/>
        <w:rPr>
          <w:rFonts w:asciiTheme="majorBidi" w:hAnsiTheme="majorBidi" w:cstheme="majorBidi"/>
        </w:rPr>
      </w:pPr>
      <w:r w:rsidRPr="00BD06D2">
        <w:rPr>
          <w:rFonts w:asciiTheme="majorBidi" w:hAnsiTheme="majorBidi" w:cstheme="majorBidi"/>
        </w:rPr>
        <w:t>Conformément</w:t>
      </w:r>
      <w:r w:rsidRPr="00BD06D2">
        <w:rPr>
          <w:rFonts w:asciiTheme="majorBidi" w:hAnsiTheme="majorBidi" w:cstheme="majorBidi"/>
          <w:spacing w:val="1"/>
        </w:rPr>
        <w:t xml:space="preserve"> </w:t>
      </w:r>
      <w:r w:rsidRPr="00BD06D2">
        <w:rPr>
          <w:rFonts w:asciiTheme="majorBidi" w:hAnsiTheme="majorBidi" w:cstheme="majorBidi"/>
        </w:rPr>
        <w:t>aux</w:t>
      </w:r>
      <w:r w:rsidRPr="00BD06D2">
        <w:rPr>
          <w:rFonts w:asciiTheme="majorBidi" w:hAnsiTheme="majorBidi" w:cstheme="majorBidi"/>
          <w:spacing w:val="1"/>
        </w:rPr>
        <w:t xml:space="preserve"> </w:t>
      </w:r>
      <w:r w:rsidRPr="00BD06D2">
        <w:rPr>
          <w:rFonts w:asciiTheme="majorBidi" w:hAnsiTheme="majorBidi" w:cstheme="majorBidi"/>
        </w:rPr>
        <w:t>prescriptions</w:t>
      </w:r>
      <w:r w:rsidRPr="00BD06D2">
        <w:rPr>
          <w:rFonts w:asciiTheme="majorBidi" w:hAnsiTheme="majorBidi" w:cstheme="majorBidi"/>
          <w:spacing w:val="1"/>
        </w:rPr>
        <w:t xml:space="preserve"> </w:t>
      </w:r>
      <w:r w:rsidRPr="00BD06D2">
        <w:rPr>
          <w:rFonts w:asciiTheme="majorBidi" w:hAnsiTheme="majorBidi" w:cstheme="majorBidi"/>
        </w:rPr>
        <w:t>de</w:t>
      </w:r>
      <w:r w:rsidRPr="00BD06D2">
        <w:rPr>
          <w:rFonts w:asciiTheme="majorBidi" w:hAnsiTheme="majorBidi" w:cstheme="majorBidi"/>
          <w:spacing w:val="55"/>
        </w:rPr>
        <w:t xml:space="preserve"> </w:t>
      </w:r>
      <w:r w:rsidRPr="00BD06D2">
        <w:rPr>
          <w:rFonts w:asciiTheme="majorBidi" w:hAnsiTheme="majorBidi" w:cstheme="majorBidi"/>
        </w:rPr>
        <w:t>l’article</w:t>
      </w:r>
      <w:r w:rsidRPr="00BD06D2">
        <w:rPr>
          <w:rFonts w:asciiTheme="majorBidi" w:hAnsiTheme="majorBidi" w:cstheme="majorBidi"/>
          <w:spacing w:val="55"/>
        </w:rPr>
        <w:t xml:space="preserve"> </w:t>
      </w:r>
      <w:r w:rsidRPr="00BD06D2">
        <w:rPr>
          <w:rFonts w:asciiTheme="majorBidi" w:hAnsiTheme="majorBidi" w:cstheme="majorBidi"/>
        </w:rPr>
        <w:t>47</w:t>
      </w:r>
      <w:r w:rsidRPr="00BD06D2">
        <w:rPr>
          <w:rFonts w:asciiTheme="majorBidi" w:hAnsiTheme="majorBidi" w:cstheme="majorBidi"/>
          <w:spacing w:val="55"/>
        </w:rPr>
        <w:t xml:space="preserve"> </w:t>
      </w:r>
      <w:r w:rsidRPr="00BD06D2">
        <w:rPr>
          <w:rFonts w:asciiTheme="majorBidi" w:hAnsiTheme="majorBidi" w:cstheme="majorBidi"/>
        </w:rPr>
        <w:t>du CCAG-Travaux</w:t>
      </w:r>
      <w:r w:rsidRPr="00BD06D2">
        <w:rPr>
          <w:rFonts w:asciiTheme="majorBidi" w:hAnsiTheme="majorBidi" w:cstheme="majorBidi"/>
          <w:spacing w:val="55"/>
        </w:rPr>
        <w:t xml:space="preserve"> </w:t>
      </w:r>
      <w:r w:rsidRPr="00BD06D2">
        <w:rPr>
          <w:rFonts w:asciiTheme="majorBidi" w:hAnsiTheme="majorBidi" w:cstheme="majorBidi"/>
        </w:rPr>
        <w:t>notamment son paragraphe 2,</w:t>
      </w:r>
      <w:r w:rsidRPr="00BD06D2">
        <w:rPr>
          <w:rFonts w:asciiTheme="majorBidi" w:hAnsiTheme="majorBidi" w:cstheme="majorBidi"/>
          <w:spacing w:val="1"/>
        </w:rPr>
        <w:t xml:space="preserve"> </w:t>
      </w:r>
      <w:r w:rsidRPr="00BD06D2">
        <w:rPr>
          <w:rFonts w:asciiTheme="majorBidi" w:hAnsiTheme="majorBidi" w:cstheme="majorBidi"/>
        </w:rPr>
        <w:t>les</w:t>
      </w:r>
      <w:r w:rsidRPr="00BD06D2">
        <w:rPr>
          <w:rFonts w:asciiTheme="majorBidi" w:hAnsiTheme="majorBidi" w:cstheme="majorBidi"/>
          <w:spacing w:val="1"/>
        </w:rPr>
        <w:t xml:space="preserve"> </w:t>
      </w:r>
      <w:r w:rsidRPr="00BD06D2">
        <w:rPr>
          <w:rFonts w:asciiTheme="majorBidi" w:hAnsiTheme="majorBidi" w:cstheme="majorBidi"/>
        </w:rPr>
        <w:t>seuils</w:t>
      </w:r>
      <w:r w:rsidRPr="00BD06D2">
        <w:rPr>
          <w:rFonts w:asciiTheme="majorBidi" w:hAnsiTheme="majorBidi" w:cstheme="majorBidi"/>
          <w:spacing w:val="1"/>
        </w:rPr>
        <w:t xml:space="preserve"> </w:t>
      </w:r>
      <w:r w:rsidRPr="00BD06D2">
        <w:rPr>
          <w:rFonts w:asciiTheme="majorBidi" w:hAnsiTheme="majorBidi" w:cstheme="majorBidi"/>
        </w:rPr>
        <w:t>des</w:t>
      </w:r>
      <w:r w:rsidRPr="00BD06D2">
        <w:rPr>
          <w:rFonts w:asciiTheme="majorBidi" w:hAnsiTheme="majorBidi" w:cstheme="majorBidi"/>
          <w:spacing w:val="1"/>
        </w:rPr>
        <w:t xml:space="preserve"> </w:t>
      </w:r>
      <w:r w:rsidRPr="00BD06D2">
        <w:rPr>
          <w:rFonts w:asciiTheme="majorBidi" w:hAnsiTheme="majorBidi" w:cstheme="majorBidi"/>
        </w:rPr>
        <w:t>intempéries</w:t>
      </w:r>
      <w:r w:rsidRPr="00BD06D2">
        <w:rPr>
          <w:rFonts w:asciiTheme="majorBidi" w:hAnsiTheme="majorBidi" w:cstheme="majorBidi"/>
          <w:spacing w:val="1"/>
        </w:rPr>
        <w:t xml:space="preserve"> </w:t>
      </w:r>
      <w:r w:rsidRPr="00BD06D2">
        <w:rPr>
          <w:rFonts w:asciiTheme="majorBidi" w:hAnsiTheme="majorBidi" w:cstheme="majorBidi"/>
        </w:rPr>
        <w:t>qui sont réputés constituer un</w:t>
      </w:r>
      <w:r w:rsidRPr="00BD06D2">
        <w:rPr>
          <w:rFonts w:asciiTheme="majorBidi" w:hAnsiTheme="majorBidi" w:cstheme="majorBidi"/>
          <w:spacing w:val="1"/>
        </w:rPr>
        <w:t xml:space="preserve"> </w:t>
      </w:r>
      <w:r w:rsidRPr="00BD06D2">
        <w:rPr>
          <w:rFonts w:asciiTheme="majorBidi" w:hAnsiTheme="majorBidi" w:cstheme="majorBidi"/>
        </w:rPr>
        <w:t>événement de force majeure sont définis</w:t>
      </w:r>
      <w:r w:rsidRPr="00BD06D2">
        <w:rPr>
          <w:rFonts w:asciiTheme="majorBidi" w:hAnsiTheme="majorBidi" w:cstheme="majorBidi"/>
          <w:spacing w:val="1"/>
        </w:rPr>
        <w:t xml:space="preserve"> </w:t>
      </w:r>
      <w:r w:rsidRPr="00BD06D2">
        <w:rPr>
          <w:rFonts w:asciiTheme="majorBidi" w:hAnsiTheme="majorBidi" w:cstheme="majorBidi"/>
        </w:rPr>
        <w:t>comme</w:t>
      </w:r>
      <w:r w:rsidRPr="00BD06D2">
        <w:rPr>
          <w:rFonts w:asciiTheme="majorBidi" w:hAnsiTheme="majorBidi" w:cstheme="majorBidi"/>
          <w:spacing w:val="-1"/>
        </w:rPr>
        <w:t xml:space="preserve"> </w:t>
      </w:r>
      <w:r w:rsidRPr="00BD06D2">
        <w:rPr>
          <w:rFonts w:asciiTheme="majorBidi" w:hAnsiTheme="majorBidi" w:cstheme="majorBidi"/>
        </w:rPr>
        <w:t>suit</w:t>
      </w:r>
      <w:r w:rsidRPr="00BD06D2">
        <w:rPr>
          <w:rFonts w:asciiTheme="majorBidi" w:hAnsiTheme="majorBidi" w:cstheme="majorBidi"/>
          <w:spacing w:val="1"/>
        </w:rPr>
        <w:t xml:space="preserve"> </w:t>
      </w:r>
      <w:r w:rsidRPr="00BD06D2">
        <w:rPr>
          <w:rFonts w:asciiTheme="majorBidi" w:hAnsiTheme="majorBidi" w:cstheme="majorBidi"/>
        </w:rPr>
        <w:t>:</w:t>
      </w:r>
    </w:p>
    <w:p w14:paraId="134AE6E8" w14:textId="77777777" w:rsidR="00356D9C" w:rsidRPr="00BD06D2" w:rsidRDefault="00F86431" w:rsidP="00B23C7D">
      <w:pPr>
        <w:pStyle w:val="Paragraphedeliste"/>
        <w:numPr>
          <w:ilvl w:val="1"/>
          <w:numId w:val="1"/>
        </w:numPr>
        <w:tabs>
          <w:tab w:val="left" w:pos="1608"/>
          <w:tab w:val="left" w:pos="1609"/>
        </w:tabs>
        <w:spacing w:before="2" w:line="276" w:lineRule="auto"/>
        <w:ind w:right="141" w:hanging="361"/>
        <w:jc w:val="both"/>
        <w:rPr>
          <w:rFonts w:asciiTheme="majorBidi" w:hAnsiTheme="majorBidi" w:cstheme="majorBidi"/>
        </w:rPr>
      </w:pPr>
      <w:r w:rsidRPr="00BD06D2">
        <w:rPr>
          <w:rFonts w:asciiTheme="majorBidi" w:hAnsiTheme="majorBidi" w:cstheme="majorBidi"/>
        </w:rPr>
        <w:t>la</w:t>
      </w:r>
      <w:r w:rsidRPr="00BD06D2">
        <w:rPr>
          <w:rFonts w:asciiTheme="majorBidi" w:hAnsiTheme="majorBidi" w:cstheme="majorBidi"/>
          <w:spacing w:val="53"/>
        </w:rPr>
        <w:t xml:space="preserve"> </w:t>
      </w:r>
      <w:r w:rsidRPr="00BD06D2">
        <w:rPr>
          <w:rFonts w:asciiTheme="majorBidi" w:hAnsiTheme="majorBidi" w:cstheme="majorBidi"/>
        </w:rPr>
        <w:t>neige</w:t>
      </w:r>
      <w:r w:rsidRPr="00BD06D2">
        <w:rPr>
          <w:rFonts w:asciiTheme="majorBidi" w:hAnsiTheme="majorBidi" w:cstheme="majorBidi"/>
          <w:spacing w:val="1"/>
        </w:rPr>
        <w:t xml:space="preserve"> </w:t>
      </w:r>
      <w:r w:rsidRPr="00BD06D2">
        <w:rPr>
          <w:rFonts w:asciiTheme="majorBidi" w:hAnsiTheme="majorBidi" w:cstheme="majorBidi"/>
        </w:rPr>
        <w:t>: 80 cm</w:t>
      </w:r>
    </w:p>
    <w:p w14:paraId="3B891D6F" w14:textId="77777777" w:rsidR="00356D9C" w:rsidRPr="00BD06D2" w:rsidRDefault="00F86431" w:rsidP="00B23C7D">
      <w:pPr>
        <w:pStyle w:val="Paragraphedeliste"/>
        <w:numPr>
          <w:ilvl w:val="1"/>
          <w:numId w:val="1"/>
        </w:numPr>
        <w:tabs>
          <w:tab w:val="left" w:pos="1608"/>
          <w:tab w:val="left" w:pos="1609"/>
        </w:tabs>
        <w:spacing w:line="276" w:lineRule="auto"/>
        <w:ind w:right="141" w:hanging="361"/>
        <w:jc w:val="both"/>
        <w:rPr>
          <w:rFonts w:asciiTheme="majorBidi" w:hAnsiTheme="majorBidi" w:cstheme="majorBidi"/>
        </w:rPr>
      </w:pPr>
      <w:r w:rsidRPr="00BD06D2">
        <w:rPr>
          <w:rFonts w:asciiTheme="majorBidi" w:hAnsiTheme="majorBidi" w:cstheme="majorBidi"/>
        </w:rPr>
        <w:t>la</w:t>
      </w:r>
      <w:r w:rsidRPr="00BD06D2">
        <w:rPr>
          <w:rFonts w:asciiTheme="majorBidi" w:hAnsiTheme="majorBidi" w:cstheme="majorBidi"/>
          <w:spacing w:val="54"/>
        </w:rPr>
        <w:t xml:space="preserve"> </w:t>
      </w:r>
      <w:r w:rsidRPr="00BD06D2">
        <w:rPr>
          <w:rFonts w:asciiTheme="majorBidi" w:hAnsiTheme="majorBidi" w:cstheme="majorBidi"/>
        </w:rPr>
        <w:t>pluie :</w:t>
      </w:r>
      <w:r w:rsidRPr="00BD06D2">
        <w:rPr>
          <w:rFonts w:asciiTheme="majorBidi" w:hAnsiTheme="majorBidi" w:cstheme="majorBidi"/>
          <w:spacing w:val="-2"/>
        </w:rPr>
        <w:t xml:space="preserve"> </w:t>
      </w:r>
      <w:r w:rsidRPr="00BD06D2">
        <w:rPr>
          <w:rFonts w:asciiTheme="majorBidi" w:hAnsiTheme="majorBidi" w:cstheme="majorBidi"/>
        </w:rPr>
        <w:t>100</w:t>
      </w:r>
      <w:r w:rsidRPr="00BD06D2">
        <w:rPr>
          <w:rFonts w:asciiTheme="majorBidi" w:hAnsiTheme="majorBidi" w:cstheme="majorBidi"/>
          <w:spacing w:val="2"/>
        </w:rPr>
        <w:t xml:space="preserve"> </w:t>
      </w:r>
      <w:r w:rsidRPr="00BD06D2">
        <w:rPr>
          <w:rFonts w:asciiTheme="majorBidi" w:hAnsiTheme="majorBidi" w:cstheme="majorBidi"/>
        </w:rPr>
        <w:t>mm</w:t>
      </w:r>
      <w:r w:rsidRPr="00BD06D2">
        <w:rPr>
          <w:rFonts w:asciiTheme="majorBidi" w:hAnsiTheme="majorBidi" w:cstheme="majorBidi"/>
          <w:spacing w:val="-4"/>
        </w:rPr>
        <w:t xml:space="preserve"> </w:t>
      </w:r>
      <w:r w:rsidRPr="00BD06D2">
        <w:rPr>
          <w:rFonts w:asciiTheme="majorBidi" w:hAnsiTheme="majorBidi" w:cstheme="majorBidi"/>
        </w:rPr>
        <w:t>en 12 heures</w:t>
      </w:r>
    </w:p>
    <w:p w14:paraId="163B0C49" w14:textId="77777777" w:rsidR="00356D9C" w:rsidRPr="00BD06D2" w:rsidRDefault="00F86431" w:rsidP="00B23C7D">
      <w:pPr>
        <w:pStyle w:val="Paragraphedeliste"/>
        <w:numPr>
          <w:ilvl w:val="1"/>
          <w:numId w:val="1"/>
        </w:numPr>
        <w:tabs>
          <w:tab w:val="left" w:pos="1608"/>
          <w:tab w:val="left" w:pos="1609"/>
        </w:tabs>
        <w:spacing w:line="276" w:lineRule="auto"/>
        <w:ind w:right="141" w:hanging="361"/>
        <w:jc w:val="both"/>
        <w:rPr>
          <w:rFonts w:asciiTheme="majorBidi" w:hAnsiTheme="majorBidi" w:cstheme="majorBidi"/>
        </w:rPr>
      </w:pPr>
      <w:r w:rsidRPr="00BD06D2">
        <w:rPr>
          <w:rFonts w:asciiTheme="majorBidi" w:hAnsiTheme="majorBidi" w:cstheme="majorBidi"/>
        </w:rPr>
        <w:t>le</w:t>
      </w:r>
      <w:r w:rsidRPr="00BD06D2">
        <w:rPr>
          <w:rFonts w:asciiTheme="majorBidi" w:hAnsiTheme="majorBidi" w:cstheme="majorBidi"/>
          <w:spacing w:val="53"/>
        </w:rPr>
        <w:t xml:space="preserve"> </w:t>
      </w:r>
      <w:r w:rsidRPr="00BD06D2">
        <w:rPr>
          <w:rFonts w:asciiTheme="majorBidi" w:hAnsiTheme="majorBidi" w:cstheme="majorBidi"/>
        </w:rPr>
        <w:t>vent</w:t>
      </w:r>
      <w:r w:rsidRPr="00BD06D2">
        <w:rPr>
          <w:rFonts w:asciiTheme="majorBidi" w:hAnsiTheme="majorBidi" w:cstheme="majorBidi"/>
          <w:spacing w:val="-1"/>
        </w:rPr>
        <w:t xml:space="preserve"> </w:t>
      </w:r>
      <w:r w:rsidRPr="00BD06D2">
        <w:rPr>
          <w:rFonts w:asciiTheme="majorBidi" w:hAnsiTheme="majorBidi" w:cstheme="majorBidi"/>
        </w:rPr>
        <w:t>: 120</w:t>
      </w:r>
      <w:r w:rsidRPr="00BD06D2">
        <w:rPr>
          <w:rFonts w:asciiTheme="majorBidi" w:hAnsiTheme="majorBidi" w:cstheme="majorBidi"/>
          <w:spacing w:val="-1"/>
        </w:rPr>
        <w:t xml:space="preserve"> </w:t>
      </w:r>
      <w:r w:rsidRPr="00BD06D2">
        <w:rPr>
          <w:rFonts w:asciiTheme="majorBidi" w:hAnsiTheme="majorBidi" w:cstheme="majorBidi"/>
        </w:rPr>
        <w:t>km/h</w:t>
      </w:r>
    </w:p>
    <w:p w14:paraId="725301A4" w14:textId="77777777" w:rsidR="00356D9C" w:rsidRDefault="00F86431" w:rsidP="00B23C7D">
      <w:pPr>
        <w:pStyle w:val="Paragraphedeliste"/>
        <w:numPr>
          <w:ilvl w:val="1"/>
          <w:numId w:val="1"/>
        </w:numPr>
        <w:tabs>
          <w:tab w:val="left" w:pos="1608"/>
          <w:tab w:val="left" w:pos="1609"/>
        </w:tabs>
        <w:spacing w:before="1" w:line="276" w:lineRule="auto"/>
        <w:ind w:right="141" w:hanging="361"/>
        <w:jc w:val="both"/>
        <w:rPr>
          <w:rFonts w:asciiTheme="majorBidi" w:hAnsiTheme="majorBidi" w:cstheme="majorBidi"/>
        </w:rPr>
      </w:pPr>
      <w:r w:rsidRPr="00BD06D2">
        <w:rPr>
          <w:rFonts w:asciiTheme="majorBidi" w:hAnsiTheme="majorBidi" w:cstheme="majorBidi"/>
        </w:rPr>
        <w:t>le</w:t>
      </w:r>
      <w:r w:rsidRPr="00BD06D2">
        <w:rPr>
          <w:rFonts w:asciiTheme="majorBidi" w:hAnsiTheme="majorBidi" w:cstheme="majorBidi"/>
          <w:spacing w:val="-2"/>
        </w:rPr>
        <w:t xml:space="preserve"> </w:t>
      </w:r>
      <w:r w:rsidRPr="00BD06D2">
        <w:rPr>
          <w:rFonts w:asciiTheme="majorBidi" w:hAnsiTheme="majorBidi" w:cstheme="majorBidi"/>
        </w:rPr>
        <w:t>séisme :</w:t>
      </w:r>
      <w:r w:rsidRPr="00BD06D2">
        <w:rPr>
          <w:rFonts w:asciiTheme="majorBidi" w:hAnsiTheme="majorBidi" w:cstheme="majorBidi"/>
          <w:spacing w:val="-1"/>
        </w:rPr>
        <w:t xml:space="preserve"> </w:t>
      </w:r>
      <w:r w:rsidRPr="00BD06D2">
        <w:rPr>
          <w:rFonts w:asciiTheme="majorBidi" w:hAnsiTheme="majorBidi" w:cstheme="majorBidi"/>
        </w:rPr>
        <w:t>7</w:t>
      </w:r>
      <w:r w:rsidRPr="00BD06D2">
        <w:rPr>
          <w:rFonts w:asciiTheme="majorBidi" w:hAnsiTheme="majorBidi" w:cstheme="majorBidi"/>
          <w:spacing w:val="-4"/>
        </w:rPr>
        <w:t xml:space="preserve"> </w:t>
      </w:r>
      <w:r w:rsidRPr="00BD06D2">
        <w:rPr>
          <w:rFonts w:asciiTheme="majorBidi" w:hAnsiTheme="majorBidi" w:cstheme="majorBidi"/>
        </w:rPr>
        <w:t>degré</w:t>
      </w:r>
      <w:r w:rsidRPr="00BD06D2">
        <w:rPr>
          <w:rFonts w:asciiTheme="majorBidi" w:hAnsiTheme="majorBidi" w:cstheme="majorBidi"/>
          <w:spacing w:val="-1"/>
        </w:rPr>
        <w:t xml:space="preserve"> </w:t>
      </w:r>
      <w:r w:rsidRPr="00BD06D2">
        <w:rPr>
          <w:rFonts w:asciiTheme="majorBidi" w:hAnsiTheme="majorBidi" w:cstheme="majorBidi"/>
        </w:rPr>
        <w:t>sur</w:t>
      </w:r>
      <w:r w:rsidRPr="00BD06D2">
        <w:rPr>
          <w:rFonts w:asciiTheme="majorBidi" w:hAnsiTheme="majorBidi" w:cstheme="majorBidi"/>
          <w:spacing w:val="-2"/>
        </w:rPr>
        <w:t xml:space="preserve"> </w:t>
      </w:r>
      <w:r w:rsidRPr="00BD06D2">
        <w:rPr>
          <w:rFonts w:asciiTheme="majorBidi" w:hAnsiTheme="majorBidi" w:cstheme="majorBidi"/>
        </w:rPr>
        <w:t>l’échelle</w:t>
      </w:r>
      <w:r w:rsidRPr="00BD06D2">
        <w:rPr>
          <w:rFonts w:asciiTheme="majorBidi" w:hAnsiTheme="majorBidi" w:cstheme="majorBidi"/>
          <w:spacing w:val="-1"/>
        </w:rPr>
        <w:t xml:space="preserve"> </w:t>
      </w:r>
      <w:r w:rsidRPr="00BD06D2">
        <w:rPr>
          <w:rFonts w:asciiTheme="majorBidi" w:hAnsiTheme="majorBidi" w:cstheme="majorBidi"/>
        </w:rPr>
        <w:t>de</w:t>
      </w:r>
      <w:r w:rsidRPr="00BD06D2">
        <w:rPr>
          <w:rFonts w:asciiTheme="majorBidi" w:hAnsiTheme="majorBidi" w:cstheme="majorBidi"/>
          <w:spacing w:val="-2"/>
        </w:rPr>
        <w:t xml:space="preserve"> </w:t>
      </w:r>
      <w:r w:rsidRPr="00BD06D2">
        <w:rPr>
          <w:rFonts w:asciiTheme="majorBidi" w:hAnsiTheme="majorBidi" w:cstheme="majorBidi"/>
        </w:rPr>
        <w:t>Richter.</w:t>
      </w:r>
    </w:p>
    <w:p w14:paraId="5D6AEE6B" w14:textId="77777777" w:rsidR="003614ED" w:rsidRPr="00BD06D2" w:rsidRDefault="003614ED" w:rsidP="00B23C7D">
      <w:pPr>
        <w:pStyle w:val="Paragraphedeliste"/>
        <w:numPr>
          <w:ilvl w:val="1"/>
          <w:numId w:val="1"/>
        </w:numPr>
        <w:tabs>
          <w:tab w:val="left" w:pos="1608"/>
          <w:tab w:val="left" w:pos="1609"/>
        </w:tabs>
        <w:spacing w:before="1" w:line="276" w:lineRule="auto"/>
        <w:ind w:right="141" w:hanging="361"/>
        <w:jc w:val="both"/>
        <w:rPr>
          <w:rFonts w:asciiTheme="majorBidi" w:hAnsiTheme="majorBidi" w:cstheme="majorBidi"/>
        </w:rPr>
      </w:pPr>
    </w:p>
    <w:p w14:paraId="544CE8AF" w14:textId="0EFB882F" w:rsidR="00356D9C" w:rsidRPr="00BD06D2" w:rsidRDefault="00F86431" w:rsidP="002D3BB3">
      <w:pPr>
        <w:pStyle w:val="Titre4"/>
        <w:spacing w:line="276" w:lineRule="auto"/>
        <w:ind w:right="141"/>
        <w:jc w:val="both"/>
        <w:rPr>
          <w:rFonts w:asciiTheme="majorBidi" w:hAnsiTheme="majorBidi" w:cstheme="majorBidi"/>
          <w:color w:val="4F81BD" w:themeColor="accent1"/>
          <w:u w:val="none"/>
        </w:rPr>
      </w:pPr>
      <w:r w:rsidRPr="002D3BB3">
        <w:rPr>
          <w:rFonts w:asciiTheme="majorBidi" w:hAnsiTheme="majorBidi" w:cstheme="majorBidi"/>
          <w:color w:val="4F81BD" w:themeColor="accent1"/>
          <w:u w:val="none"/>
        </w:rPr>
        <w:t>ARTICLE</w:t>
      </w:r>
      <w:r w:rsidRPr="002D3BB3">
        <w:rPr>
          <w:rFonts w:asciiTheme="majorBidi" w:hAnsiTheme="majorBidi" w:cstheme="majorBidi"/>
          <w:color w:val="4F81BD" w:themeColor="accent1"/>
          <w:spacing w:val="-2"/>
          <w:u w:val="none"/>
        </w:rPr>
        <w:t xml:space="preserve"> </w:t>
      </w:r>
      <w:r w:rsidR="002D3BB3">
        <w:rPr>
          <w:rFonts w:asciiTheme="majorBidi" w:hAnsiTheme="majorBidi" w:cstheme="majorBidi"/>
          <w:color w:val="4F81BD" w:themeColor="accent1"/>
          <w:u w:val="none"/>
        </w:rPr>
        <w:t>25</w:t>
      </w:r>
      <w:r w:rsidRPr="002D3BB3">
        <w:rPr>
          <w:rFonts w:asciiTheme="majorBidi" w:hAnsiTheme="majorBidi" w:cstheme="majorBidi"/>
          <w:color w:val="4F81BD" w:themeColor="accent1"/>
          <w:spacing w:val="-1"/>
          <w:u w:val="none"/>
        </w:rPr>
        <w:t xml:space="preserve"> </w:t>
      </w:r>
      <w:r w:rsidRPr="002D3BB3">
        <w:rPr>
          <w:rFonts w:asciiTheme="majorBidi" w:hAnsiTheme="majorBidi" w:cstheme="majorBidi"/>
          <w:color w:val="4F81BD" w:themeColor="accent1"/>
          <w:u w:val="none"/>
        </w:rPr>
        <w:t>: RESILIATION</w:t>
      </w:r>
      <w:r w:rsidRPr="002D3BB3">
        <w:rPr>
          <w:rFonts w:asciiTheme="majorBidi" w:hAnsiTheme="majorBidi" w:cstheme="majorBidi"/>
          <w:color w:val="4F81BD" w:themeColor="accent1"/>
          <w:spacing w:val="-2"/>
          <w:u w:val="none"/>
        </w:rPr>
        <w:t xml:space="preserve"> </w:t>
      </w:r>
      <w:r w:rsidRPr="002D3BB3">
        <w:rPr>
          <w:rFonts w:asciiTheme="majorBidi" w:hAnsiTheme="majorBidi" w:cstheme="majorBidi"/>
          <w:color w:val="4F81BD" w:themeColor="accent1"/>
          <w:u w:val="none"/>
        </w:rPr>
        <w:t>DU</w:t>
      </w:r>
      <w:r w:rsidRPr="002D3BB3">
        <w:rPr>
          <w:rFonts w:asciiTheme="majorBidi" w:hAnsiTheme="majorBidi" w:cstheme="majorBidi"/>
          <w:color w:val="4F81BD" w:themeColor="accent1"/>
          <w:spacing w:val="-1"/>
          <w:u w:val="none"/>
        </w:rPr>
        <w:t xml:space="preserve"> </w:t>
      </w:r>
      <w:r w:rsidRPr="002D3BB3">
        <w:rPr>
          <w:rFonts w:asciiTheme="majorBidi" w:hAnsiTheme="majorBidi" w:cstheme="majorBidi"/>
          <w:color w:val="4F81BD" w:themeColor="accent1"/>
          <w:u w:val="none"/>
        </w:rPr>
        <w:t>MARCHE</w:t>
      </w:r>
    </w:p>
    <w:p w14:paraId="2587581E" w14:textId="77777777" w:rsidR="00356D9C" w:rsidRPr="00BD06D2" w:rsidRDefault="00F86431" w:rsidP="002D3BB3">
      <w:pPr>
        <w:pStyle w:val="Corpsdetexte"/>
        <w:spacing w:before="115" w:line="276" w:lineRule="auto"/>
        <w:ind w:left="540" w:right="141"/>
        <w:jc w:val="both"/>
        <w:rPr>
          <w:rFonts w:asciiTheme="majorBidi" w:hAnsiTheme="majorBidi" w:cstheme="majorBidi"/>
        </w:rPr>
      </w:pPr>
      <w:r w:rsidRPr="00BD06D2">
        <w:rPr>
          <w:rFonts w:asciiTheme="majorBidi" w:hAnsiTheme="majorBidi" w:cstheme="majorBidi"/>
        </w:rPr>
        <w:t>Le marché pourra être résilié dans tous les cas prévus par le CCAG-T et le décret n° 2-</w:t>
      </w:r>
      <w:r w:rsidR="00DE3891" w:rsidRPr="00BD06D2">
        <w:rPr>
          <w:rFonts w:asciiTheme="majorBidi" w:hAnsiTheme="majorBidi" w:cstheme="majorBidi"/>
        </w:rPr>
        <w:t>2</w:t>
      </w:r>
      <w:r w:rsidRPr="00BD06D2">
        <w:rPr>
          <w:rFonts w:asciiTheme="majorBidi" w:hAnsiTheme="majorBidi" w:cstheme="majorBidi"/>
        </w:rPr>
        <w:t>2-</w:t>
      </w:r>
      <w:r w:rsidR="00DE3891" w:rsidRPr="00BD06D2">
        <w:rPr>
          <w:rFonts w:asciiTheme="majorBidi" w:hAnsiTheme="majorBidi" w:cstheme="majorBidi"/>
        </w:rPr>
        <w:t>431</w:t>
      </w:r>
      <w:r w:rsidRPr="00BD06D2">
        <w:rPr>
          <w:rFonts w:asciiTheme="majorBidi" w:hAnsiTheme="majorBidi" w:cstheme="majorBidi"/>
        </w:rPr>
        <w:t xml:space="preserve"> du </w:t>
      </w:r>
      <w:r w:rsidR="00DE3891" w:rsidRPr="00BD06D2">
        <w:rPr>
          <w:rFonts w:asciiTheme="majorBidi" w:hAnsiTheme="majorBidi" w:cstheme="majorBidi"/>
        </w:rPr>
        <w:t>15</w:t>
      </w:r>
      <w:r w:rsidRPr="00BD06D2">
        <w:rPr>
          <w:rFonts w:asciiTheme="majorBidi" w:hAnsiTheme="majorBidi" w:cstheme="majorBidi"/>
          <w:spacing w:val="1"/>
        </w:rPr>
        <w:t xml:space="preserve"> </w:t>
      </w:r>
      <w:r w:rsidR="00DE3891" w:rsidRPr="00BD06D2">
        <w:rPr>
          <w:rFonts w:asciiTheme="majorBidi" w:hAnsiTheme="majorBidi" w:cstheme="majorBidi"/>
        </w:rPr>
        <w:t>Chaabane 144</w:t>
      </w:r>
      <w:r w:rsidRPr="00BD06D2">
        <w:rPr>
          <w:rFonts w:asciiTheme="majorBidi" w:hAnsiTheme="majorBidi" w:cstheme="majorBidi"/>
        </w:rPr>
        <w:t>4 (</w:t>
      </w:r>
      <w:r w:rsidR="00DE3891" w:rsidRPr="00BD06D2">
        <w:rPr>
          <w:rFonts w:asciiTheme="majorBidi" w:hAnsiTheme="majorBidi" w:cstheme="majorBidi"/>
        </w:rPr>
        <w:t>08</w:t>
      </w:r>
      <w:r w:rsidRPr="00BD06D2">
        <w:rPr>
          <w:rFonts w:asciiTheme="majorBidi" w:hAnsiTheme="majorBidi" w:cstheme="majorBidi"/>
        </w:rPr>
        <w:t xml:space="preserve"> mars</w:t>
      </w:r>
      <w:r w:rsidRPr="00BD06D2">
        <w:rPr>
          <w:rFonts w:asciiTheme="majorBidi" w:hAnsiTheme="majorBidi" w:cstheme="majorBidi"/>
          <w:spacing w:val="-2"/>
        </w:rPr>
        <w:t xml:space="preserve"> </w:t>
      </w:r>
      <w:r w:rsidRPr="00BD06D2">
        <w:rPr>
          <w:rFonts w:asciiTheme="majorBidi" w:hAnsiTheme="majorBidi" w:cstheme="majorBidi"/>
        </w:rPr>
        <w:t>20</w:t>
      </w:r>
      <w:r w:rsidR="00DE3891" w:rsidRPr="00BD06D2">
        <w:rPr>
          <w:rFonts w:asciiTheme="majorBidi" w:hAnsiTheme="majorBidi" w:cstheme="majorBidi"/>
        </w:rPr>
        <w:t>2</w:t>
      </w:r>
      <w:r w:rsidRPr="00BD06D2">
        <w:rPr>
          <w:rFonts w:asciiTheme="majorBidi" w:hAnsiTheme="majorBidi" w:cstheme="majorBidi"/>
        </w:rPr>
        <w:t>3).</w:t>
      </w:r>
    </w:p>
    <w:p w14:paraId="0D9461EA" w14:textId="38607635" w:rsidR="00356D9C" w:rsidRPr="00BD06D2" w:rsidRDefault="00F86431" w:rsidP="002D3BB3">
      <w:pPr>
        <w:pStyle w:val="Titre4"/>
        <w:spacing w:line="276" w:lineRule="auto"/>
        <w:ind w:right="141"/>
        <w:jc w:val="both"/>
        <w:rPr>
          <w:rFonts w:asciiTheme="majorBidi" w:hAnsiTheme="majorBidi" w:cstheme="majorBidi"/>
          <w:color w:val="4F81BD" w:themeColor="accent1"/>
          <w:u w:val="none"/>
        </w:rPr>
      </w:pPr>
      <w:r w:rsidRPr="00BD06D2">
        <w:rPr>
          <w:rFonts w:asciiTheme="majorBidi" w:hAnsiTheme="majorBidi" w:cstheme="majorBidi"/>
          <w:color w:val="4F81BD" w:themeColor="accent1"/>
          <w:u w:val="none"/>
        </w:rPr>
        <w:t>ARTICLE</w:t>
      </w:r>
      <w:r w:rsidRPr="00BD06D2">
        <w:rPr>
          <w:rFonts w:asciiTheme="majorBidi" w:hAnsiTheme="majorBidi" w:cstheme="majorBidi"/>
          <w:color w:val="4F81BD" w:themeColor="accent1"/>
          <w:spacing w:val="-2"/>
          <w:u w:val="none"/>
        </w:rPr>
        <w:t xml:space="preserve"> </w:t>
      </w:r>
      <w:r w:rsidR="002D3BB3">
        <w:rPr>
          <w:rFonts w:asciiTheme="majorBidi" w:hAnsiTheme="majorBidi" w:cstheme="majorBidi"/>
          <w:color w:val="4F81BD" w:themeColor="accent1"/>
          <w:u w:val="none"/>
        </w:rPr>
        <w:t>26</w:t>
      </w:r>
      <w:r w:rsidRPr="00BD06D2">
        <w:rPr>
          <w:rFonts w:asciiTheme="majorBidi" w:hAnsiTheme="majorBidi" w:cstheme="majorBidi"/>
          <w:color w:val="4F81BD" w:themeColor="accent1"/>
          <w:spacing w:val="-1"/>
          <w:u w:val="none"/>
        </w:rPr>
        <w:t xml:space="preserve"> </w:t>
      </w:r>
      <w:r w:rsidRPr="00BD06D2">
        <w:rPr>
          <w:rFonts w:asciiTheme="majorBidi" w:hAnsiTheme="majorBidi" w:cstheme="majorBidi"/>
          <w:color w:val="4F81BD" w:themeColor="accent1"/>
          <w:u w:val="none"/>
        </w:rPr>
        <w:t>: LUTTE</w:t>
      </w:r>
      <w:r w:rsidRPr="00BD06D2">
        <w:rPr>
          <w:rFonts w:asciiTheme="majorBidi" w:hAnsiTheme="majorBidi" w:cstheme="majorBidi"/>
          <w:color w:val="4F81BD" w:themeColor="accent1"/>
          <w:spacing w:val="-2"/>
          <w:u w:val="none"/>
        </w:rPr>
        <w:t xml:space="preserve"> </w:t>
      </w:r>
      <w:r w:rsidRPr="00BD06D2">
        <w:rPr>
          <w:rFonts w:asciiTheme="majorBidi" w:hAnsiTheme="majorBidi" w:cstheme="majorBidi"/>
          <w:color w:val="4F81BD" w:themeColor="accent1"/>
          <w:u w:val="none"/>
        </w:rPr>
        <w:t>CONTRE</w:t>
      </w:r>
      <w:r w:rsidRPr="00BD06D2">
        <w:rPr>
          <w:rFonts w:asciiTheme="majorBidi" w:hAnsiTheme="majorBidi" w:cstheme="majorBidi"/>
          <w:color w:val="4F81BD" w:themeColor="accent1"/>
          <w:spacing w:val="-2"/>
          <w:u w:val="none"/>
        </w:rPr>
        <w:t xml:space="preserve"> </w:t>
      </w:r>
      <w:r w:rsidRPr="00BD06D2">
        <w:rPr>
          <w:rFonts w:asciiTheme="majorBidi" w:hAnsiTheme="majorBidi" w:cstheme="majorBidi"/>
          <w:color w:val="4F81BD" w:themeColor="accent1"/>
          <w:u w:val="none"/>
        </w:rPr>
        <w:t>LA</w:t>
      </w:r>
      <w:r w:rsidRPr="00BD06D2">
        <w:rPr>
          <w:rFonts w:asciiTheme="majorBidi" w:hAnsiTheme="majorBidi" w:cstheme="majorBidi"/>
          <w:color w:val="4F81BD" w:themeColor="accent1"/>
          <w:spacing w:val="-2"/>
          <w:u w:val="none"/>
        </w:rPr>
        <w:t xml:space="preserve"> </w:t>
      </w:r>
      <w:r w:rsidRPr="00BD06D2">
        <w:rPr>
          <w:rFonts w:asciiTheme="majorBidi" w:hAnsiTheme="majorBidi" w:cstheme="majorBidi"/>
          <w:color w:val="4F81BD" w:themeColor="accent1"/>
          <w:u w:val="none"/>
        </w:rPr>
        <w:t>FRAUDE</w:t>
      </w:r>
      <w:r w:rsidRPr="00BD06D2">
        <w:rPr>
          <w:rFonts w:asciiTheme="majorBidi" w:hAnsiTheme="majorBidi" w:cstheme="majorBidi"/>
          <w:color w:val="4F81BD" w:themeColor="accent1"/>
          <w:spacing w:val="-2"/>
          <w:u w:val="none"/>
        </w:rPr>
        <w:t xml:space="preserve"> </w:t>
      </w:r>
      <w:r w:rsidRPr="00BD06D2">
        <w:rPr>
          <w:rFonts w:asciiTheme="majorBidi" w:hAnsiTheme="majorBidi" w:cstheme="majorBidi"/>
          <w:color w:val="4F81BD" w:themeColor="accent1"/>
          <w:u w:val="none"/>
        </w:rPr>
        <w:t>ET</w:t>
      </w:r>
      <w:r w:rsidRPr="00BD06D2">
        <w:rPr>
          <w:rFonts w:asciiTheme="majorBidi" w:hAnsiTheme="majorBidi" w:cstheme="majorBidi"/>
          <w:color w:val="4F81BD" w:themeColor="accent1"/>
          <w:spacing w:val="-2"/>
          <w:u w:val="none"/>
        </w:rPr>
        <w:t xml:space="preserve"> </w:t>
      </w:r>
      <w:r w:rsidRPr="00BD06D2">
        <w:rPr>
          <w:rFonts w:asciiTheme="majorBidi" w:hAnsiTheme="majorBidi" w:cstheme="majorBidi"/>
          <w:color w:val="4F81BD" w:themeColor="accent1"/>
          <w:u w:val="none"/>
        </w:rPr>
        <w:t>LA</w:t>
      </w:r>
      <w:r w:rsidRPr="00BD06D2">
        <w:rPr>
          <w:rFonts w:asciiTheme="majorBidi" w:hAnsiTheme="majorBidi" w:cstheme="majorBidi"/>
          <w:color w:val="4F81BD" w:themeColor="accent1"/>
          <w:spacing w:val="-2"/>
          <w:u w:val="none"/>
        </w:rPr>
        <w:t xml:space="preserve"> </w:t>
      </w:r>
      <w:r w:rsidRPr="00BD06D2">
        <w:rPr>
          <w:rFonts w:asciiTheme="majorBidi" w:hAnsiTheme="majorBidi" w:cstheme="majorBidi"/>
          <w:color w:val="4F81BD" w:themeColor="accent1"/>
          <w:u w:val="none"/>
        </w:rPr>
        <w:t>CORRUPTION</w:t>
      </w:r>
    </w:p>
    <w:p w14:paraId="107D0BC1" w14:textId="77777777" w:rsidR="00356D9C" w:rsidRPr="00BD06D2" w:rsidRDefault="00F86431" w:rsidP="002D3BB3">
      <w:pPr>
        <w:pStyle w:val="Corpsdetexte"/>
        <w:spacing w:before="117" w:line="276" w:lineRule="auto"/>
        <w:ind w:left="540" w:right="141"/>
        <w:jc w:val="both"/>
        <w:rPr>
          <w:rFonts w:asciiTheme="majorBidi" w:hAnsiTheme="majorBidi" w:cstheme="majorBidi"/>
        </w:rPr>
      </w:pPr>
      <w:r w:rsidRPr="00BD06D2">
        <w:rPr>
          <w:rFonts w:asciiTheme="majorBidi" w:hAnsiTheme="majorBidi" w:cstheme="majorBidi"/>
        </w:rPr>
        <w:t>Il</w:t>
      </w:r>
      <w:r w:rsidRPr="00BD06D2">
        <w:rPr>
          <w:rFonts w:asciiTheme="majorBidi" w:hAnsiTheme="majorBidi" w:cstheme="majorBidi"/>
          <w:spacing w:val="-1"/>
        </w:rPr>
        <w:t xml:space="preserve"> </w:t>
      </w:r>
      <w:r w:rsidRPr="00BD06D2">
        <w:rPr>
          <w:rFonts w:asciiTheme="majorBidi" w:hAnsiTheme="majorBidi" w:cstheme="majorBidi"/>
        </w:rPr>
        <w:t>sera</w:t>
      </w:r>
      <w:r w:rsidRPr="00BD06D2">
        <w:rPr>
          <w:rFonts w:asciiTheme="majorBidi" w:hAnsiTheme="majorBidi" w:cstheme="majorBidi"/>
          <w:spacing w:val="-1"/>
        </w:rPr>
        <w:t xml:space="preserve"> </w:t>
      </w:r>
      <w:r w:rsidRPr="00BD06D2">
        <w:rPr>
          <w:rFonts w:asciiTheme="majorBidi" w:hAnsiTheme="majorBidi" w:cstheme="majorBidi"/>
        </w:rPr>
        <w:t>fait</w:t>
      </w:r>
      <w:r w:rsidRPr="00BD06D2">
        <w:rPr>
          <w:rFonts w:asciiTheme="majorBidi" w:hAnsiTheme="majorBidi" w:cstheme="majorBidi"/>
          <w:spacing w:val="-3"/>
        </w:rPr>
        <w:t xml:space="preserve"> </w:t>
      </w:r>
      <w:r w:rsidRPr="00BD06D2">
        <w:rPr>
          <w:rFonts w:asciiTheme="majorBidi" w:hAnsiTheme="majorBidi" w:cstheme="majorBidi"/>
        </w:rPr>
        <w:t>application</w:t>
      </w:r>
      <w:r w:rsidRPr="00BD06D2">
        <w:rPr>
          <w:rFonts w:asciiTheme="majorBidi" w:hAnsiTheme="majorBidi" w:cstheme="majorBidi"/>
          <w:spacing w:val="-1"/>
        </w:rPr>
        <w:t xml:space="preserve"> </w:t>
      </w:r>
      <w:r w:rsidRPr="00BD06D2">
        <w:rPr>
          <w:rFonts w:asciiTheme="majorBidi" w:hAnsiTheme="majorBidi" w:cstheme="majorBidi"/>
        </w:rPr>
        <w:t>de l'article</w:t>
      </w:r>
      <w:r w:rsidRPr="00BD06D2">
        <w:rPr>
          <w:rFonts w:asciiTheme="majorBidi" w:hAnsiTheme="majorBidi" w:cstheme="majorBidi"/>
          <w:spacing w:val="-1"/>
        </w:rPr>
        <w:t xml:space="preserve"> </w:t>
      </w:r>
      <w:r w:rsidR="0054182F" w:rsidRPr="00BD06D2">
        <w:rPr>
          <w:rFonts w:asciiTheme="majorBidi" w:hAnsiTheme="majorBidi" w:cstheme="majorBidi"/>
        </w:rPr>
        <w:t>162</w:t>
      </w:r>
      <w:r w:rsidRPr="00BD06D2">
        <w:rPr>
          <w:rFonts w:asciiTheme="majorBidi" w:hAnsiTheme="majorBidi" w:cstheme="majorBidi"/>
          <w:spacing w:val="-1"/>
        </w:rPr>
        <w:t xml:space="preserve"> </w:t>
      </w:r>
      <w:r w:rsidRPr="00BD06D2">
        <w:rPr>
          <w:rFonts w:asciiTheme="majorBidi" w:hAnsiTheme="majorBidi" w:cstheme="majorBidi"/>
        </w:rPr>
        <w:t>du</w:t>
      </w:r>
      <w:r w:rsidRPr="00BD06D2">
        <w:rPr>
          <w:rFonts w:asciiTheme="majorBidi" w:hAnsiTheme="majorBidi" w:cstheme="majorBidi"/>
          <w:spacing w:val="-1"/>
        </w:rPr>
        <w:t xml:space="preserve"> </w:t>
      </w:r>
      <w:r w:rsidRPr="00BD06D2">
        <w:rPr>
          <w:rFonts w:asciiTheme="majorBidi" w:hAnsiTheme="majorBidi" w:cstheme="majorBidi"/>
        </w:rPr>
        <w:t xml:space="preserve">décret </w:t>
      </w:r>
      <w:r w:rsidR="00214F06" w:rsidRPr="00BD06D2">
        <w:rPr>
          <w:rFonts w:asciiTheme="majorBidi" w:hAnsiTheme="majorBidi" w:cstheme="majorBidi"/>
        </w:rPr>
        <w:t xml:space="preserve">n° 2-22-431 du </w:t>
      </w:r>
      <w:r w:rsidRPr="00BD06D2">
        <w:rPr>
          <w:rFonts w:asciiTheme="majorBidi" w:hAnsiTheme="majorBidi" w:cstheme="majorBidi"/>
          <w:spacing w:val="-1"/>
        </w:rPr>
        <w:t xml:space="preserve"> </w:t>
      </w:r>
      <w:r w:rsidR="0054182F" w:rsidRPr="00BD06D2">
        <w:rPr>
          <w:rFonts w:asciiTheme="majorBidi" w:hAnsiTheme="majorBidi" w:cstheme="majorBidi"/>
        </w:rPr>
        <w:t>08</w:t>
      </w:r>
      <w:r w:rsidRPr="00BD06D2">
        <w:rPr>
          <w:rFonts w:asciiTheme="majorBidi" w:hAnsiTheme="majorBidi" w:cstheme="majorBidi"/>
          <w:spacing w:val="-4"/>
        </w:rPr>
        <w:t xml:space="preserve"> </w:t>
      </w:r>
      <w:r w:rsidRPr="00BD06D2">
        <w:rPr>
          <w:rFonts w:asciiTheme="majorBidi" w:hAnsiTheme="majorBidi" w:cstheme="majorBidi"/>
        </w:rPr>
        <w:t>mars</w:t>
      </w:r>
      <w:r w:rsidRPr="00BD06D2">
        <w:rPr>
          <w:rFonts w:asciiTheme="majorBidi" w:hAnsiTheme="majorBidi" w:cstheme="majorBidi"/>
          <w:spacing w:val="-1"/>
        </w:rPr>
        <w:t xml:space="preserve"> </w:t>
      </w:r>
      <w:r w:rsidRPr="00BD06D2">
        <w:rPr>
          <w:rFonts w:asciiTheme="majorBidi" w:hAnsiTheme="majorBidi" w:cstheme="majorBidi"/>
        </w:rPr>
        <w:t>20</w:t>
      </w:r>
      <w:r w:rsidR="0054182F" w:rsidRPr="00BD06D2">
        <w:rPr>
          <w:rFonts w:asciiTheme="majorBidi" w:hAnsiTheme="majorBidi" w:cstheme="majorBidi"/>
        </w:rPr>
        <w:t>2</w:t>
      </w:r>
      <w:r w:rsidRPr="00BD06D2">
        <w:rPr>
          <w:rFonts w:asciiTheme="majorBidi" w:hAnsiTheme="majorBidi" w:cstheme="majorBidi"/>
        </w:rPr>
        <w:t>3</w:t>
      </w:r>
      <w:r w:rsidRPr="00BD06D2">
        <w:rPr>
          <w:rFonts w:asciiTheme="majorBidi" w:hAnsiTheme="majorBidi" w:cstheme="majorBidi"/>
          <w:spacing w:val="-1"/>
        </w:rPr>
        <w:t xml:space="preserve"> </w:t>
      </w:r>
      <w:r w:rsidRPr="00BD06D2">
        <w:rPr>
          <w:rFonts w:asciiTheme="majorBidi" w:hAnsiTheme="majorBidi" w:cstheme="majorBidi"/>
        </w:rPr>
        <w:t>relatif</w:t>
      </w:r>
      <w:r w:rsidRPr="00BD06D2">
        <w:rPr>
          <w:rFonts w:asciiTheme="majorBidi" w:hAnsiTheme="majorBidi" w:cstheme="majorBidi"/>
          <w:spacing w:val="-1"/>
        </w:rPr>
        <w:t xml:space="preserve"> </w:t>
      </w:r>
      <w:r w:rsidRPr="00BD06D2">
        <w:rPr>
          <w:rFonts w:asciiTheme="majorBidi" w:hAnsiTheme="majorBidi" w:cstheme="majorBidi"/>
        </w:rPr>
        <w:t>aux</w:t>
      </w:r>
      <w:r w:rsidRPr="00BD06D2">
        <w:rPr>
          <w:rFonts w:asciiTheme="majorBidi" w:hAnsiTheme="majorBidi" w:cstheme="majorBidi"/>
          <w:spacing w:val="-3"/>
        </w:rPr>
        <w:t xml:space="preserve"> </w:t>
      </w:r>
      <w:r w:rsidRPr="00BD06D2">
        <w:rPr>
          <w:rFonts w:asciiTheme="majorBidi" w:hAnsiTheme="majorBidi" w:cstheme="majorBidi"/>
        </w:rPr>
        <w:t>marchés</w:t>
      </w:r>
      <w:r w:rsidRPr="00BD06D2">
        <w:rPr>
          <w:rFonts w:asciiTheme="majorBidi" w:hAnsiTheme="majorBidi" w:cstheme="majorBidi"/>
          <w:spacing w:val="-1"/>
        </w:rPr>
        <w:t xml:space="preserve"> </w:t>
      </w:r>
      <w:r w:rsidRPr="00BD06D2">
        <w:rPr>
          <w:rFonts w:asciiTheme="majorBidi" w:hAnsiTheme="majorBidi" w:cstheme="majorBidi"/>
        </w:rPr>
        <w:t>publics.</w:t>
      </w:r>
    </w:p>
    <w:p w14:paraId="28389201" w14:textId="6F214CB3" w:rsidR="00356D9C" w:rsidRPr="00BD06D2" w:rsidRDefault="000A2E7C" w:rsidP="002D3BB3">
      <w:pPr>
        <w:pStyle w:val="Corpsdetexte"/>
        <w:spacing w:before="119" w:line="276" w:lineRule="auto"/>
        <w:ind w:left="540" w:right="141"/>
        <w:jc w:val="both"/>
        <w:rPr>
          <w:rFonts w:asciiTheme="majorBidi" w:hAnsiTheme="majorBidi" w:cstheme="majorBidi"/>
        </w:rPr>
      </w:pPr>
      <w:r>
        <w:rPr>
          <w:rFonts w:asciiTheme="majorBidi" w:hAnsiTheme="majorBidi" w:cstheme="majorBidi"/>
        </w:rPr>
        <w:t>Le fournisseur</w:t>
      </w:r>
      <w:r w:rsidR="00F86431" w:rsidRPr="00BD06D2">
        <w:rPr>
          <w:rFonts w:asciiTheme="majorBidi" w:hAnsiTheme="majorBidi" w:cstheme="majorBidi"/>
        </w:rPr>
        <w:t xml:space="preserve"> ne doit pas recourir par lui-même ou par personne interposée à des pratiques de fraude</w:t>
      </w:r>
      <w:r w:rsidR="00F86431" w:rsidRPr="00BD06D2">
        <w:rPr>
          <w:rFonts w:asciiTheme="majorBidi" w:hAnsiTheme="majorBidi" w:cstheme="majorBidi"/>
          <w:spacing w:val="1"/>
        </w:rPr>
        <w:t xml:space="preserve"> </w:t>
      </w:r>
      <w:r w:rsidR="00F86431" w:rsidRPr="00BD06D2">
        <w:rPr>
          <w:rFonts w:asciiTheme="majorBidi" w:hAnsiTheme="majorBidi" w:cstheme="majorBidi"/>
        </w:rPr>
        <w:t>ou de corruption des personnes qui interviennent, à quelque titre que ce soit, dans les différentes</w:t>
      </w:r>
      <w:r w:rsidR="00F86431" w:rsidRPr="00BD06D2">
        <w:rPr>
          <w:rFonts w:asciiTheme="majorBidi" w:hAnsiTheme="majorBidi" w:cstheme="majorBidi"/>
          <w:spacing w:val="1"/>
        </w:rPr>
        <w:t xml:space="preserve"> </w:t>
      </w:r>
      <w:r w:rsidR="00F86431" w:rsidRPr="00BD06D2">
        <w:rPr>
          <w:rFonts w:asciiTheme="majorBidi" w:hAnsiTheme="majorBidi" w:cstheme="majorBidi"/>
        </w:rPr>
        <w:t>procédures</w:t>
      </w:r>
      <w:r w:rsidR="00F86431" w:rsidRPr="00BD06D2">
        <w:rPr>
          <w:rFonts w:asciiTheme="majorBidi" w:hAnsiTheme="majorBidi" w:cstheme="majorBidi"/>
          <w:spacing w:val="-1"/>
        </w:rPr>
        <w:t xml:space="preserve"> </w:t>
      </w:r>
      <w:r w:rsidR="00F86431" w:rsidRPr="00BD06D2">
        <w:rPr>
          <w:rFonts w:asciiTheme="majorBidi" w:hAnsiTheme="majorBidi" w:cstheme="majorBidi"/>
        </w:rPr>
        <w:t>de</w:t>
      </w:r>
      <w:r w:rsidR="00F86431" w:rsidRPr="00BD06D2">
        <w:rPr>
          <w:rFonts w:asciiTheme="majorBidi" w:hAnsiTheme="majorBidi" w:cstheme="majorBidi"/>
          <w:spacing w:val="-2"/>
        </w:rPr>
        <w:t xml:space="preserve"> </w:t>
      </w:r>
      <w:r w:rsidR="00F86431" w:rsidRPr="00BD06D2">
        <w:rPr>
          <w:rFonts w:asciiTheme="majorBidi" w:hAnsiTheme="majorBidi" w:cstheme="majorBidi"/>
        </w:rPr>
        <w:t>passation,</w:t>
      </w:r>
      <w:r w:rsidR="00F86431" w:rsidRPr="00BD06D2">
        <w:rPr>
          <w:rFonts w:asciiTheme="majorBidi" w:hAnsiTheme="majorBidi" w:cstheme="majorBidi"/>
          <w:spacing w:val="-3"/>
        </w:rPr>
        <w:t xml:space="preserve"> </w:t>
      </w:r>
      <w:r w:rsidR="00F86431" w:rsidRPr="00BD06D2">
        <w:rPr>
          <w:rFonts w:asciiTheme="majorBidi" w:hAnsiTheme="majorBidi" w:cstheme="majorBidi"/>
        </w:rPr>
        <w:t>de</w:t>
      </w:r>
      <w:r w:rsidR="00F86431" w:rsidRPr="00BD06D2">
        <w:rPr>
          <w:rFonts w:asciiTheme="majorBidi" w:hAnsiTheme="majorBidi" w:cstheme="majorBidi"/>
          <w:spacing w:val="-2"/>
        </w:rPr>
        <w:t xml:space="preserve"> </w:t>
      </w:r>
      <w:r w:rsidR="00F86431" w:rsidRPr="00BD06D2">
        <w:rPr>
          <w:rFonts w:asciiTheme="majorBidi" w:hAnsiTheme="majorBidi" w:cstheme="majorBidi"/>
        </w:rPr>
        <w:t>gestion</w:t>
      </w:r>
      <w:r w:rsidR="00F86431" w:rsidRPr="00BD06D2">
        <w:rPr>
          <w:rFonts w:asciiTheme="majorBidi" w:hAnsiTheme="majorBidi" w:cstheme="majorBidi"/>
          <w:spacing w:val="-3"/>
        </w:rPr>
        <w:t xml:space="preserve"> </w:t>
      </w:r>
      <w:r w:rsidR="00F86431" w:rsidRPr="00BD06D2">
        <w:rPr>
          <w:rFonts w:asciiTheme="majorBidi" w:hAnsiTheme="majorBidi" w:cstheme="majorBidi"/>
        </w:rPr>
        <w:t>et</w:t>
      </w:r>
      <w:r w:rsidR="00F86431" w:rsidRPr="00BD06D2">
        <w:rPr>
          <w:rFonts w:asciiTheme="majorBidi" w:hAnsiTheme="majorBidi" w:cstheme="majorBidi"/>
          <w:spacing w:val="1"/>
        </w:rPr>
        <w:t xml:space="preserve"> </w:t>
      </w:r>
      <w:r w:rsidR="00F86431" w:rsidRPr="00BD06D2">
        <w:rPr>
          <w:rFonts w:asciiTheme="majorBidi" w:hAnsiTheme="majorBidi" w:cstheme="majorBidi"/>
        </w:rPr>
        <w:t>d’exécution du</w:t>
      </w:r>
      <w:r w:rsidR="00F86431" w:rsidRPr="00BD06D2">
        <w:rPr>
          <w:rFonts w:asciiTheme="majorBidi" w:hAnsiTheme="majorBidi" w:cstheme="majorBidi"/>
          <w:spacing w:val="-3"/>
        </w:rPr>
        <w:t xml:space="preserve"> </w:t>
      </w:r>
      <w:r w:rsidR="00F86431" w:rsidRPr="00BD06D2">
        <w:rPr>
          <w:rFonts w:asciiTheme="majorBidi" w:hAnsiTheme="majorBidi" w:cstheme="majorBidi"/>
        </w:rPr>
        <w:t>marché.</w:t>
      </w:r>
    </w:p>
    <w:p w14:paraId="1D45EE42" w14:textId="693A5D8B" w:rsidR="00356D9C" w:rsidRPr="00BD06D2" w:rsidRDefault="000A2E7C" w:rsidP="002D3BB3">
      <w:pPr>
        <w:pStyle w:val="Corpsdetexte"/>
        <w:spacing w:before="119" w:line="276" w:lineRule="auto"/>
        <w:ind w:left="540" w:right="141"/>
        <w:jc w:val="both"/>
        <w:rPr>
          <w:rFonts w:asciiTheme="majorBidi" w:hAnsiTheme="majorBidi" w:cstheme="majorBidi"/>
        </w:rPr>
      </w:pPr>
      <w:r>
        <w:rPr>
          <w:rFonts w:asciiTheme="majorBidi" w:hAnsiTheme="majorBidi" w:cstheme="majorBidi"/>
        </w:rPr>
        <w:t>Le fournisseur</w:t>
      </w:r>
      <w:r w:rsidR="00F86431" w:rsidRPr="00BD06D2">
        <w:rPr>
          <w:rFonts w:asciiTheme="majorBidi" w:hAnsiTheme="majorBidi" w:cstheme="majorBidi"/>
        </w:rPr>
        <w:t xml:space="preserve"> ne doit pas faire, par lui-même ou par personne interposée, des promesses, des dons ou</w:t>
      </w:r>
      <w:r w:rsidR="00F86431" w:rsidRPr="00BD06D2">
        <w:rPr>
          <w:rFonts w:asciiTheme="majorBidi" w:hAnsiTheme="majorBidi" w:cstheme="majorBidi"/>
          <w:spacing w:val="-52"/>
        </w:rPr>
        <w:t xml:space="preserve"> </w:t>
      </w:r>
      <w:r w:rsidR="00F86431" w:rsidRPr="00BD06D2">
        <w:rPr>
          <w:rFonts w:asciiTheme="majorBidi" w:hAnsiTheme="majorBidi" w:cstheme="majorBidi"/>
        </w:rPr>
        <w:t>des présents en vue d'influer sur les différentes procédures de conclusion d'un</w:t>
      </w:r>
      <w:r w:rsidR="00F86431" w:rsidRPr="00BD06D2">
        <w:rPr>
          <w:rFonts w:asciiTheme="majorBidi" w:hAnsiTheme="majorBidi" w:cstheme="majorBidi"/>
          <w:spacing w:val="55"/>
        </w:rPr>
        <w:t xml:space="preserve"> </w:t>
      </w:r>
      <w:r w:rsidR="00F86431" w:rsidRPr="00BD06D2">
        <w:rPr>
          <w:rFonts w:asciiTheme="majorBidi" w:hAnsiTheme="majorBidi" w:cstheme="majorBidi"/>
        </w:rPr>
        <w:t>marché et lors des</w:t>
      </w:r>
      <w:r w:rsidR="00F86431" w:rsidRPr="00BD06D2">
        <w:rPr>
          <w:rFonts w:asciiTheme="majorBidi" w:hAnsiTheme="majorBidi" w:cstheme="majorBidi"/>
          <w:spacing w:val="1"/>
        </w:rPr>
        <w:t xml:space="preserve"> </w:t>
      </w:r>
      <w:r w:rsidR="00F86431" w:rsidRPr="00BD06D2">
        <w:rPr>
          <w:rFonts w:asciiTheme="majorBidi" w:hAnsiTheme="majorBidi" w:cstheme="majorBidi"/>
        </w:rPr>
        <w:t>étapes de</w:t>
      </w:r>
      <w:r w:rsidR="00F86431" w:rsidRPr="00BD06D2">
        <w:rPr>
          <w:rFonts w:asciiTheme="majorBidi" w:hAnsiTheme="majorBidi" w:cstheme="majorBidi"/>
          <w:spacing w:val="-1"/>
        </w:rPr>
        <w:t xml:space="preserve"> </w:t>
      </w:r>
      <w:r w:rsidR="00F86431" w:rsidRPr="00BD06D2">
        <w:rPr>
          <w:rFonts w:asciiTheme="majorBidi" w:hAnsiTheme="majorBidi" w:cstheme="majorBidi"/>
        </w:rPr>
        <w:t>son</w:t>
      </w:r>
      <w:r w:rsidR="00F86431" w:rsidRPr="00BD06D2">
        <w:rPr>
          <w:rFonts w:asciiTheme="majorBidi" w:hAnsiTheme="majorBidi" w:cstheme="majorBidi"/>
          <w:spacing w:val="-3"/>
        </w:rPr>
        <w:t xml:space="preserve"> </w:t>
      </w:r>
      <w:r w:rsidR="00F86431" w:rsidRPr="00BD06D2">
        <w:rPr>
          <w:rFonts w:asciiTheme="majorBidi" w:hAnsiTheme="majorBidi" w:cstheme="majorBidi"/>
        </w:rPr>
        <w:t>exécution.</w:t>
      </w:r>
    </w:p>
    <w:p w14:paraId="7B8EAA7B" w14:textId="0A021276" w:rsidR="00356D9C" w:rsidRDefault="00F86431" w:rsidP="00E55EBF">
      <w:pPr>
        <w:pStyle w:val="Corpsdetexte"/>
        <w:spacing w:before="120" w:line="276" w:lineRule="auto"/>
        <w:ind w:left="540" w:right="141"/>
        <w:jc w:val="both"/>
        <w:rPr>
          <w:rFonts w:asciiTheme="majorBidi" w:hAnsiTheme="majorBidi" w:cstheme="majorBidi"/>
        </w:rPr>
      </w:pPr>
      <w:r w:rsidRPr="00BD06D2">
        <w:rPr>
          <w:rFonts w:asciiTheme="majorBidi" w:hAnsiTheme="majorBidi" w:cstheme="majorBidi"/>
        </w:rPr>
        <w:t>Les dispositions du présent article s’appliquent à l’ensemble des intervenants dans l’exécution du</w:t>
      </w:r>
      <w:r w:rsidRPr="00BD06D2">
        <w:rPr>
          <w:rFonts w:asciiTheme="majorBidi" w:hAnsiTheme="majorBidi" w:cstheme="majorBidi"/>
          <w:spacing w:val="1"/>
        </w:rPr>
        <w:t xml:space="preserve"> </w:t>
      </w:r>
      <w:r w:rsidRPr="00BD06D2">
        <w:rPr>
          <w:rFonts w:asciiTheme="majorBidi" w:hAnsiTheme="majorBidi" w:cstheme="majorBidi"/>
        </w:rPr>
        <w:t>présent marché.</w:t>
      </w:r>
    </w:p>
    <w:p w14:paraId="0C8AF231" w14:textId="77777777" w:rsidR="00E55EBF" w:rsidRPr="00E55EBF" w:rsidRDefault="00E55EBF" w:rsidP="00E55EBF">
      <w:pPr>
        <w:pStyle w:val="Corpsdetexte"/>
        <w:spacing w:before="120" w:line="276" w:lineRule="auto"/>
        <w:ind w:left="540" w:right="141"/>
        <w:jc w:val="both"/>
        <w:rPr>
          <w:rFonts w:asciiTheme="majorBidi" w:hAnsiTheme="majorBidi" w:cstheme="majorBidi"/>
        </w:rPr>
      </w:pPr>
    </w:p>
    <w:p w14:paraId="2B2F32FC" w14:textId="0D1C2993" w:rsidR="00356D9C" w:rsidRPr="00BD06D2" w:rsidRDefault="00F86431" w:rsidP="002D3BB3">
      <w:pPr>
        <w:pStyle w:val="Titre4"/>
        <w:spacing w:line="276" w:lineRule="auto"/>
        <w:ind w:right="141"/>
        <w:jc w:val="both"/>
        <w:rPr>
          <w:rFonts w:asciiTheme="majorBidi" w:hAnsiTheme="majorBidi" w:cstheme="majorBidi"/>
          <w:color w:val="4F81BD" w:themeColor="accent1"/>
          <w:u w:val="none"/>
        </w:rPr>
      </w:pPr>
      <w:r w:rsidRPr="00BD06D2">
        <w:rPr>
          <w:rFonts w:asciiTheme="majorBidi" w:hAnsiTheme="majorBidi" w:cstheme="majorBidi"/>
          <w:color w:val="4F81BD" w:themeColor="accent1"/>
          <w:u w:val="none"/>
        </w:rPr>
        <w:t>ARTICLE</w:t>
      </w:r>
      <w:r w:rsidRPr="00BD06D2">
        <w:rPr>
          <w:rFonts w:asciiTheme="majorBidi" w:hAnsiTheme="majorBidi" w:cstheme="majorBidi"/>
          <w:color w:val="4F81BD" w:themeColor="accent1"/>
          <w:spacing w:val="-3"/>
          <w:u w:val="none"/>
        </w:rPr>
        <w:t xml:space="preserve"> </w:t>
      </w:r>
      <w:r w:rsidR="002D3BB3">
        <w:rPr>
          <w:rFonts w:asciiTheme="majorBidi" w:hAnsiTheme="majorBidi" w:cstheme="majorBidi"/>
          <w:color w:val="4F81BD" w:themeColor="accent1"/>
          <w:u w:val="none"/>
        </w:rPr>
        <w:t>27</w:t>
      </w:r>
      <w:r w:rsidRPr="00BD06D2">
        <w:rPr>
          <w:rFonts w:asciiTheme="majorBidi" w:hAnsiTheme="majorBidi" w:cstheme="majorBidi"/>
          <w:color w:val="4F81BD" w:themeColor="accent1"/>
          <w:spacing w:val="-1"/>
          <w:u w:val="none"/>
        </w:rPr>
        <w:t xml:space="preserve"> </w:t>
      </w:r>
      <w:r w:rsidRPr="00BD06D2">
        <w:rPr>
          <w:rFonts w:asciiTheme="majorBidi" w:hAnsiTheme="majorBidi" w:cstheme="majorBidi"/>
          <w:color w:val="4F81BD" w:themeColor="accent1"/>
          <w:u w:val="none"/>
        </w:rPr>
        <w:t>:</w:t>
      </w:r>
      <w:r w:rsidRPr="00BD06D2">
        <w:rPr>
          <w:rFonts w:asciiTheme="majorBidi" w:hAnsiTheme="majorBidi" w:cstheme="majorBidi"/>
          <w:color w:val="4F81BD" w:themeColor="accent1"/>
          <w:spacing w:val="-1"/>
          <w:u w:val="none"/>
        </w:rPr>
        <w:t xml:space="preserve"> </w:t>
      </w:r>
      <w:r w:rsidRPr="00BD06D2">
        <w:rPr>
          <w:rFonts w:asciiTheme="majorBidi" w:hAnsiTheme="majorBidi" w:cstheme="majorBidi"/>
          <w:color w:val="4F81BD" w:themeColor="accent1"/>
          <w:u w:val="none"/>
        </w:rPr>
        <w:t>REGLEMENT</w:t>
      </w:r>
      <w:r w:rsidRPr="00BD06D2">
        <w:rPr>
          <w:rFonts w:asciiTheme="majorBidi" w:hAnsiTheme="majorBidi" w:cstheme="majorBidi"/>
          <w:color w:val="4F81BD" w:themeColor="accent1"/>
          <w:spacing w:val="-2"/>
          <w:u w:val="none"/>
        </w:rPr>
        <w:t xml:space="preserve"> </w:t>
      </w:r>
      <w:r w:rsidRPr="00BD06D2">
        <w:rPr>
          <w:rFonts w:asciiTheme="majorBidi" w:hAnsiTheme="majorBidi" w:cstheme="majorBidi"/>
          <w:color w:val="4F81BD" w:themeColor="accent1"/>
          <w:u w:val="none"/>
        </w:rPr>
        <w:t>DES</w:t>
      </w:r>
      <w:r w:rsidRPr="00BD06D2">
        <w:rPr>
          <w:rFonts w:asciiTheme="majorBidi" w:hAnsiTheme="majorBidi" w:cstheme="majorBidi"/>
          <w:color w:val="4F81BD" w:themeColor="accent1"/>
          <w:spacing w:val="-2"/>
          <w:u w:val="none"/>
        </w:rPr>
        <w:t xml:space="preserve"> </w:t>
      </w:r>
      <w:r w:rsidRPr="00BD06D2">
        <w:rPr>
          <w:rFonts w:asciiTheme="majorBidi" w:hAnsiTheme="majorBidi" w:cstheme="majorBidi"/>
          <w:color w:val="4F81BD" w:themeColor="accent1"/>
          <w:u w:val="none"/>
        </w:rPr>
        <w:t>DIFFERENDS</w:t>
      </w:r>
      <w:r w:rsidRPr="00BD06D2">
        <w:rPr>
          <w:rFonts w:asciiTheme="majorBidi" w:hAnsiTheme="majorBidi" w:cstheme="majorBidi"/>
          <w:color w:val="4F81BD" w:themeColor="accent1"/>
          <w:spacing w:val="-4"/>
          <w:u w:val="none"/>
        </w:rPr>
        <w:t xml:space="preserve"> </w:t>
      </w:r>
      <w:r w:rsidRPr="00BD06D2">
        <w:rPr>
          <w:rFonts w:asciiTheme="majorBidi" w:hAnsiTheme="majorBidi" w:cstheme="majorBidi"/>
          <w:color w:val="4F81BD" w:themeColor="accent1"/>
          <w:u w:val="none"/>
        </w:rPr>
        <w:t>ET</w:t>
      </w:r>
      <w:r w:rsidRPr="00BD06D2">
        <w:rPr>
          <w:rFonts w:asciiTheme="majorBidi" w:hAnsiTheme="majorBidi" w:cstheme="majorBidi"/>
          <w:color w:val="4F81BD" w:themeColor="accent1"/>
          <w:spacing w:val="-2"/>
          <w:u w:val="none"/>
        </w:rPr>
        <w:t xml:space="preserve"> </w:t>
      </w:r>
      <w:r w:rsidRPr="00BD06D2">
        <w:rPr>
          <w:rFonts w:asciiTheme="majorBidi" w:hAnsiTheme="majorBidi" w:cstheme="majorBidi"/>
          <w:color w:val="4F81BD" w:themeColor="accent1"/>
          <w:u w:val="none"/>
        </w:rPr>
        <w:t>LITIGES</w:t>
      </w:r>
    </w:p>
    <w:p w14:paraId="0D0CFAEB" w14:textId="3767400A" w:rsidR="00356D9C" w:rsidRDefault="00F86431" w:rsidP="00E55EBF">
      <w:pPr>
        <w:pStyle w:val="Corpsdetexte"/>
        <w:spacing w:before="114" w:line="276" w:lineRule="auto"/>
        <w:ind w:left="540" w:right="141"/>
        <w:jc w:val="both"/>
        <w:rPr>
          <w:rFonts w:asciiTheme="majorBidi" w:hAnsiTheme="majorBidi" w:cstheme="majorBidi"/>
        </w:rPr>
      </w:pPr>
      <w:r w:rsidRPr="00BD06D2">
        <w:rPr>
          <w:rFonts w:asciiTheme="majorBidi" w:hAnsiTheme="majorBidi" w:cstheme="majorBidi"/>
        </w:rPr>
        <w:t xml:space="preserve">Si, en cours d’exécution du marché, des différends et litiges surviennent avec </w:t>
      </w:r>
      <w:r w:rsidR="000A2E7C">
        <w:rPr>
          <w:rFonts w:asciiTheme="majorBidi" w:hAnsiTheme="majorBidi" w:cstheme="majorBidi"/>
        </w:rPr>
        <w:t>Le fournisseur</w:t>
      </w:r>
      <w:r w:rsidRPr="00BD06D2">
        <w:rPr>
          <w:rFonts w:asciiTheme="majorBidi" w:hAnsiTheme="majorBidi" w:cstheme="majorBidi"/>
        </w:rPr>
        <w:t>, les</w:t>
      </w:r>
      <w:r w:rsidRPr="00BD06D2">
        <w:rPr>
          <w:rFonts w:asciiTheme="majorBidi" w:hAnsiTheme="majorBidi" w:cstheme="majorBidi"/>
          <w:spacing w:val="1"/>
        </w:rPr>
        <w:t xml:space="preserve"> </w:t>
      </w:r>
      <w:r w:rsidRPr="00BD06D2">
        <w:rPr>
          <w:rFonts w:asciiTheme="majorBidi" w:hAnsiTheme="majorBidi" w:cstheme="majorBidi"/>
        </w:rPr>
        <w:t>parties</w:t>
      </w:r>
      <w:r w:rsidRPr="00BD06D2">
        <w:rPr>
          <w:rFonts w:asciiTheme="majorBidi" w:hAnsiTheme="majorBidi" w:cstheme="majorBidi"/>
          <w:spacing w:val="-1"/>
        </w:rPr>
        <w:t xml:space="preserve"> </w:t>
      </w:r>
      <w:r w:rsidRPr="00BD06D2">
        <w:rPr>
          <w:rFonts w:asciiTheme="majorBidi" w:hAnsiTheme="majorBidi" w:cstheme="majorBidi"/>
        </w:rPr>
        <w:t>s’engagent</w:t>
      </w:r>
      <w:r w:rsidRPr="00BD06D2">
        <w:rPr>
          <w:rFonts w:asciiTheme="majorBidi" w:hAnsiTheme="majorBidi" w:cstheme="majorBidi"/>
          <w:spacing w:val="1"/>
        </w:rPr>
        <w:t xml:space="preserve"> </w:t>
      </w:r>
      <w:r w:rsidRPr="00BD06D2">
        <w:rPr>
          <w:rFonts w:asciiTheme="majorBidi" w:hAnsiTheme="majorBidi" w:cstheme="majorBidi"/>
        </w:rPr>
        <w:t>à</w:t>
      </w:r>
      <w:r w:rsidRPr="00BD06D2">
        <w:rPr>
          <w:rFonts w:asciiTheme="majorBidi" w:hAnsiTheme="majorBidi" w:cstheme="majorBidi"/>
          <w:spacing w:val="-3"/>
        </w:rPr>
        <w:t xml:space="preserve"> </w:t>
      </w:r>
      <w:r w:rsidRPr="00BD06D2">
        <w:rPr>
          <w:rFonts w:asciiTheme="majorBidi" w:hAnsiTheme="majorBidi" w:cstheme="majorBidi"/>
        </w:rPr>
        <w:t>régler</w:t>
      </w:r>
      <w:r w:rsidRPr="00BD06D2">
        <w:rPr>
          <w:rFonts w:asciiTheme="majorBidi" w:hAnsiTheme="majorBidi" w:cstheme="majorBidi"/>
          <w:spacing w:val="-2"/>
        </w:rPr>
        <w:t xml:space="preserve"> </w:t>
      </w:r>
      <w:r w:rsidRPr="00BD06D2">
        <w:rPr>
          <w:rFonts w:asciiTheme="majorBidi" w:hAnsiTheme="majorBidi" w:cstheme="majorBidi"/>
        </w:rPr>
        <w:t>ceux-ci</w:t>
      </w:r>
      <w:r w:rsidRPr="00BD06D2">
        <w:rPr>
          <w:rFonts w:asciiTheme="majorBidi" w:hAnsiTheme="majorBidi" w:cstheme="majorBidi"/>
          <w:spacing w:val="1"/>
        </w:rPr>
        <w:t xml:space="preserve"> </w:t>
      </w:r>
      <w:r w:rsidRPr="00BD06D2">
        <w:rPr>
          <w:rFonts w:asciiTheme="majorBidi" w:hAnsiTheme="majorBidi" w:cstheme="majorBidi"/>
        </w:rPr>
        <w:t>dans</w:t>
      </w:r>
      <w:r w:rsidRPr="00BD06D2">
        <w:rPr>
          <w:rFonts w:asciiTheme="majorBidi" w:hAnsiTheme="majorBidi" w:cstheme="majorBidi"/>
          <w:spacing w:val="-3"/>
        </w:rPr>
        <w:t xml:space="preserve"> </w:t>
      </w:r>
      <w:r w:rsidRPr="00BD06D2">
        <w:rPr>
          <w:rFonts w:asciiTheme="majorBidi" w:hAnsiTheme="majorBidi" w:cstheme="majorBidi"/>
        </w:rPr>
        <w:t>le</w:t>
      </w:r>
      <w:r w:rsidRPr="00BD06D2">
        <w:rPr>
          <w:rFonts w:asciiTheme="majorBidi" w:hAnsiTheme="majorBidi" w:cstheme="majorBidi"/>
          <w:spacing w:val="-2"/>
        </w:rPr>
        <w:t xml:space="preserve"> </w:t>
      </w:r>
      <w:r w:rsidRPr="00BD06D2">
        <w:rPr>
          <w:rFonts w:asciiTheme="majorBidi" w:hAnsiTheme="majorBidi" w:cstheme="majorBidi"/>
        </w:rPr>
        <w:t>cadre des</w:t>
      </w:r>
      <w:r w:rsidRPr="00BD06D2">
        <w:rPr>
          <w:rFonts w:asciiTheme="majorBidi" w:hAnsiTheme="majorBidi" w:cstheme="majorBidi"/>
          <w:spacing w:val="-1"/>
        </w:rPr>
        <w:t xml:space="preserve"> </w:t>
      </w:r>
      <w:r w:rsidRPr="00BD06D2">
        <w:rPr>
          <w:rFonts w:asciiTheme="majorBidi" w:hAnsiTheme="majorBidi" w:cstheme="majorBidi"/>
        </w:rPr>
        <w:t>stipulations</w:t>
      </w:r>
      <w:r w:rsidRPr="00BD06D2">
        <w:rPr>
          <w:rFonts w:asciiTheme="majorBidi" w:hAnsiTheme="majorBidi" w:cstheme="majorBidi"/>
          <w:spacing w:val="-2"/>
        </w:rPr>
        <w:t xml:space="preserve"> </w:t>
      </w:r>
      <w:r w:rsidRPr="00BD06D2">
        <w:rPr>
          <w:rFonts w:asciiTheme="majorBidi" w:hAnsiTheme="majorBidi" w:cstheme="majorBidi"/>
        </w:rPr>
        <w:t>des</w:t>
      </w:r>
      <w:r w:rsidRPr="00BD06D2">
        <w:rPr>
          <w:rFonts w:asciiTheme="majorBidi" w:hAnsiTheme="majorBidi" w:cstheme="majorBidi"/>
          <w:spacing w:val="-2"/>
        </w:rPr>
        <w:t xml:space="preserve"> </w:t>
      </w:r>
      <w:r w:rsidRPr="00BD06D2">
        <w:rPr>
          <w:rFonts w:asciiTheme="majorBidi" w:hAnsiTheme="majorBidi" w:cstheme="majorBidi"/>
        </w:rPr>
        <w:t>articles</w:t>
      </w:r>
      <w:r w:rsidRPr="00BD06D2">
        <w:rPr>
          <w:rFonts w:asciiTheme="majorBidi" w:hAnsiTheme="majorBidi" w:cstheme="majorBidi"/>
          <w:spacing w:val="-1"/>
        </w:rPr>
        <w:t xml:space="preserve"> </w:t>
      </w:r>
      <w:r w:rsidRPr="00BD06D2">
        <w:rPr>
          <w:rFonts w:asciiTheme="majorBidi" w:hAnsiTheme="majorBidi" w:cstheme="majorBidi"/>
        </w:rPr>
        <w:t>81 à</w:t>
      </w:r>
      <w:r w:rsidRPr="00BD06D2">
        <w:rPr>
          <w:rFonts w:asciiTheme="majorBidi" w:hAnsiTheme="majorBidi" w:cstheme="majorBidi"/>
          <w:spacing w:val="-4"/>
        </w:rPr>
        <w:t xml:space="preserve"> </w:t>
      </w:r>
      <w:r w:rsidRPr="00BD06D2">
        <w:rPr>
          <w:rFonts w:asciiTheme="majorBidi" w:hAnsiTheme="majorBidi" w:cstheme="majorBidi"/>
        </w:rPr>
        <w:t>84</w:t>
      </w:r>
      <w:r w:rsidRPr="00BD06D2">
        <w:rPr>
          <w:rFonts w:asciiTheme="majorBidi" w:hAnsiTheme="majorBidi" w:cstheme="majorBidi"/>
          <w:spacing w:val="-1"/>
        </w:rPr>
        <w:t xml:space="preserve"> </w:t>
      </w:r>
      <w:r w:rsidRPr="00BD06D2">
        <w:rPr>
          <w:rFonts w:asciiTheme="majorBidi" w:hAnsiTheme="majorBidi" w:cstheme="majorBidi"/>
        </w:rPr>
        <w:t>du CCAG-T.</w:t>
      </w:r>
    </w:p>
    <w:p w14:paraId="0F1093C8" w14:textId="77777777" w:rsidR="00E55EBF" w:rsidRPr="00E55EBF" w:rsidRDefault="00E55EBF" w:rsidP="00E55EBF">
      <w:pPr>
        <w:pStyle w:val="Corpsdetexte"/>
        <w:spacing w:before="114" w:line="276" w:lineRule="auto"/>
        <w:ind w:left="540" w:right="141"/>
        <w:jc w:val="both"/>
        <w:rPr>
          <w:rFonts w:asciiTheme="majorBidi" w:hAnsiTheme="majorBidi" w:cstheme="majorBidi"/>
        </w:rPr>
      </w:pPr>
    </w:p>
    <w:p w14:paraId="247976BA" w14:textId="4BAC6231" w:rsidR="002D3BB3" w:rsidRDefault="00F86431" w:rsidP="002D3BB3">
      <w:pPr>
        <w:pStyle w:val="Titre4"/>
        <w:spacing w:line="276" w:lineRule="auto"/>
        <w:ind w:right="141"/>
        <w:jc w:val="both"/>
        <w:rPr>
          <w:rFonts w:asciiTheme="majorBidi" w:hAnsiTheme="majorBidi" w:cstheme="majorBidi"/>
          <w:color w:val="4F81BD" w:themeColor="accent1"/>
          <w:u w:val="none"/>
        </w:rPr>
      </w:pPr>
      <w:r w:rsidRPr="002D3BB3">
        <w:rPr>
          <w:rFonts w:asciiTheme="majorBidi" w:hAnsiTheme="majorBidi" w:cstheme="majorBidi"/>
          <w:color w:val="4F81BD" w:themeColor="accent1"/>
          <w:u w:val="none"/>
        </w:rPr>
        <w:t xml:space="preserve">ARTICLE </w:t>
      </w:r>
      <w:r w:rsidR="002D3BB3">
        <w:rPr>
          <w:rFonts w:asciiTheme="majorBidi" w:hAnsiTheme="majorBidi" w:cstheme="majorBidi"/>
          <w:color w:val="4F81BD" w:themeColor="accent1"/>
          <w:u w:val="none"/>
        </w:rPr>
        <w:t>28</w:t>
      </w:r>
      <w:r w:rsidR="002D3BB3" w:rsidRPr="002D3BB3">
        <w:rPr>
          <w:rFonts w:asciiTheme="majorBidi" w:hAnsiTheme="majorBidi" w:cstheme="majorBidi"/>
          <w:color w:val="4F81BD" w:themeColor="accent1"/>
          <w:u w:val="none"/>
        </w:rPr>
        <w:t> : ORDRES DE SERVICE</w:t>
      </w:r>
      <w:r w:rsidR="002D3BB3">
        <w:rPr>
          <w:rFonts w:asciiTheme="majorBidi" w:hAnsiTheme="majorBidi" w:cstheme="majorBidi"/>
          <w:color w:val="4F81BD" w:themeColor="accent1"/>
          <w:u w:val="none"/>
        </w:rPr>
        <w:t xml:space="preserve"> </w:t>
      </w:r>
    </w:p>
    <w:p w14:paraId="43C185B8" w14:textId="6EBB412D" w:rsidR="00356D9C" w:rsidRPr="00BD06D2" w:rsidRDefault="00F86431" w:rsidP="002D3BB3">
      <w:pPr>
        <w:pStyle w:val="Corpsdetexte"/>
        <w:spacing w:before="114" w:line="276" w:lineRule="auto"/>
        <w:ind w:left="540" w:right="141"/>
        <w:jc w:val="both"/>
        <w:rPr>
          <w:rFonts w:asciiTheme="majorBidi" w:hAnsiTheme="majorBidi" w:cstheme="majorBidi"/>
        </w:rPr>
      </w:pPr>
      <w:r w:rsidRPr="00BD06D2">
        <w:rPr>
          <w:rFonts w:asciiTheme="majorBidi" w:hAnsiTheme="majorBidi" w:cstheme="majorBidi"/>
        </w:rPr>
        <w:t>Conformément</w:t>
      </w:r>
      <w:r w:rsidRPr="00BD06D2">
        <w:rPr>
          <w:rFonts w:asciiTheme="majorBidi" w:hAnsiTheme="majorBidi" w:cstheme="majorBidi"/>
          <w:spacing w:val="45"/>
        </w:rPr>
        <w:t xml:space="preserve"> </w:t>
      </w:r>
      <w:r w:rsidRPr="00BD06D2">
        <w:rPr>
          <w:rFonts w:asciiTheme="majorBidi" w:hAnsiTheme="majorBidi" w:cstheme="majorBidi"/>
        </w:rPr>
        <w:t>à</w:t>
      </w:r>
      <w:r w:rsidRPr="00BD06D2">
        <w:rPr>
          <w:rFonts w:asciiTheme="majorBidi" w:hAnsiTheme="majorBidi" w:cstheme="majorBidi"/>
          <w:spacing w:val="44"/>
        </w:rPr>
        <w:t xml:space="preserve"> </w:t>
      </w:r>
      <w:r w:rsidRPr="00BD06D2">
        <w:rPr>
          <w:rFonts w:asciiTheme="majorBidi" w:hAnsiTheme="majorBidi" w:cstheme="majorBidi"/>
        </w:rPr>
        <w:t>l’Article</w:t>
      </w:r>
      <w:r w:rsidRPr="00BD06D2">
        <w:rPr>
          <w:rFonts w:asciiTheme="majorBidi" w:hAnsiTheme="majorBidi" w:cstheme="majorBidi"/>
          <w:spacing w:val="45"/>
        </w:rPr>
        <w:t xml:space="preserve"> </w:t>
      </w:r>
      <w:r w:rsidRPr="00BD06D2">
        <w:rPr>
          <w:rFonts w:asciiTheme="majorBidi" w:hAnsiTheme="majorBidi" w:cstheme="majorBidi"/>
        </w:rPr>
        <w:t>11</w:t>
      </w:r>
      <w:r w:rsidRPr="00BD06D2">
        <w:rPr>
          <w:rFonts w:asciiTheme="majorBidi" w:hAnsiTheme="majorBidi" w:cstheme="majorBidi"/>
          <w:spacing w:val="44"/>
        </w:rPr>
        <w:t xml:space="preserve"> </w:t>
      </w:r>
      <w:r w:rsidRPr="00BD06D2">
        <w:rPr>
          <w:rFonts w:asciiTheme="majorBidi" w:hAnsiTheme="majorBidi" w:cstheme="majorBidi"/>
        </w:rPr>
        <w:t>du</w:t>
      </w:r>
      <w:r w:rsidRPr="00BD06D2">
        <w:rPr>
          <w:rFonts w:asciiTheme="majorBidi" w:hAnsiTheme="majorBidi" w:cstheme="majorBidi"/>
          <w:spacing w:val="44"/>
        </w:rPr>
        <w:t xml:space="preserve"> </w:t>
      </w:r>
      <w:r w:rsidRPr="00BD06D2">
        <w:rPr>
          <w:rFonts w:asciiTheme="majorBidi" w:hAnsiTheme="majorBidi" w:cstheme="majorBidi"/>
        </w:rPr>
        <w:t>CCAG-T</w:t>
      </w:r>
      <w:r w:rsidRPr="00BD06D2">
        <w:rPr>
          <w:rFonts w:asciiTheme="majorBidi" w:hAnsiTheme="majorBidi" w:cstheme="majorBidi"/>
          <w:spacing w:val="46"/>
        </w:rPr>
        <w:t xml:space="preserve"> </w:t>
      </w:r>
      <w:r w:rsidRPr="00BD06D2">
        <w:rPr>
          <w:rFonts w:asciiTheme="majorBidi" w:hAnsiTheme="majorBidi" w:cstheme="majorBidi"/>
        </w:rPr>
        <w:t>il</w:t>
      </w:r>
      <w:r w:rsidRPr="00BD06D2">
        <w:rPr>
          <w:rFonts w:asciiTheme="majorBidi" w:hAnsiTheme="majorBidi" w:cstheme="majorBidi"/>
          <w:spacing w:val="45"/>
        </w:rPr>
        <w:t xml:space="preserve"> </w:t>
      </w:r>
      <w:r w:rsidRPr="00BD06D2">
        <w:rPr>
          <w:rFonts w:asciiTheme="majorBidi" w:hAnsiTheme="majorBidi" w:cstheme="majorBidi"/>
        </w:rPr>
        <w:t>est</w:t>
      </w:r>
      <w:r w:rsidRPr="00BD06D2">
        <w:rPr>
          <w:rFonts w:asciiTheme="majorBidi" w:hAnsiTheme="majorBidi" w:cstheme="majorBidi"/>
          <w:spacing w:val="45"/>
        </w:rPr>
        <w:t xml:space="preserve"> </w:t>
      </w:r>
      <w:r w:rsidRPr="00BD06D2">
        <w:rPr>
          <w:rFonts w:asciiTheme="majorBidi" w:hAnsiTheme="majorBidi" w:cstheme="majorBidi"/>
        </w:rPr>
        <w:t>envoyé</w:t>
      </w:r>
      <w:r w:rsidRPr="00BD06D2">
        <w:rPr>
          <w:rFonts w:asciiTheme="majorBidi" w:hAnsiTheme="majorBidi" w:cstheme="majorBidi"/>
          <w:spacing w:val="44"/>
        </w:rPr>
        <w:t xml:space="preserve"> </w:t>
      </w:r>
      <w:r w:rsidR="002D3BB3">
        <w:rPr>
          <w:rFonts w:asciiTheme="majorBidi" w:hAnsiTheme="majorBidi" w:cstheme="majorBidi"/>
        </w:rPr>
        <w:t>au fournisseur</w:t>
      </w:r>
      <w:r w:rsidRPr="00BD06D2">
        <w:rPr>
          <w:rFonts w:asciiTheme="majorBidi" w:hAnsiTheme="majorBidi" w:cstheme="majorBidi"/>
          <w:spacing w:val="45"/>
        </w:rPr>
        <w:t xml:space="preserve"> </w:t>
      </w:r>
      <w:r w:rsidRPr="00BD06D2">
        <w:rPr>
          <w:rFonts w:asciiTheme="majorBidi" w:hAnsiTheme="majorBidi" w:cstheme="majorBidi"/>
        </w:rPr>
        <w:t>un</w:t>
      </w:r>
      <w:r w:rsidRPr="00BD06D2">
        <w:rPr>
          <w:rFonts w:asciiTheme="majorBidi" w:hAnsiTheme="majorBidi" w:cstheme="majorBidi"/>
          <w:spacing w:val="42"/>
        </w:rPr>
        <w:t xml:space="preserve"> </w:t>
      </w:r>
      <w:r w:rsidRPr="00BD06D2">
        <w:rPr>
          <w:rFonts w:asciiTheme="majorBidi" w:hAnsiTheme="majorBidi" w:cstheme="majorBidi"/>
        </w:rPr>
        <w:t>ordre</w:t>
      </w:r>
      <w:r w:rsidRPr="00BD06D2">
        <w:rPr>
          <w:rFonts w:asciiTheme="majorBidi" w:hAnsiTheme="majorBidi" w:cstheme="majorBidi"/>
          <w:spacing w:val="44"/>
        </w:rPr>
        <w:t xml:space="preserve"> </w:t>
      </w:r>
      <w:r w:rsidRPr="00BD06D2">
        <w:rPr>
          <w:rFonts w:asciiTheme="majorBidi" w:hAnsiTheme="majorBidi" w:cstheme="majorBidi"/>
        </w:rPr>
        <w:t>de</w:t>
      </w:r>
      <w:r w:rsidRPr="00BD06D2">
        <w:rPr>
          <w:rFonts w:asciiTheme="majorBidi" w:hAnsiTheme="majorBidi" w:cstheme="majorBidi"/>
          <w:spacing w:val="44"/>
        </w:rPr>
        <w:t xml:space="preserve"> </w:t>
      </w:r>
      <w:r w:rsidRPr="00BD06D2">
        <w:rPr>
          <w:rFonts w:asciiTheme="majorBidi" w:hAnsiTheme="majorBidi" w:cstheme="majorBidi"/>
        </w:rPr>
        <w:t>service</w:t>
      </w:r>
      <w:r w:rsidRPr="00BD06D2">
        <w:rPr>
          <w:rFonts w:asciiTheme="majorBidi" w:hAnsiTheme="majorBidi" w:cstheme="majorBidi"/>
          <w:spacing w:val="45"/>
        </w:rPr>
        <w:t xml:space="preserve"> </w:t>
      </w:r>
      <w:r w:rsidRPr="00BD06D2">
        <w:rPr>
          <w:rFonts w:asciiTheme="majorBidi" w:hAnsiTheme="majorBidi" w:cstheme="majorBidi"/>
        </w:rPr>
        <w:t>de</w:t>
      </w:r>
      <w:r w:rsidRPr="00BD06D2">
        <w:rPr>
          <w:rFonts w:asciiTheme="majorBidi" w:hAnsiTheme="majorBidi" w:cstheme="majorBidi"/>
          <w:spacing w:val="-52"/>
        </w:rPr>
        <w:t xml:space="preserve"> </w:t>
      </w:r>
      <w:r w:rsidRPr="00BD06D2">
        <w:rPr>
          <w:rFonts w:asciiTheme="majorBidi" w:hAnsiTheme="majorBidi" w:cstheme="majorBidi"/>
        </w:rPr>
        <w:t>commencer</w:t>
      </w:r>
      <w:r w:rsidRPr="00BD06D2">
        <w:rPr>
          <w:rFonts w:asciiTheme="majorBidi" w:hAnsiTheme="majorBidi" w:cstheme="majorBidi"/>
          <w:spacing w:val="37"/>
        </w:rPr>
        <w:t xml:space="preserve"> </w:t>
      </w:r>
      <w:r w:rsidRPr="00BD06D2">
        <w:rPr>
          <w:rFonts w:asciiTheme="majorBidi" w:hAnsiTheme="majorBidi" w:cstheme="majorBidi"/>
        </w:rPr>
        <w:t>les</w:t>
      </w:r>
      <w:r w:rsidRPr="00BD06D2">
        <w:rPr>
          <w:rFonts w:asciiTheme="majorBidi" w:hAnsiTheme="majorBidi" w:cstheme="majorBidi"/>
          <w:spacing w:val="36"/>
        </w:rPr>
        <w:t xml:space="preserve"> </w:t>
      </w:r>
      <w:r w:rsidR="002D3BB3">
        <w:rPr>
          <w:rFonts w:asciiTheme="majorBidi" w:hAnsiTheme="majorBidi" w:cstheme="majorBidi"/>
        </w:rPr>
        <w:t>prestations</w:t>
      </w:r>
      <w:r w:rsidRPr="00BD06D2">
        <w:rPr>
          <w:rFonts w:asciiTheme="majorBidi" w:hAnsiTheme="majorBidi" w:cstheme="majorBidi"/>
        </w:rPr>
        <w:t>.</w:t>
      </w:r>
      <w:r w:rsidRPr="00BD06D2">
        <w:rPr>
          <w:rFonts w:asciiTheme="majorBidi" w:hAnsiTheme="majorBidi" w:cstheme="majorBidi"/>
          <w:spacing w:val="34"/>
        </w:rPr>
        <w:t xml:space="preserve"> </w:t>
      </w:r>
      <w:r w:rsidRPr="00BD06D2">
        <w:rPr>
          <w:rFonts w:asciiTheme="majorBidi" w:hAnsiTheme="majorBidi" w:cstheme="majorBidi"/>
        </w:rPr>
        <w:t>Les</w:t>
      </w:r>
      <w:r w:rsidRPr="00BD06D2">
        <w:rPr>
          <w:rFonts w:asciiTheme="majorBidi" w:hAnsiTheme="majorBidi" w:cstheme="majorBidi"/>
          <w:spacing w:val="36"/>
        </w:rPr>
        <w:t xml:space="preserve"> </w:t>
      </w:r>
      <w:r w:rsidRPr="00BD06D2">
        <w:rPr>
          <w:rFonts w:asciiTheme="majorBidi" w:hAnsiTheme="majorBidi" w:cstheme="majorBidi"/>
        </w:rPr>
        <w:t>ordres</w:t>
      </w:r>
      <w:r w:rsidRPr="00BD06D2">
        <w:rPr>
          <w:rFonts w:asciiTheme="majorBidi" w:hAnsiTheme="majorBidi" w:cstheme="majorBidi"/>
          <w:spacing w:val="36"/>
        </w:rPr>
        <w:t xml:space="preserve"> </w:t>
      </w:r>
      <w:r w:rsidRPr="00BD06D2">
        <w:rPr>
          <w:rFonts w:asciiTheme="majorBidi" w:hAnsiTheme="majorBidi" w:cstheme="majorBidi"/>
        </w:rPr>
        <w:t>de</w:t>
      </w:r>
      <w:r w:rsidRPr="00BD06D2">
        <w:rPr>
          <w:rFonts w:asciiTheme="majorBidi" w:hAnsiTheme="majorBidi" w:cstheme="majorBidi"/>
          <w:spacing w:val="36"/>
        </w:rPr>
        <w:t xml:space="preserve"> </w:t>
      </w:r>
      <w:r w:rsidRPr="00BD06D2">
        <w:rPr>
          <w:rFonts w:asciiTheme="majorBidi" w:hAnsiTheme="majorBidi" w:cstheme="majorBidi"/>
        </w:rPr>
        <w:t>services</w:t>
      </w:r>
      <w:r w:rsidRPr="00BD06D2">
        <w:rPr>
          <w:rFonts w:asciiTheme="majorBidi" w:hAnsiTheme="majorBidi" w:cstheme="majorBidi"/>
          <w:spacing w:val="34"/>
        </w:rPr>
        <w:t xml:space="preserve"> </w:t>
      </w:r>
      <w:r w:rsidRPr="00BD06D2">
        <w:rPr>
          <w:rFonts w:asciiTheme="majorBidi" w:hAnsiTheme="majorBidi" w:cstheme="majorBidi"/>
        </w:rPr>
        <w:t>sont</w:t>
      </w:r>
      <w:r w:rsidRPr="00BD06D2">
        <w:rPr>
          <w:rFonts w:asciiTheme="majorBidi" w:hAnsiTheme="majorBidi" w:cstheme="majorBidi"/>
          <w:spacing w:val="37"/>
        </w:rPr>
        <w:t xml:space="preserve"> </w:t>
      </w:r>
      <w:r w:rsidRPr="00BD06D2">
        <w:rPr>
          <w:rFonts w:asciiTheme="majorBidi" w:hAnsiTheme="majorBidi" w:cstheme="majorBidi"/>
        </w:rPr>
        <w:t>écrits,</w:t>
      </w:r>
      <w:r w:rsidRPr="00BD06D2">
        <w:rPr>
          <w:rFonts w:asciiTheme="majorBidi" w:hAnsiTheme="majorBidi" w:cstheme="majorBidi"/>
          <w:spacing w:val="36"/>
        </w:rPr>
        <w:t xml:space="preserve"> </w:t>
      </w:r>
      <w:r w:rsidRPr="00BD06D2">
        <w:rPr>
          <w:rFonts w:asciiTheme="majorBidi" w:hAnsiTheme="majorBidi" w:cstheme="majorBidi"/>
        </w:rPr>
        <w:t>datés,</w:t>
      </w:r>
      <w:r w:rsidRPr="00BD06D2">
        <w:rPr>
          <w:rFonts w:asciiTheme="majorBidi" w:hAnsiTheme="majorBidi" w:cstheme="majorBidi"/>
          <w:spacing w:val="36"/>
        </w:rPr>
        <w:t xml:space="preserve"> </w:t>
      </w:r>
      <w:r w:rsidRPr="00BD06D2">
        <w:rPr>
          <w:rFonts w:asciiTheme="majorBidi" w:hAnsiTheme="majorBidi" w:cstheme="majorBidi"/>
        </w:rPr>
        <w:t>numérotés</w:t>
      </w:r>
      <w:r w:rsidRPr="00BD06D2">
        <w:rPr>
          <w:rFonts w:asciiTheme="majorBidi" w:hAnsiTheme="majorBidi" w:cstheme="majorBidi"/>
          <w:spacing w:val="36"/>
        </w:rPr>
        <w:t xml:space="preserve"> </w:t>
      </w:r>
      <w:r w:rsidRPr="00BD06D2">
        <w:rPr>
          <w:rFonts w:asciiTheme="majorBidi" w:hAnsiTheme="majorBidi" w:cstheme="majorBidi"/>
        </w:rPr>
        <w:t>et</w:t>
      </w:r>
      <w:r w:rsidRPr="00BD06D2">
        <w:rPr>
          <w:rFonts w:asciiTheme="majorBidi" w:hAnsiTheme="majorBidi" w:cstheme="majorBidi"/>
          <w:spacing w:val="37"/>
        </w:rPr>
        <w:t xml:space="preserve"> </w:t>
      </w:r>
      <w:r w:rsidRPr="00BD06D2">
        <w:rPr>
          <w:rFonts w:asciiTheme="majorBidi" w:hAnsiTheme="majorBidi" w:cstheme="majorBidi"/>
        </w:rPr>
        <w:t>enregistrés.</w:t>
      </w:r>
    </w:p>
    <w:p w14:paraId="47624457" w14:textId="6A8E4C6D" w:rsidR="00356D9C" w:rsidRPr="00BD06D2" w:rsidRDefault="002D3BB3" w:rsidP="002D3BB3">
      <w:pPr>
        <w:pStyle w:val="Corpsdetexte"/>
        <w:spacing w:before="62" w:line="276" w:lineRule="auto"/>
        <w:ind w:left="540" w:right="141"/>
        <w:jc w:val="both"/>
        <w:rPr>
          <w:rFonts w:asciiTheme="majorBidi" w:hAnsiTheme="majorBidi" w:cstheme="majorBidi"/>
        </w:rPr>
      </w:pPr>
      <w:r>
        <w:rPr>
          <w:rFonts w:asciiTheme="majorBidi" w:hAnsiTheme="majorBidi" w:cstheme="majorBidi"/>
        </w:rPr>
        <w:t>Le fournisseur</w:t>
      </w:r>
      <w:r w:rsidR="00F86431" w:rsidRPr="00BD06D2">
        <w:rPr>
          <w:rFonts w:asciiTheme="majorBidi" w:hAnsiTheme="majorBidi" w:cstheme="majorBidi"/>
        </w:rPr>
        <w:t xml:space="preserve"> doit se conformer strictement aux ordres de service qui lui sont notifiés par le Maître</w:t>
      </w:r>
      <w:r w:rsidR="00F86431" w:rsidRPr="00BD06D2">
        <w:rPr>
          <w:rFonts w:asciiTheme="majorBidi" w:hAnsiTheme="majorBidi" w:cstheme="majorBidi"/>
          <w:spacing w:val="1"/>
        </w:rPr>
        <w:t xml:space="preserve"> </w:t>
      </w:r>
      <w:r w:rsidR="00F86431" w:rsidRPr="00BD06D2">
        <w:rPr>
          <w:rFonts w:asciiTheme="majorBidi" w:hAnsiTheme="majorBidi" w:cstheme="majorBidi"/>
        </w:rPr>
        <w:t>d’ouvrage.</w:t>
      </w:r>
    </w:p>
    <w:p w14:paraId="1FE48EE8" w14:textId="38A632B9" w:rsidR="00356D9C" w:rsidRPr="00BD06D2" w:rsidRDefault="00F86431" w:rsidP="002D3BB3">
      <w:pPr>
        <w:pStyle w:val="Corpsdetexte"/>
        <w:spacing w:before="120" w:line="276" w:lineRule="auto"/>
        <w:ind w:left="540" w:right="141"/>
        <w:jc w:val="both"/>
        <w:rPr>
          <w:rFonts w:asciiTheme="majorBidi" w:hAnsiTheme="majorBidi" w:cstheme="majorBidi"/>
        </w:rPr>
      </w:pPr>
      <w:r w:rsidRPr="00BD06D2">
        <w:rPr>
          <w:rFonts w:asciiTheme="majorBidi" w:hAnsiTheme="majorBidi" w:cstheme="majorBidi"/>
        </w:rPr>
        <w:t>Il doit se conformer également aux changements qui peuvent éventuellement lui être prescrits pendant</w:t>
      </w:r>
      <w:r w:rsidRPr="00BD06D2">
        <w:rPr>
          <w:rFonts w:asciiTheme="majorBidi" w:hAnsiTheme="majorBidi" w:cstheme="majorBidi"/>
          <w:spacing w:val="-52"/>
        </w:rPr>
        <w:t xml:space="preserve"> </w:t>
      </w:r>
      <w:r w:rsidRPr="00BD06D2">
        <w:rPr>
          <w:rFonts w:asciiTheme="majorBidi" w:hAnsiTheme="majorBidi" w:cstheme="majorBidi"/>
        </w:rPr>
        <w:t xml:space="preserve">la durée des </w:t>
      </w:r>
      <w:r w:rsidR="002D3BB3">
        <w:rPr>
          <w:rFonts w:asciiTheme="majorBidi" w:hAnsiTheme="majorBidi" w:cstheme="majorBidi"/>
        </w:rPr>
        <w:t>prestations</w:t>
      </w:r>
      <w:r w:rsidRPr="00BD06D2">
        <w:rPr>
          <w:rFonts w:asciiTheme="majorBidi" w:hAnsiTheme="majorBidi" w:cstheme="majorBidi"/>
        </w:rPr>
        <w:t>, mais seulement lorsque le Maître d’ouvrage les lui aura ordonnés par écrit. Il ne</w:t>
      </w:r>
      <w:r w:rsidRPr="00BD06D2">
        <w:rPr>
          <w:rFonts w:asciiTheme="majorBidi" w:hAnsiTheme="majorBidi" w:cstheme="majorBidi"/>
          <w:spacing w:val="1"/>
        </w:rPr>
        <w:t xml:space="preserve"> </w:t>
      </w:r>
      <w:r w:rsidRPr="00BD06D2">
        <w:rPr>
          <w:rFonts w:asciiTheme="majorBidi" w:hAnsiTheme="majorBidi" w:cstheme="majorBidi"/>
        </w:rPr>
        <w:t>peut lui être tenu compte, s'il y a lieu, de ces changements que pour autant qu'il puisse les justifier par</w:t>
      </w:r>
      <w:r w:rsidRPr="00BD06D2">
        <w:rPr>
          <w:rFonts w:asciiTheme="majorBidi" w:hAnsiTheme="majorBidi" w:cstheme="majorBidi"/>
          <w:spacing w:val="1"/>
        </w:rPr>
        <w:t xml:space="preserve"> </w:t>
      </w:r>
      <w:r w:rsidRPr="00BD06D2">
        <w:rPr>
          <w:rFonts w:asciiTheme="majorBidi" w:hAnsiTheme="majorBidi" w:cstheme="majorBidi"/>
        </w:rPr>
        <w:t>un</w:t>
      </w:r>
      <w:r w:rsidRPr="00BD06D2">
        <w:rPr>
          <w:rFonts w:asciiTheme="majorBidi" w:hAnsiTheme="majorBidi" w:cstheme="majorBidi"/>
          <w:spacing w:val="-1"/>
        </w:rPr>
        <w:t xml:space="preserve"> </w:t>
      </w:r>
      <w:r w:rsidRPr="00BD06D2">
        <w:rPr>
          <w:rFonts w:asciiTheme="majorBidi" w:hAnsiTheme="majorBidi" w:cstheme="majorBidi"/>
        </w:rPr>
        <w:t>ordre écrit.</w:t>
      </w:r>
    </w:p>
    <w:p w14:paraId="1E4B10D5" w14:textId="12AB30DD" w:rsidR="00356D9C" w:rsidRPr="00BD06D2" w:rsidRDefault="00F86431" w:rsidP="002D3BB3">
      <w:pPr>
        <w:pStyle w:val="Corpsdetexte"/>
        <w:spacing w:before="119" w:line="276" w:lineRule="auto"/>
        <w:ind w:left="540" w:right="141"/>
        <w:jc w:val="both"/>
        <w:rPr>
          <w:rFonts w:asciiTheme="majorBidi" w:hAnsiTheme="majorBidi" w:cstheme="majorBidi"/>
        </w:rPr>
      </w:pPr>
      <w:r w:rsidRPr="00BD06D2">
        <w:rPr>
          <w:rFonts w:asciiTheme="majorBidi" w:hAnsiTheme="majorBidi" w:cstheme="majorBidi"/>
        </w:rPr>
        <w:t xml:space="preserve">Des ordres de service d’arrêt des </w:t>
      </w:r>
      <w:r w:rsidR="002D3BB3">
        <w:rPr>
          <w:rFonts w:asciiTheme="majorBidi" w:hAnsiTheme="majorBidi" w:cstheme="majorBidi"/>
        </w:rPr>
        <w:t>prestations</w:t>
      </w:r>
      <w:r w:rsidRPr="00BD06D2">
        <w:rPr>
          <w:rFonts w:asciiTheme="majorBidi" w:hAnsiTheme="majorBidi" w:cstheme="majorBidi"/>
        </w:rPr>
        <w:t xml:space="preserve"> peuvent, à l’appréciation du Maître d’ouvrage, être</w:t>
      </w:r>
      <w:r w:rsidRPr="00BD06D2">
        <w:rPr>
          <w:rFonts w:asciiTheme="majorBidi" w:hAnsiTheme="majorBidi" w:cstheme="majorBidi"/>
          <w:spacing w:val="1"/>
        </w:rPr>
        <w:t xml:space="preserve"> </w:t>
      </w:r>
      <w:r w:rsidRPr="00BD06D2">
        <w:rPr>
          <w:rFonts w:asciiTheme="majorBidi" w:hAnsiTheme="majorBidi" w:cstheme="majorBidi"/>
        </w:rPr>
        <w:t xml:space="preserve">donnés </w:t>
      </w:r>
      <w:r w:rsidR="002D3BB3">
        <w:rPr>
          <w:rFonts w:asciiTheme="majorBidi" w:hAnsiTheme="majorBidi" w:cstheme="majorBidi"/>
        </w:rPr>
        <w:t>au</w:t>
      </w:r>
      <w:r w:rsidRPr="00BD06D2">
        <w:rPr>
          <w:rFonts w:asciiTheme="majorBidi" w:hAnsiTheme="majorBidi" w:cstheme="majorBidi"/>
          <w:spacing w:val="-52"/>
        </w:rPr>
        <w:t xml:space="preserve"> </w:t>
      </w:r>
      <w:r w:rsidR="002D3BB3">
        <w:rPr>
          <w:rFonts w:asciiTheme="majorBidi" w:hAnsiTheme="majorBidi" w:cstheme="majorBidi"/>
        </w:rPr>
        <w:t>fournisseur</w:t>
      </w:r>
      <w:r w:rsidRPr="00BD06D2">
        <w:rPr>
          <w:rFonts w:asciiTheme="majorBidi" w:hAnsiTheme="majorBidi" w:cstheme="majorBidi"/>
          <w:spacing w:val="-1"/>
        </w:rPr>
        <w:t xml:space="preserve"> </w:t>
      </w:r>
      <w:r w:rsidRPr="00BD06D2">
        <w:rPr>
          <w:rFonts w:asciiTheme="majorBidi" w:hAnsiTheme="majorBidi" w:cstheme="majorBidi"/>
        </w:rPr>
        <w:t>pour l’un des motifs jugés valables.</w:t>
      </w:r>
    </w:p>
    <w:p w14:paraId="3EEF89B6" w14:textId="4DB1FC05" w:rsidR="00356D9C" w:rsidRDefault="00F86431" w:rsidP="002D3BB3">
      <w:pPr>
        <w:pStyle w:val="Corpsdetexte"/>
        <w:spacing w:line="276" w:lineRule="auto"/>
        <w:ind w:left="540" w:right="141"/>
        <w:jc w:val="both"/>
        <w:rPr>
          <w:rFonts w:asciiTheme="majorBidi" w:hAnsiTheme="majorBidi" w:cstheme="majorBidi"/>
        </w:rPr>
      </w:pPr>
      <w:r w:rsidRPr="00BD06D2">
        <w:rPr>
          <w:rFonts w:asciiTheme="majorBidi" w:hAnsiTheme="majorBidi" w:cstheme="majorBidi"/>
        </w:rPr>
        <w:t>Il est précisé</w:t>
      </w:r>
      <w:r w:rsidRPr="00BD06D2">
        <w:rPr>
          <w:rFonts w:asciiTheme="majorBidi" w:hAnsiTheme="majorBidi" w:cstheme="majorBidi"/>
          <w:spacing w:val="-1"/>
        </w:rPr>
        <w:t xml:space="preserve"> </w:t>
      </w:r>
      <w:r w:rsidRPr="00BD06D2">
        <w:rPr>
          <w:rFonts w:asciiTheme="majorBidi" w:hAnsiTheme="majorBidi" w:cstheme="majorBidi"/>
        </w:rPr>
        <w:t>que</w:t>
      </w:r>
      <w:r w:rsidRPr="00BD06D2">
        <w:rPr>
          <w:rFonts w:asciiTheme="majorBidi" w:hAnsiTheme="majorBidi" w:cstheme="majorBidi"/>
          <w:spacing w:val="-3"/>
        </w:rPr>
        <w:t xml:space="preserve"> </w:t>
      </w:r>
      <w:r w:rsidRPr="00BD06D2">
        <w:rPr>
          <w:rFonts w:asciiTheme="majorBidi" w:hAnsiTheme="majorBidi" w:cstheme="majorBidi"/>
        </w:rPr>
        <w:t>les</w:t>
      </w:r>
      <w:r w:rsidRPr="00BD06D2">
        <w:rPr>
          <w:rFonts w:asciiTheme="majorBidi" w:hAnsiTheme="majorBidi" w:cstheme="majorBidi"/>
          <w:spacing w:val="-1"/>
        </w:rPr>
        <w:t xml:space="preserve"> </w:t>
      </w:r>
      <w:r w:rsidR="002D3BB3">
        <w:rPr>
          <w:rFonts w:asciiTheme="majorBidi" w:hAnsiTheme="majorBidi" w:cstheme="majorBidi"/>
        </w:rPr>
        <w:t>prestations</w:t>
      </w:r>
      <w:r w:rsidRPr="00BD06D2">
        <w:rPr>
          <w:rFonts w:asciiTheme="majorBidi" w:hAnsiTheme="majorBidi" w:cstheme="majorBidi"/>
          <w:spacing w:val="-1"/>
        </w:rPr>
        <w:t xml:space="preserve"> </w:t>
      </w:r>
      <w:r w:rsidRPr="00BD06D2">
        <w:rPr>
          <w:rFonts w:asciiTheme="majorBidi" w:hAnsiTheme="majorBidi" w:cstheme="majorBidi"/>
        </w:rPr>
        <w:t>du</w:t>
      </w:r>
      <w:r w:rsidRPr="00BD06D2">
        <w:rPr>
          <w:rFonts w:asciiTheme="majorBidi" w:hAnsiTheme="majorBidi" w:cstheme="majorBidi"/>
          <w:spacing w:val="-1"/>
        </w:rPr>
        <w:t xml:space="preserve"> </w:t>
      </w:r>
      <w:r w:rsidRPr="00BD06D2">
        <w:rPr>
          <w:rFonts w:asciiTheme="majorBidi" w:hAnsiTheme="majorBidi" w:cstheme="majorBidi"/>
        </w:rPr>
        <w:t>présent marché</w:t>
      </w:r>
      <w:r w:rsidRPr="00BD06D2">
        <w:rPr>
          <w:rFonts w:asciiTheme="majorBidi" w:hAnsiTheme="majorBidi" w:cstheme="majorBidi"/>
          <w:spacing w:val="-3"/>
        </w:rPr>
        <w:t xml:space="preserve"> </w:t>
      </w:r>
      <w:r w:rsidRPr="00BD06D2">
        <w:rPr>
          <w:rFonts w:asciiTheme="majorBidi" w:hAnsiTheme="majorBidi" w:cstheme="majorBidi"/>
        </w:rPr>
        <w:t>constituent un</w:t>
      </w:r>
      <w:r w:rsidRPr="00BD06D2">
        <w:rPr>
          <w:rFonts w:asciiTheme="majorBidi" w:hAnsiTheme="majorBidi" w:cstheme="majorBidi"/>
          <w:spacing w:val="-1"/>
        </w:rPr>
        <w:t xml:space="preserve"> </w:t>
      </w:r>
      <w:r w:rsidRPr="00BD06D2">
        <w:rPr>
          <w:rFonts w:asciiTheme="majorBidi" w:hAnsiTheme="majorBidi" w:cstheme="majorBidi"/>
        </w:rPr>
        <w:t>seul</w:t>
      </w:r>
      <w:r w:rsidRPr="00BD06D2">
        <w:rPr>
          <w:rFonts w:asciiTheme="majorBidi" w:hAnsiTheme="majorBidi" w:cstheme="majorBidi"/>
          <w:spacing w:val="-3"/>
        </w:rPr>
        <w:t xml:space="preserve"> </w:t>
      </w:r>
      <w:r w:rsidRPr="00BD06D2">
        <w:rPr>
          <w:rFonts w:asciiTheme="majorBidi" w:hAnsiTheme="majorBidi" w:cstheme="majorBidi"/>
        </w:rPr>
        <w:t>lot.</w:t>
      </w:r>
    </w:p>
    <w:p w14:paraId="62D62A53" w14:textId="60385CAC" w:rsidR="002D3BB3" w:rsidRDefault="002D3BB3" w:rsidP="002D3BB3">
      <w:pPr>
        <w:pStyle w:val="Corpsdetexte"/>
        <w:spacing w:line="276" w:lineRule="auto"/>
        <w:ind w:left="540" w:right="141"/>
        <w:jc w:val="both"/>
        <w:rPr>
          <w:rFonts w:asciiTheme="majorBidi" w:hAnsiTheme="majorBidi" w:cstheme="majorBidi"/>
        </w:rPr>
      </w:pPr>
      <w:r w:rsidRPr="002D3BB3">
        <w:rPr>
          <w:rFonts w:asciiTheme="majorBidi" w:hAnsiTheme="majorBidi" w:cstheme="majorBidi"/>
        </w:rPr>
        <w:lastRenderedPageBreak/>
        <w:t>Le Fournisseur doit se conformer strictement aux ordres de service qui lui sont notifiés.</w:t>
      </w:r>
    </w:p>
    <w:p w14:paraId="72D0A2D6" w14:textId="77777777" w:rsidR="002D3BB3" w:rsidRPr="002D3BB3" w:rsidRDefault="002D3BB3" w:rsidP="002D3BB3">
      <w:pPr>
        <w:pStyle w:val="Corpsdetexte"/>
        <w:spacing w:line="276" w:lineRule="auto"/>
        <w:ind w:left="540" w:right="141"/>
        <w:jc w:val="both"/>
        <w:rPr>
          <w:rFonts w:asciiTheme="majorBidi" w:hAnsiTheme="majorBidi" w:cstheme="majorBidi"/>
          <w:b/>
          <w:bCs/>
          <w:color w:val="4F81BD" w:themeColor="accent1"/>
          <w:u w:color="000000"/>
        </w:rPr>
      </w:pPr>
    </w:p>
    <w:p w14:paraId="5AC48B38" w14:textId="4451FC56" w:rsidR="002D3BB3" w:rsidRPr="002D3BB3" w:rsidRDefault="002D3BB3" w:rsidP="002D3BB3">
      <w:pPr>
        <w:pStyle w:val="Titre4"/>
        <w:spacing w:line="276" w:lineRule="auto"/>
        <w:ind w:right="141"/>
        <w:jc w:val="both"/>
        <w:rPr>
          <w:rFonts w:asciiTheme="majorBidi" w:hAnsiTheme="majorBidi" w:cstheme="majorBidi"/>
          <w:color w:val="4F81BD" w:themeColor="accent1"/>
          <w:u w:val="none"/>
        </w:rPr>
      </w:pPr>
      <w:r w:rsidRPr="002D3BB3">
        <w:rPr>
          <w:rFonts w:asciiTheme="majorBidi" w:hAnsiTheme="majorBidi" w:cstheme="majorBidi"/>
          <w:color w:val="4F81BD" w:themeColor="accent1"/>
          <w:u w:val="none"/>
        </w:rPr>
        <w:t xml:space="preserve">ARTICLE </w:t>
      </w:r>
      <w:r>
        <w:rPr>
          <w:rFonts w:asciiTheme="majorBidi" w:hAnsiTheme="majorBidi" w:cstheme="majorBidi"/>
          <w:color w:val="4F81BD" w:themeColor="accent1"/>
          <w:u w:val="none"/>
        </w:rPr>
        <w:t>29</w:t>
      </w:r>
      <w:r w:rsidRPr="002D3BB3">
        <w:rPr>
          <w:rFonts w:asciiTheme="majorBidi" w:hAnsiTheme="majorBidi" w:cstheme="majorBidi"/>
          <w:color w:val="4F81BD" w:themeColor="accent1"/>
          <w:u w:val="none"/>
        </w:rPr>
        <w:t xml:space="preserve"> : LIAISON ENTRE LE MAITRE D'OUVRAGE ET </w:t>
      </w:r>
      <w:r w:rsidR="000A2E7C">
        <w:rPr>
          <w:rFonts w:asciiTheme="majorBidi" w:hAnsiTheme="majorBidi" w:cstheme="majorBidi"/>
          <w:color w:val="4F81BD" w:themeColor="accent1"/>
          <w:u w:val="none"/>
        </w:rPr>
        <w:t>LE FOURNISSEUR</w:t>
      </w:r>
    </w:p>
    <w:p w14:paraId="22AEAEC6" w14:textId="77777777" w:rsidR="002D3BB3" w:rsidRPr="002D3BB3" w:rsidRDefault="002D3BB3" w:rsidP="002D3BB3">
      <w:pPr>
        <w:pStyle w:val="Corpsdetexte"/>
        <w:spacing w:before="120" w:line="276" w:lineRule="auto"/>
        <w:ind w:left="540" w:right="141"/>
        <w:jc w:val="both"/>
        <w:rPr>
          <w:rFonts w:asciiTheme="majorBidi" w:hAnsiTheme="majorBidi" w:cstheme="majorBidi"/>
        </w:rPr>
      </w:pPr>
      <w:r w:rsidRPr="002D3BB3">
        <w:rPr>
          <w:rFonts w:asciiTheme="majorBidi" w:hAnsiTheme="majorBidi" w:cstheme="majorBidi"/>
        </w:rPr>
        <w:t>Le fournisseur est tenu de provoquer lui–même les instructions écrites ou figurées qui pourraient lui manquer. Dans ces conditions, il ne pourra jamais se prévaloir du manque de renseignements pour justifier une exécution contraire à la volonté de l’administration ou pour justifier un retard dans l’exécution des livraisons.</w:t>
      </w:r>
    </w:p>
    <w:p w14:paraId="22739841" w14:textId="77777777" w:rsidR="002D3BB3" w:rsidRPr="002D3BB3" w:rsidRDefault="002D3BB3" w:rsidP="002D3BB3">
      <w:pPr>
        <w:pStyle w:val="Corpsdetexte"/>
        <w:spacing w:before="120" w:line="276" w:lineRule="auto"/>
        <w:ind w:left="540" w:right="141"/>
        <w:jc w:val="both"/>
        <w:rPr>
          <w:rFonts w:asciiTheme="majorBidi" w:hAnsiTheme="majorBidi" w:cstheme="majorBidi"/>
        </w:rPr>
      </w:pPr>
      <w:r w:rsidRPr="002D3BB3">
        <w:rPr>
          <w:rFonts w:asciiTheme="majorBidi" w:hAnsiTheme="majorBidi" w:cstheme="majorBidi"/>
        </w:rPr>
        <w:t>Le fournisseur ne pourra élever aucune réclamation ni prétendre à l’indemnité ou à une plus-value pour les sujétions résultantes du transport jusqu’aux lieux de livraison.</w:t>
      </w:r>
    </w:p>
    <w:p w14:paraId="0682E8B5" w14:textId="62F1F711" w:rsidR="00356D9C" w:rsidRDefault="002D3BB3" w:rsidP="002D3BB3">
      <w:pPr>
        <w:pStyle w:val="Corpsdetexte"/>
        <w:spacing w:before="120" w:line="276" w:lineRule="auto"/>
        <w:ind w:left="540" w:right="141"/>
        <w:jc w:val="both"/>
        <w:rPr>
          <w:rFonts w:asciiTheme="majorBidi" w:hAnsiTheme="majorBidi" w:cstheme="majorBidi"/>
        </w:rPr>
      </w:pPr>
      <w:r w:rsidRPr="002D3BB3">
        <w:rPr>
          <w:rFonts w:asciiTheme="majorBidi" w:hAnsiTheme="majorBidi" w:cstheme="majorBidi"/>
        </w:rPr>
        <w:t>Le fournisseur se conformera strictement aux ordres de service, lettres et instructions, qui lui seront adressés par l’administration notamment concernant les dates de livraison et les quantités à livrer aux lieux indiqués.</w:t>
      </w:r>
    </w:p>
    <w:p w14:paraId="77A03E02" w14:textId="77777777" w:rsidR="002D3BB3" w:rsidRDefault="002D3BB3" w:rsidP="002D3BB3">
      <w:pPr>
        <w:pStyle w:val="Corpsdetexte"/>
        <w:spacing w:before="120" w:line="276" w:lineRule="auto"/>
        <w:ind w:left="540" w:right="141"/>
        <w:jc w:val="both"/>
        <w:rPr>
          <w:rFonts w:asciiTheme="majorBidi" w:hAnsiTheme="majorBidi" w:cstheme="majorBidi"/>
        </w:rPr>
      </w:pPr>
    </w:p>
    <w:p w14:paraId="6197EEED" w14:textId="2A8C12F5" w:rsidR="002D3BB3" w:rsidRPr="002D3BB3" w:rsidRDefault="002D3BB3" w:rsidP="002D3BB3">
      <w:pPr>
        <w:pStyle w:val="Titre4"/>
        <w:spacing w:line="276" w:lineRule="auto"/>
        <w:ind w:right="141"/>
        <w:jc w:val="both"/>
        <w:rPr>
          <w:rFonts w:asciiTheme="majorBidi" w:hAnsiTheme="majorBidi" w:cstheme="majorBidi"/>
          <w:color w:val="4F81BD" w:themeColor="accent1"/>
          <w:u w:val="none"/>
        </w:rPr>
      </w:pPr>
      <w:r w:rsidRPr="002D3BB3">
        <w:rPr>
          <w:rFonts w:asciiTheme="majorBidi" w:hAnsiTheme="majorBidi" w:cstheme="majorBidi"/>
          <w:color w:val="4F81BD" w:themeColor="accent1"/>
          <w:u w:val="none"/>
        </w:rPr>
        <w:t xml:space="preserve">ARTICLE </w:t>
      </w:r>
      <w:r>
        <w:rPr>
          <w:rFonts w:asciiTheme="majorBidi" w:hAnsiTheme="majorBidi" w:cstheme="majorBidi"/>
          <w:color w:val="4F81BD" w:themeColor="accent1"/>
          <w:u w:val="none"/>
        </w:rPr>
        <w:t>30</w:t>
      </w:r>
      <w:r w:rsidRPr="002D3BB3">
        <w:rPr>
          <w:rFonts w:asciiTheme="majorBidi" w:hAnsiTheme="majorBidi" w:cstheme="majorBidi"/>
          <w:color w:val="4F81BD" w:themeColor="accent1"/>
          <w:u w:val="none"/>
        </w:rPr>
        <w:t>: COUVERTURE DES RISQUES EN APPLICATION DU MARCHE</w:t>
      </w:r>
    </w:p>
    <w:p w14:paraId="1CB5D9A2" w14:textId="77777777" w:rsidR="002D3BB3" w:rsidRPr="002D3BB3" w:rsidRDefault="002D3BB3" w:rsidP="002D3BB3">
      <w:pPr>
        <w:pStyle w:val="Corpsdetexte"/>
        <w:spacing w:before="120" w:line="276" w:lineRule="auto"/>
        <w:ind w:left="540" w:right="141"/>
        <w:jc w:val="both"/>
        <w:rPr>
          <w:rFonts w:asciiTheme="majorBidi" w:hAnsiTheme="majorBidi" w:cstheme="majorBidi"/>
        </w:rPr>
      </w:pPr>
      <w:r w:rsidRPr="002D3BB3">
        <w:rPr>
          <w:rFonts w:asciiTheme="majorBidi" w:hAnsiTheme="majorBidi" w:cstheme="majorBidi"/>
        </w:rPr>
        <w:t>Les fournitures livrées en exécution du présent marché seront entièrement couvertes contre tous risques, pertes ou dommages découlant de leur fabrication ou acquisition, leur emmagasinage et leur livraison de façon prévue par le présent Cahier de Charges.</w:t>
      </w:r>
    </w:p>
    <w:p w14:paraId="076AE609" w14:textId="77777777" w:rsidR="002D3BB3" w:rsidRPr="002D3BB3" w:rsidRDefault="002D3BB3" w:rsidP="002D3BB3">
      <w:pPr>
        <w:pStyle w:val="Corpsdetexte"/>
        <w:spacing w:before="120" w:line="276" w:lineRule="auto"/>
        <w:ind w:left="540" w:right="141"/>
        <w:jc w:val="both"/>
        <w:rPr>
          <w:rFonts w:asciiTheme="majorBidi" w:hAnsiTheme="majorBidi" w:cstheme="majorBidi"/>
        </w:rPr>
      </w:pPr>
      <w:r w:rsidRPr="002D3BB3">
        <w:rPr>
          <w:rFonts w:asciiTheme="majorBidi" w:hAnsiTheme="majorBidi" w:cstheme="majorBidi"/>
        </w:rPr>
        <w:t>En aucun cas l’Administration ne sera tenue comme responsable des dommages ou indemnités légales, payables en cas d’accident survenus aux ouvriers ou employés du Fournisseur.</w:t>
      </w:r>
    </w:p>
    <w:p w14:paraId="2B079401" w14:textId="77777777" w:rsidR="002D3BB3" w:rsidRPr="002D3BB3" w:rsidRDefault="002D3BB3" w:rsidP="002D3BB3">
      <w:pPr>
        <w:pStyle w:val="Corpsdetexte"/>
        <w:spacing w:before="120" w:line="276" w:lineRule="auto"/>
        <w:ind w:left="540" w:right="141"/>
        <w:jc w:val="both"/>
        <w:rPr>
          <w:rFonts w:asciiTheme="majorBidi" w:hAnsiTheme="majorBidi" w:cstheme="majorBidi"/>
        </w:rPr>
      </w:pPr>
      <w:r w:rsidRPr="002D3BB3">
        <w:rPr>
          <w:rFonts w:asciiTheme="majorBidi" w:hAnsiTheme="majorBidi" w:cstheme="majorBidi"/>
        </w:rPr>
        <w:t>En cas d’accident, quelle qu’en soit la cause, le Fournisseur est tenu de procéder, dans les délais les plus réduits, à leur remise en état.</w:t>
      </w:r>
    </w:p>
    <w:p w14:paraId="5CC5AEB2" w14:textId="06E5588A" w:rsidR="002D3BB3" w:rsidRPr="002D3BB3" w:rsidRDefault="000A2E7C" w:rsidP="002D3BB3">
      <w:pPr>
        <w:pStyle w:val="Corpsdetexte"/>
        <w:spacing w:before="120" w:line="276" w:lineRule="auto"/>
        <w:ind w:left="540" w:right="141"/>
        <w:jc w:val="both"/>
        <w:rPr>
          <w:rFonts w:asciiTheme="majorBidi" w:hAnsiTheme="majorBidi" w:cstheme="majorBidi"/>
        </w:rPr>
      </w:pPr>
      <w:r>
        <w:rPr>
          <w:rFonts w:asciiTheme="majorBidi" w:hAnsiTheme="majorBidi" w:cstheme="majorBidi"/>
        </w:rPr>
        <w:t>Le f</w:t>
      </w:r>
      <w:r w:rsidR="002D3BB3" w:rsidRPr="002D3BB3">
        <w:rPr>
          <w:rFonts w:asciiTheme="majorBidi" w:hAnsiTheme="majorBidi" w:cstheme="majorBidi"/>
        </w:rPr>
        <w:t>ournisseur garantira et indemnisera l’Administration contre toute demande des dommages et intérêts ou indemnités et contre toute réclamation, plainte, poursuite, frais, charges et dépenses de toute nature relative à ces accidents ; le Fournisseur est tenu d’informer l’Administration de tout accident survenu en application du marché.</w:t>
      </w:r>
    </w:p>
    <w:p w14:paraId="1002C0B9" w14:textId="77777777" w:rsidR="002D3BB3" w:rsidRDefault="002D3BB3" w:rsidP="008625A8">
      <w:pPr>
        <w:pStyle w:val="Titre4"/>
        <w:spacing w:line="276" w:lineRule="auto"/>
        <w:ind w:left="0"/>
        <w:jc w:val="both"/>
        <w:rPr>
          <w:rFonts w:asciiTheme="majorBidi" w:hAnsiTheme="majorBidi" w:cstheme="majorBidi"/>
          <w:color w:val="4F81BD" w:themeColor="accent1"/>
          <w:u w:val="none"/>
        </w:rPr>
      </w:pPr>
    </w:p>
    <w:p w14:paraId="5EB88BE9" w14:textId="6C3824D2" w:rsidR="002D3BB3" w:rsidRDefault="002D3BB3" w:rsidP="00CC612F">
      <w:pPr>
        <w:pStyle w:val="Titre4"/>
        <w:spacing w:line="276" w:lineRule="auto"/>
        <w:jc w:val="both"/>
        <w:rPr>
          <w:rFonts w:asciiTheme="majorBidi" w:hAnsiTheme="majorBidi" w:cstheme="majorBidi"/>
          <w:color w:val="4F81BD" w:themeColor="accent1"/>
          <w:u w:val="none"/>
        </w:rPr>
      </w:pPr>
      <w:r w:rsidRPr="002D3BB3">
        <w:rPr>
          <w:rFonts w:asciiTheme="majorBidi" w:hAnsiTheme="majorBidi" w:cstheme="majorBidi"/>
          <w:color w:val="4F81BD" w:themeColor="accent1"/>
          <w:u w:val="none"/>
        </w:rPr>
        <w:t xml:space="preserve">ARTICLE </w:t>
      </w:r>
      <w:r>
        <w:rPr>
          <w:rFonts w:asciiTheme="majorBidi" w:hAnsiTheme="majorBidi" w:cstheme="majorBidi"/>
          <w:color w:val="4F81BD" w:themeColor="accent1"/>
          <w:u w:val="none"/>
        </w:rPr>
        <w:t>3</w:t>
      </w:r>
      <w:r w:rsidR="00CC612F">
        <w:rPr>
          <w:rFonts w:asciiTheme="majorBidi" w:hAnsiTheme="majorBidi" w:cstheme="majorBidi"/>
          <w:color w:val="4F81BD" w:themeColor="accent1"/>
          <w:u w:val="none"/>
        </w:rPr>
        <w:t>1</w:t>
      </w:r>
      <w:r w:rsidRPr="002D3BB3">
        <w:rPr>
          <w:rFonts w:asciiTheme="majorBidi" w:hAnsiTheme="majorBidi" w:cstheme="majorBidi"/>
          <w:color w:val="4F81BD" w:themeColor="accent1"/>
          <w:u w:val="none"/>
        </w:rPr>
        <w:t> : CONDITIONS DE LIVRAISON :</w:t>
      </w:r>
    </w:p>
    <w:p w14:paraId="38E1E7B4" w14:textId="1E4A8063" w:rsidR="006B31DA" w:rsidRPr="006B31DA" w:rsidRDefault="006B31DA" w:rsidP="005D3BAB">
      <w:pPr>
        <w:pStyle w:val="Titre4"/>
        <w:spacing w:line="276" w:lineRule="auto"/>
        <w:ind w:left="0"/>
        <w:jc w:val="both"/>
        <w:rPr>
          <w:rFonts w:asciiTheme="majorBidi" w:hAnsiTheme="majorBidi" w:cstheme="majorBidi"/>
          <w:color w:val="4F81BD" w:themeColor="accent1"/>
        </w:rPr>
      </w:pPr>
    </w:p>
    <w:p w14:paraId="7B75754F" w14:textId="5C6CE5A5" w:rsidR="00E70FB7" w:rsidRPr="00E70FB7" w:rsidRDefault="00E70FB7" w:rsidP="007C0CDF">
      <w:pPr>
        <w:tabs>
          <w:tab w:val="left" w:pos="1276"/>
          <w:tab w:val="left" w:pos="1701"/>
        </w:tabs>
        <w:spacing w:after="120"/>
        <w:ind w:left="567" w:right="-57"/>
        <w:jc w:val="both"/>
        <w:rPr>
          <w:rFonts w:asciiTheme="majorBidi" w:hAnsiTheme="majorBidi" w:cstheme="majorBidi"/>
        </w:rPr>
      </w:pPr>
      <w:r w:rsidRPr="00E70FB7">
        <w:rPr>
          <w:rFonts w:asciiTheme="majorBidi" w:hAnsiTheme="majorBidi" w:cstheme="majorBidi"/>
        </w:rPr>
        <w:t>La livraison des fournitures objet du présent marché devra être réalisée par le titulaire du marché. Les fournitures demeureront aux risques du fournisseur jusqu'à livraison de</w:t>
      </w:r>
      <w:r w:rsidR="007C0CDF">
        <w:rPr>
          <w:rFonts w:asciiTheme="majorBidi" w:hAnsiTheme="majorBidi" w:cstheme="majorBidi"/>
        </w:rPr>
        <w:t xml:space="preserve"> l’unité </w:t>
      </w:r>
      <w:r w:rsidR="007C0CDF" w:rsidRPr="007C0CDF">
        <w:rPr>
          <w:rFonts w:asciiTheme="majorBidi" w:hAnsiTheme="majorBidi" w:cstheme="majorBidi"/>
        </w:rPr>
        <w:t>(montage</w:t>
      </w:r>
      <w:r w:rsidRPr="007C0CDF">
        <w:rPr>
          <w:rFonts w:asciiTheme="majorBidi" w:hAnsiTheme="majorBidi" w:cstheme="majorBidi"/>
        </w:rPr>
        <w:t xml:space="preserve"> complet et mise en marche du matériel, le cas échéant).</w:t>
      </w:r>
    </w:p>
    <w:p w14:paraId="642245EB" w14:textId="77777777" w:rsidR="00E70FB7" w:rsidRPr="00E70FB7" w:rsidRDefault="00E70FB7" w:rsidP="00E70FB7">
      <w:pPr>
        <w:spacing w:after="120"/>
        <w:ind w:left="567"/>
        <w:jc w:val="both"/>
        <w:rPr>
          <w:rFonts w:asciiTheme="majorBidi" w:hAnsiTheme="majorBidi" w:cstheme="majorBidi"/>
        </w:rPr>
      </w:pPr>
      <w:r w:rsidRPr="00E70FB7">
        <w:rPr>
          <w:rFonts w:asciiTheme="majorBidi" w:hAnsiTheme="majorBidi" w:cstheme="majorBidi"/>
        </w:rPr>
        <w:t>Les fournitures livrées par le fournisseur doivent être accompagnées d’un bon de livraison, ou pièce tenant lieu, établi en trois (3) exemplaires. Ce bulletin doit indiquer :</w:t>
      </w:r>
    </w:p>
    <w:p w14:paraId="11E129B5" w14:textId="77777777" w:rsidR="00E70FB7" w:rsidRPr="00E70FB7" w:rsidRDefault="00E70FB7" w:rsidP="00B23C7D">
      <w:pPr>
        <w:widowControl/>
        <w:numPr>
          <w:ilvl w:val="0"/>
          <w:numId w:val="8"/>
        </w:numPr>
        <w:autoSpaceDE/>
        <w:autoSpaceDN/>
        <w:ind w:left="993"/>
        <w:jc w:val="both"/>
        <w:rPr>
          <w:rFonts w:asciiTheme="majorBidi" w:hAnsiTheme="majorBidi" w:cstheme="majorBidi"/>
        </w:rPr>
      </w:pPr>
      <w:r w:rsidRPr="00E70FB7">
        <w:rPr>
          <w:rFonts w:asciiTheme="majorBidi" w:hAnsiTheme="majorBidi" w:cstheme="majorBidi"/>
        </w:rPr>
        <w:t>La date de livraison ;</w:t>
      </w:r>
    </w:p>
    <w:p w14:paraId="0609B65C" w14:textId="77777777" w:rsidR="00E70FB7" w:rsidRPr="00E70FB7" w:rsidRDefault="00E70FB7" w:rsidP="00B23C7D">
      <w:pPr>
        <w:widowControl/>
        <w:numPr>
          <w:ilvl w:val="0"/>
          <w:numId w:val="8"/>
        </w:numPr>
        <w:autoSpaceDE/>
        <w:autoSpaceDN/>
        <w:ind w:left="993"/>
        <w:jc w:val="both"/>
        <w:rPr>
          <w:rFonts w:asciiTheme="majorBidi" w:hAnsiTheme="majorBidi" w:cstheme="majorBidi"/>
        </w:rPr>
      </w:pPr>
      <w:r w:rsidRPr="00E70FB7">
        <w:rPr>
          <w:rFonts w:asciiTheme="majorBidi" w:hAnsiTheme="majorBidi" w:cstheme="majorBidi"/>
        </w:rPr>
        <w:t>La référence au marché ;</w:t>
      </w:r>
    </w:p>
    <w:p w14:paraId="3DA5A457" w14:textId="77777777" w:rsidR="00E70FB7" w:rsidRPr="00E70FB7" w:rsidRDefault="00E70FB7" w:rsidP="00B23C7D">
      <w:pPr>
        <w:widowControl/>
        <w:numPr>
          <w:ilvl w:val="0"/>
          <w:numId w:val="8"/>
        </w:numPr>
        <w:autoSpaceDE/>
        <w:autoSpaceDN/>
        <w:ind w:left="993"/>
        <w:jc w:val="both"/>
        <w:rPr>
          <w:rFonts w:asciiTheme="majorBidi" w:hAnsiTheme="majorBidi" w:cstheme="majorBidi"/>
        </w:rPr>
      </w:pPr>
      <w:r w:rsidRPr="00E70FB7">
        <w:rPr>
          <w:rFonts w:asciiTheme="majorBidi" w:hAnsiTheme="majorBidi" w:cstheme="majorBidi"/>
        </w:rPr>
        <w:t>L’identification du fournisseur ;</w:t>
      </w:r>
    </w:p>
    <w:p w14:paraId="169E6AEF" w14:textId="77777777" w:rsidR="00E70FB7" w:rsidRPr="00E70FB7" w:rsidRDefault="00E70FB7" w:rsidP="00B23C7D">
      <w:pPr>
        <w:widowControl/>
        <w:numPr>
          <w:ilvl w:val="0"/>
          <w:numId w:val="8"/>
        </w:numPr>
        <w:autoSpaceDE/>
        <w:autoSpaceDN/>
        <w:ind w:left="993"/>
        <w:jc w:val="both"/>
        <w:rPr>
          <w:rFonts w:asciiTheme="majorBidi" w:hAnsiTheme="majorBidi" w:cstheme="majorBidi"/>
        </w:rPr>
      </w:pPr>
      <w:r w:rsidRPr="00E70FB7">
        <w:rPr>
          <w:rFonts w:asciiTheme="majorBidi" w:hAnsiTheme="majorBidi" w:cstheme="majorBidi"/>
        </w:rPr>
        <w:t>L’identification des fournitures livrées (n° de l’article, désignation et caractéristique des fournitures, quantités livrées…..etc.).</w:t>
      </w:r>
    </w:p>
    <w:p w14:paraId="567917AF" w14:textId="77777777" w:rsidR="00E70FB7" w:rsidRPr="00E70FB7" w:rsidRDefault="00E70FB7" w:rsidP="00E70FB7">
      <w:pPr>
        <w:spacing w:before="120" w:after="120"/>
        <w:ind w:left="567"/>
        <w:jc w:val="both"/>
        <w:rPr>
          <w:rFonts w:asciiTheme="majorBidi" w:hAnsiTheme="majorBidi" w:cstheme="majorBidi"/>
        </w:rPr>
      </w:pPr>
      <w:r w:rsidRPr="00E70FB7">
        <w:rPr>
          <w:rFonts w:asciiTheme="majorBidi" w:hAnsiTheme="majorBidi" w:cstheme="majorBidi"/>
        </w:rPr>
        <w:t>Toute livraison de fournitures doit s’effectuer pendant les jours ouvrables et en dehors des jours fériés et dans tous les cas selon un programme préétabli par le fournisseur et accepté par le maître d’ouvrage.</w:t>
      </w:r>
    </w:p>
    <w:p w14:paraId="7E8E6BA3" w14:textId="77777777" w:rsidR="00E70FB7" w:rsidRPr="00E70FB7" w:rsidRDefault="00E70FB7" w:rsidP="00E70FB7">
      <w:pPr>
        <w:tabs>
          <w:tab w:val="left" w:pos="1134"/>
          <w:tab w:val="left" w:pos="1701"/>
        </w:tabs>
        <w:ind w:left="567" w:right="-57"/>
        <w:jc w:val="both"/>
        <w:rPr>
          <w:rFonts w:asciiTheme="majorBidi" w:hAnsiTheme="majorBidi" w:cstheme="majorBidi"/>
          <w:bCs/>
        </w:rPr>
      </w:pPr>
      <w:r w:rsidRPr="00E70FB7">
        <w:rPr>
          <w:rFonts w:asciiTheme="majorBidi" w:hAnsiTheme="majorBidi" w:cstheme="majorBidi"/>
          <w:bCs/>
        </w:rPr>
        <w:t xml:space="preserve">La livraison sera considérée effective quand la preuve de livraison de la fourniture, conformément aux conditions du marché, aura été fournie au maitre d’ouvrage avec la ou les bons de livraison (y afférentes) et toute autre documentation spécifiée ci-après. </w:t>
      </w:r>
    </w:p>
    <w:p w14:paraId="38C44EF7" w14:textId="77777777" w:rsidR="00E70FB7" w:rsidRPr="00E70FB7" w:rsidRDefault="00E70FB7" w:rsidP="00E70FB7">
      <w:pPr>
        <w:spacing w:before="120" w:after="120"/>
        <w:ind w:left="567"/>
        <w:jc w:val="both"/>
        <w:rPr>
          <w:rFonts w:asciiTheme="majorBidi" w:hAnsiTheme="majorBidi" w:cstheme="majorBidi"/>
        </w:rPr>
      </w:pPr>
      <w:r w:rsidRPr="00E70FB7">
        <w:rPr>
          <w:rFonts w:asciiTheme="majorBidi" w:hAnsiTheme="majorBidi" w:cstheme="majorBidi"/>
        </w:rPr>
        <w:t xml:space="preserve">Avant toute livraison des fournitures, le titulaire du marché doit faire parvenir un préavis d’au moins sept (7) jours au maître d’ouvrage. </w:t>
      </w:r>
    </w:p>
    <w:p w14:paraId="5E163238" w14:textId="77777777" w:rsidR="00E70FB7" w:rsidRPr="007C0CDF" w:rsidRDefault="00E70FB7" w:rsidP="00E70FB7">
      <w:pPr>
        <w:ind w:left="567"/>
        <w:jc w:val="both"/>
        <w:rPr>
          <w:rFonts w:asciiTheme="majorBidi" w:hAnsiTheme="majorBidi" w:cstheme="majorBidi"/>
        </w:rPr>
      </w:pPr>
      <w:r w:rsidRPr="007C0CDF">
        <w:rPr>
          <w:rFonts w:asciiTheme="majorBidi" w:hAnsiTheme="majorBidi" w:cstheme="majorBidi"/>
        </w:rPr>
        <w:t xml:space="preserve">Le fournisseur s’engage à fournir pour chaque matériel livré : </w:t>
      </w:r>
      <w:r w:rsidRPr="007C0CDF">
        <w:rPr>
          <w:rFonts w:asciiTheme="majorBidi" w:hAnsiTheme="majorBidi" w:cstheme="majorBidi"/>
          <w:b/>
          <w:bCs/>
        </w:rPr>
        <w:t>Le cas échéant</w:t>
      </w:r>
    </w:p>
    <w:p w14:paraId="14917C0B" w14:textId="77777777" w:rsidR="00E70FB7" w:rsidRPr="007C0CDF" w:rsidRDefault="00E70FB7" w:rsidP="00E70FB7">
      <w:pPr>
        <w:ind w:left="567"/>
        <w:jc w:val="both"/>
        <w:rPr>
          <w:rFonts w:asciiTheme="majorBidi" w:hAnsiTheme="majorBidi" w:cstheme="majorBidi"/>
        </w:rPr>
      </w:pPr>
    </w:p>
    <w:p w14:paraId="2C50627A" w14:textId="77777777" w:rsidR="00E70FB7" w:rsidRPr="007C0CDF" w:rsidRDefault="00E70FB7" w:rsidP="00B23C7D">
      <w:pPr>
        <w:pStyle w:val="Paragraphedeliste"/>
        <w:widowControl/>
        <w:numPr>
          <w:ilvl w:val="0"/>
          <w:numId w:val="9"/>
        </w:numPr>
        <w:tabs>
          <w:tab w:val="left" w:pos="0"/>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autoSpaceDE/>
        <w:autoSpaceDN/>
        <w:spacing w:before="60" w:after="60"/>
        <w:ind w:left="993"/>
        <w:jc w:val="both"/>
        <w:rPr>
          <w:rFonts w:asciiTheme="majorBidi" w:hAnsiTheme="majorBidi" w:cstheme="majorBidi"/>
        </w:rPr>
      </w:pPr>
      <w:r w:rsidRPr="007C0CDF">
        <w:rPr>
          <w:rFonts w:asciiTheme="majorBidi" w:hAnsiTheme="majorBidi" w:cstheme="majorBidi"/>
          <w:b/>
          <w:bCs/>
        </w:rPr>
        <w:t>Les documents de mise en marche</w:t>
      </w:r>
      <w:r w:rsidRPr="007C0CDF">
        <w:rPr>
          <w:rFonts w:asciiTheme="majorBidi" w:hAnsiTheme="majorBidi" w:cstheme="majorBidi"/>
        </w:rPr>
        <w:t xml:space="preserve"> (Catalogues indiquant le maximum d’information sur les prestations demandées</w:t>
      </w:r>
      <w:r w:rsidRPr="007C0CDF">
        <w:rPr>
          <w:rFonts w:asciiTheme="majorBidi" w:hAnsiTheme="majorBidi" w:cstheme="majorBidi"/>
          <w:b/>
          <w:bCs/>
        </w:rPr>
        <w:t xml:space="preserve">, </w:t>
      </w:r>
      <w:r w:rsidRPr="007C0CDF">
        <w:rPr>
          <w:rFonts w:asciiTheme="majorBidi" w:hAnsiTheme="majorBidi" w:cstheme="majorBidi"/>
        </w:rPr>
        <w:t>etc) ;</w:t>
      </w:r>
    </w:p>
    <w:p w14:paraId="22DEA9CE" w14:textId="77777777" w:rsidR="00E70FB7" w:rsidRPr="007C0CDF" w:rsidRDefault="00E70FB7" w:rsidP="00B23C7D">
      <w:pPr>
        <w:pStyle w:val="Paragraphedeliste"/>
        <w:widowControl/>
        <w:numPr>
          <w:ilvl w:val="0"/>
          <w:numId w:val="9"/>
        </w:numPr>
        <w:tabs>
          <w:tab w:val="left" w:pos="0"/>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autoSpaceDE/>
        <w:autoSpaceDN/>
        <w:spacing w:before="60" w:after="60"/>
        <w:ind w:left="993"/>
        <w:jc w:val="both"/>
        <w:rPr>
          <w:rFonts w:asciiTheme="majorBidi" w:hAnsiTheme="majorBidi" w:cstheme="majorBidi"/>
        </w:rPr>
      </w:pPr>
      <w:r w:rsidRPr="007C0CDF">
        <w:rPr>
          <w:rFonts w:asciiTheme="majorBidi" w:hAnsiTheme="majorBidi" w:cstheme="majorBidi"/>
          <w:b/>
          <w:bCs/>
        </w:rPr>
        <w:lastRenderedPageBreak/>
        <w:t>Un manuel d’utilisation</w:t>
      </w:r>
      <w:r w:rsidRPr="007C0CDF">
        <w:rPr>
          <w:rFonts w:asciiTheme="majorBidi" w:hAnsiTheme="majorBidi" w:cstheme="majorBidi"/>
        </w:rPr>
        <w:t> </w:t>
      </w:r>
      <w:r w:rsidRPr="007C0CDF">
        <w:rPr>
          <w:rFonts w:asciiTheme="majorBidi" w:hAnsiTheme="majorBidi" w:cstheme="majorBidi"/>
          <w:b/>
          <w:bCs/>
          <w:u w:val="single"/>
        </w:rPr>
        <w:t>en arabe</w:t>
      </w:r>
      <w:r w:rsidRPr="007C0CDF">
        <w:rPr>
          <w:rFonts w:asciiTheme="majorBidi" w:hAnsiTheme="majorBidi" w:cstheme="majorBidi"/>
        </w:rPr>
        <w:t>;</w:t>
      </w:r>
    </w:p>
    <w:p w14:paraId="53250240" w14:textId="58B2D0C5" w:rsidR="00E70FB7" w:rsidRPr="007C0CDF" w:rsidRDefault="00E70FB7" w:rsidP="00B23C7D">
      <w:pPr>
        <w:pStyle w:val="Paragraphedeliste"/>
        <w:widowControl/>
        <w:numPr>
          <w:ilvl w:val="0"/>
          <w:numId w:val="9"/>
        </w:numPr>
        <w:tabs>
          <w:tab w:val="left" w:pos="0"/>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autoSpaceDE/>
        <w:autoSpaceDN/>
        <w:spacing w:before="60" w:after="60"/>
        <w:ind w:left="993"/>
        <w:jc w:val="both"/>
        <w:rPr>
          <w:rFonts w:asciiTheme="majorBidi" w:hAnsiTheme="majorBidi" w:cstheme="majorBidi"/>
        </w:rPr>
      </w:pPr>
      <w:r w:rsidRPr="007C0CDF">
        <w:rPr>
          <w:rFonts w:asciiTheme="majorBidi" w:hAnsiTheme="majorBidi" w:cstheme="majorBidi"/>
          <w:b/>
          <w:bCs/>
        </w:rPr>
        <w:t>Les documents de maintenance</w:t>
      </w:r>
      <w:r w:rsidRPr="007C0CDF">
        <w:rPr>
          <w:rFonts w:asciiTheme="majorBidi" w:hAnsiTheme="majorBidi" w:cstheme="majorBidi"/>
        </w:rPr>
        <w:t xml:space="preserve"> (guide de conduite et d’entretien, schémas électriques de la commande du groupe avec légende des appareils électriques et leurs références,</w:t>
      </w:r>
      <w:r w:rsidR="007C0CDF">
        <w:rPr>
          <w:rFonts w:asciiTheme="majorBidi" w:hAnsiTheme="majorBidi" w:cstheme="majorBidi"/>
        </w:rPr>
        <w:t xml:space="preserve"> </w:t>
      </w:r>
      <w:r w:rsidRPr="007C0CDF">
        <w:rPr>
          <w:rFonts w:asciiTheme="majorBidi" w:hAnsiTheme="majorBidi" w:cstheme="majorBidi"/>
        </w:rPr>
        <w:t>etc) ;</w:t>
      </w:r>
    </w:p>
    <w:p w14:paraId="4DD436DA" w14:textId="77777777" w:rsidR="00E70FB7" w:rsidRPr="007C0CDF" w:rsidRDefault="00E70FB7" w:rsidP="00B23C7D">
      <w:pPr>
        <w:pStyle w:val="Paragraphedeliste"/>
        <w:widowControl/>
        <w:numPr>
          <w:ilvl w:val="0"/>
          <w:numId w:val="9"/>
        </w:numPr>
        <w:tabs>
          <w:tab w:val="left" w:pos="0"/>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autoSpaceDE/>
        <w:autoSpaceDN/>
        <w:spacing w:before="60" w:after="60"/>
        <w:ind w:left="993"/>
        <w:jc w:val="both"/>
        <w:rPr>
          <w:rFonts w:asciiTheme="majorBidi" w:hAnsiTheme="majorBidi" w:cstheme="majorBidi"/>
        </w:rPr>
      </w:pPr>
      <w:r w:rsidRPr="007C0CDF">
        <w:rPr>
          <w:rFonts w:asciiTheme="majorBidi" w:hAnsiTheme="majorBidi" w:cstheme="majorBidi"/>
          <w:b/>
          <w:bCs/>
        </w:rPr>
        <w:t>Un plan 3D de l’unité de l’extérieur et de l’intérieur ;</w:t>
      </w:r>
    </w:p>
    <w:p w14:paraId="61492EB9" w14:textId="77777777" w:rsidR="00E70FB7" w:rsidRPr="007C0CDF" w:rsidRDefault="00E70FB7" w:rsidP="00B23C7D">
      <w:pPr>
        <w:pStyle w:val="Paragraphedeliste"/>
        <w:widowControl/>
        <w:numPr>
          <w:ilvl w:val="0"/>
          <w:numId w:val="9"/>
        </w:numPr>
        <w:tabs>
          <w:tab w:val="left" w:pos="0"/>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autoSpaceDE/>
        <w:autoSpaceDN/>
        <w:spacing w:before="60" w:after="60"/>
        <w:ind w:left="993"/>
        <w:jc w:val="both"/>
        <w:rPr>
          <w:rFonts w:asciiTheme="majorBidi" w:hAnsiTheme="majorBidi" w:cstheme="majorBidi"/>
        </w:rPr>
      </w:pPr>
      <w:r w:rsidRPr="007C0CDF">
        <w:rPr>
          <w:rFonts w:asciiTheme="majorBidi" w:hAnsiTheme="majorBidi" w:cstheme="majorBidi"/>
          <w:b/>
          <w:bCs/>
        </w:rPr>
        <w:t>Tous autres documents nécessaires</w:t>
      </w:r>
      <w:r w:rsidRPr="007C0CDF">
        <w:rPr>
          <w:rFonts w:asciiTheme="majorBidi" w:hAnsiTheme="majorBidi" w:cstheme="majorBidi"/>
        </w:rPr>
        <w:t>.</w:t>
      </w:r>
    </w:p>
    <w:p w14:paraId="3ABE3AE2" w14:textId="77777777" w:rsidR="00E70FB7" w:rsidRPr="00E70FB7" w:rsidRDefault="00E70FB7" w:rsidP="00E70FB7">
      <w:pPr>
        <w:ind w:left="567"/>
        <w:jc w:val="both"/>
        <w:rPr>
          <w:rFonts w:asciiTheme="majorBidi" w:hAnsiTheme="majorBidi" w:cstheme="majorBidi"/>
        </w:rPr>
      </w:pPr>
    </w:p>
    <w:p w14:paraId="2EE5D269" w14:textId="77777777" w:rsidR="00E70FB7" w:rsidRPr="00E70FB7" w:rsidRDefault="00E70FB7" w:rsidP="00E70FB7">
      <w:pPr>
        <w:ind w:left="567"/>
        <w:jc w:val="both"/>
        <w:rPr>
          <w:rFonts w:asciiTheme="majorBidi" w:hAnsiTheme="majorBidi" w:cstheme="majorBidi"/>
        </w:rPr>
      </w:pPr>
      <w:r w:rsidRPr="00E70FB7">
        <w:rPr>
          <w:rFonts w:asciiTheme="majorBidi" w:hAnsiTheme="majorBidi" w:cstheme="majorBidi"/>
        </w:rPr>
        <w:t>Ces documents doivent être rédigés en langue arabe ou française.</w:t>
      </w:r>
    </w:p>
    <w:p w14:paraId="41C5C59C" w14:textId="77777777" w:rsidR="00E70FB7" w:rsidRPr="00E70FB7" w:rsidRDefault="00E70FB7" w:rsidP="00E70FB7">
      <w:pPr>
        <w:spacing w:before="120" w:after="120"/>
        <w:ind w:left="567"/>
        <w:jc w:val="both"/>
        <w:rPr>
          <w:rFonts w:asciiTheme="majorBidi" w:hAnsiTheme="majorBidi" w:cstheme="majorBidi"/>
        </w:rPr>
      </w:pPr>
      <w:r w:rsidRPr="00E70FB7">
        <w:rPr>
          <w:rFonts w:asciiTheme="majorBidi" w:hAnsiTheme="majorBidi" w:cstheme="majorBidi"/>
        </w:rPr>
        <w:t xml:space="preserve">La livraison des fournitures se dérouleront sur les lieux en présence des représentants dûment habilités du maître d’ouvrage et du fournisseur.  </w:t>
      </w:r>
    </w:p>
    <w:p w14:paraId="5B3AC5BD" w14:textId="77777777" w:rsidR="00E70FB7" w:rsidRPr="00E70FB7" w:rsidRDefault="00E70FB7" w:rsidP="00E70FB7">
      <w:pPr>
        <w:spacing w:before="120" w:after="120"/>
        <w:ind w:left="567"/>
        <w:jc w:val="both"/>
        <w:rPr>
          <w:rFonts w:asciiTheme="majorBidi" w:hAnsiTheme="majorBidi" w:cstheme="majorBidi"/>
        </w:rPr>
      </w:pPr>
      <w:r w:rsidRPr="00E70FB7">
        <w:rPr>
          <w:rFonts w:asciiTheme="majorBidi" w:hAnsiTheme="majorBidi" w:cstheme="majorBidi"/>
        </w:rPr>
        <w:t>Lorsque des contrôles préliminaires laissent apparaître des discordances entre les fournitures indiquées dans le marché et celles effectivement livrées, la livraison est refusée par le maître d’ouvrage et le titulaire est saisi immédiatement, par écrit, pour procéder aux modifications nécessaires à la correction des anomalies constatées, ou, le cas échéant, pourvoir au remplacement des fournitures non-conformes.</w:t>
      </w:r>
    </w:p>
    <w:p w14:paraId="78C0DC37" w14:textId="77777777" w:rsidR="00E70FB7" w:rsidRPr="00E70FB7" w:rsidRDefault="00E70FB7" w:rsidP="00E70FB7">
      <w:pPr>
        <w:spacing w:before="120" w:after="120"/>
        <w:ind w:left="567"/>
        <w:jc w:val="both"/>
        <w:rPr>
          <w:rFonts w:asciiTheme="majorBidi" w:hAnsiTheme="majorBidi" w:cstheme="majorBidi"/>
        </w:rPr>
      </w:pPr>
      <w:r w:rsidRPr="00E70FB7">
        <w:rPr>
          <w:rFonts w:asciiTheme="majorBidi" w:hAnsiTheme="majorBidi" w:cstheme="majorBidi"/>
        </w:rPr>
        <w:t>Le retard engendré par le remplacement ou la correction des fournitures jugées non conformes par le maître d’ouvrage sera imputable au fournisseur et la non réception par le maître d’ouvrage ne justifie pas, par lui-même, l’octroi d’une prolongation du délai contractuel.</w:t>
      </w:r>
    </w:p>
    <w:p w14:paraId="19CD3427" w14:textId="77777777" w:rsidR="00E70FB7" w:rsidRPr="00E70FB7" w:rsidRDefault="00E70FB7" w:rsidP="00E70FB7">
      <w:pPr>
        <w:spacing w:before="120" w:after="120"/>
        <w:ind w:left="567"/>
        <w:jc w:val="both"/>
        <w:rPr>
          <w:rFonts w:asciiTheme="majorBidi" w:hAnsiTheme="majorBidi" w:cstheme="majorBidi"/>
          <w:b/>
          <w:bCs/>
        </w:rPr>
      </w:pPr>
      <w:r w:rsidRPr="00E70FB7">
        <w:rPr>
          <w:rFonts w:asciiTheme="majorBidi" w:hAnsiTheme="majorBidi" w:cstheme="majorBidi"/>
        </w:rPr>
        <w:t>Après correction des défauts et anomalies constatés, ou remplacement des fournitures refusées, le maître d’ouvrage procède à nouveau aux mêmes opérations de vérification et de contrôle.</w:t>
      </w:r>
    </w:p>
    <w:p w14:paraId="70566D8B" w14:textId="77777777" w:rsidR="00E70FB7" w:rsidRPr="00E70FB7" w:rsidRDefault="00E70FB7" w:rsidP="00E70FB7">
      <w:pPr>
        <w:spacing w:before="120"/>
        <w:ind w:left="567"/>
        <w:jc w:val="both"/>
        <w:rPr>
          <w:rFonts w:asciiTheme="majorBidi" w:hAnsiTheme="majorBidi" w:cstheme="majorBidi"/>
          <w:b/>
          <w:bCs/>
        </w:rPr>
      </w:pPr>
      <w:r w:rsidRPr="00E70FB7">
        <w:rPr>
          <w:rFonts w:asciiTheme="majorBidi" w:hAnsiTheme="majorBidi" w:cstheme="majorBidi"/>
          <w:b/>
          <w:bCs/>
        </w:rPr>
        <w:t xml:space="preserve">Les opérations de transport, de chargement, de déchargement, de déballage, d'emballage et d’installation sont à la charge exclusive du titulaire et sont effectuées sous sa responsabilité. </w:t>
      </w:r>
    </w:p>
    <w:p w14:paraId="66BA100C" w14:textId="77777777" w:rsidR="00D4384C" w:rsidRPr="00D4384C" w:rsidRDefault="00D4384C" w:rsidP="00E70FB7">
      <w:pPr>
        <w:ind w:left="426"/>
        <w:rPr>
          <w:rFonts w:asciiTheme="majorBidi" w:hAnsiTheme="majorBidi" w:cstheme="majorBidi"/>
        </w:rPr>
      </w:pPr>
    </w:p>
    <w:p w14:paraId="12FF880C" w14:textId="1ACBBBC5" w:rsidR="00356D9C" w:rsidRPr="00D4384C" w:rsidRDefault="00D4384C" w:rsidP="00D4384C">
      <w:pPr>
        <w:tabs>
          <w:tab w:val="left" w:pos="1635"/>
        </w:tabs>
        <w:rPr>
          <w:rFonts w:asciiTheme="majorBidi" w:hAnsiTheme="majorBidi" w:cstheme="majorBidi"/>
        </w:rPr>
        <w:sectPr w:rsidR="00356D9C" w:rsidRPr="00D4384C" w:rsidSect="002D3BB3">
          <w:pgSz w:w="11910" w:h="16840"/>
          <w:pgMar w:top="1020" w:right="995" w:bottom="980" w:left="426" w:header="0" w:footer="702" w:gutter="0"/>
          <w:cols w:space="720"/>
        </w:sectPr>
      </w:pPr>
      <w:r>
        <w:rPr>
          <w:rFonts w:asciiTheme="majorBidi" w:hAnsiTheme="majorBidi" w:cstheme="majorBidi"/>
        </w:rPr>
        <w:tab/>
      </w:r>
      <w:r>
        <w:rPr>
          <w:rFonts w:asciiTheme="majorBidi" w:hAnsiTheme="majorBidi" w:cstheme="majorBidi"/>
        </w:rPr>
        <w:tab/>
      </w:r>
    </w:p>
    <w:p w14:paraId="15E75CC3" w14:textId="3C69EDDD" w:rsidR="002D3BB3" w:rsidRPr="00490C69" w:rsidRDefault="00F86431" w:rsidP="00E70FB7">
      <w:pPr>
        <w:pStyle w:val="Titre1"/>
        <w:spacing w:line="276" w:lineRule="auto"/>
        <w:ind w:left="0"/>
        <w:jc w:val="both"/>
        <w:rPr>
          <w:rFonts w:asciiTheme="majorBidi" w:hAnsiTheme="majorBidi" w:cstheme="majorBidi"/>
          <w:color w:val="943634" w:themeColor="accent2" w:themeShade="BF"/>
          <w:sz w:val="32"/>
          <w:szCs w:val="32"/>
          <w:u w:val="thick"/>
        </w:rPr>
      </w:pPr>
      <w:bookmarkStart w:id="8" w:name="_Toc147842002"/>
      <w:bookmarkStart w:id="9" w:name="_Toc147842051"/>
      <w:bookmarkStart w:id="10" w:name="_Toc147842078"/>
      <w:r w:rsidRPr="00490C69">
        <w:rPr>
          <w:rFonts w:asciiTheme="majorBidi" w:hAnsiTheme="majorBidi" w:cstheme="majorBidi"/>
          <w:color w:val="943634" w:themeColor="accent2" w:themeShade="BF"/>
          <w:sz w:val="32"/>
          <w:szCs w:val="32"/>
          <w:u w:val="thick"/>
        </w:rPr>
        <w:lastRenderedPageBreak/>
        <w:t>CHAPITRE II : CAHIER DES PRESCRIPTIONS TECHNIQUES</w:t>
      </w:r>
      <w:bookmarkStart w:id="11" w:name="_Toc513043874"/>
      <w:bookmarkStart w:id="12" w:name="_Toc145323196"/>
      <w:bookmarkEnd w:id="8"/>
      <w:bookmarkEnd w:id="9"/>
      <w:bookmarkEnd w:id="10"/>
    </w:p>
    <w:p w14:paraId="41CF8F8E" w14:textId="77777777" w:rsidR="00F34999" w:rsidRPr="00490C69" w:rsidRDefault="00F34999" w:rsidP="00E70FB7">
      <w:pPr>
        <w:spacing w:line="360" w:lineRule="auto"/>
        <w:jc w:val="both"/>
        <w:rPr>
          <w:rFonts w:asciiTheme="majorBidi" w:hAnsiTheme="majorBidi" w:cstheme="majorBidi"/>
          <w:b/>
          <w:bCs/>
          <w:color w:val="4F81BD" w:themeColor="accent1"/>
          <w:sz w:val="24"/>
          <w:szCs w:val="24"/>
          <w:u w:color="000000"/>
        </w:rPr>
      </w:pPr>
    </w:p>
    <w:p w14:paraId="5E56F562" w14:textId="77777777" w:rsidR="006C03CC" w:rsidRDefault="00273966" w:rsidP="006C03CC">
      <w:pPr>
        <w:spacing w:line="360" w:lineRule="auto"/>
        <w:jc w:val="both"/>
        <w:rPr>
          <w:rFonts w:asciiTheme="majorBidi" w:hAnsiTheme="majorBidi" w:cstheme="majorBidi"/>
          <w:b/>
          <w:bCs/>
          <w:color w:val="4F81BD" w:themeColor="accent1"/>
          <w:sz w:val="24"/>
          <w:szCs w:val="24"/>
          <w:u w:color="000000"/>
        </w:rPr>
      </w:pPr>
      <w:r w:rsidRPr="00490C69">
        <w:rPr>
          <w:rFonts w:asciiTheme="majorBidi" w:hAnsiTheme="majorBidi" w:cstheme="majorBidi"/>
          <w:b/>
          <w:bCs/>
          <w:color w:val="4F81BD" w:themeColor="accent1"/>
          <w:sz w:val="24"/>
          <w:szCs w:val="24"/>
          <w:u w:color="000000"/>
        </w:rPr>
        <w:t xml:space="preserve">ARTICLE </w:t>
      </w:r>
      <w:r w:rsidR="00CC612F" w:rsidRPr="00490C69">
        <w:rPr>
          <w:rFonts w:asciiTheme="majorBidi" w:hAnsiTheme="majorBidi" w:cstheme="majorBidi"/>
          <w:b/>
          <w:bCs/>
          <w:color w:val="4F81BD" w:themeColor="accent1"/>
          <w:sz w:val="24"/>
          <w:szCs w:val="24"/>
          <w:u w:color="000000"/>
        </w:rPr>
        <w:t>32</w:t>
      </w:r>
      <w:r w:rsidRPr="00490C69">
        <w:rPr>
          <w:rFonts w:asciiTheme="majorBidi" w:hAnsiTheme="majorBidi" w:cstheme="majorBidi"/>
          <w:b/>
          <w:bCs/>
          <w:color w:val="4F81BD" w:themeColor="accent1"/>
          <w:sz w:val="24"/>
          <w:szCs w:val="24"/>
          <w:u w:color="000000"/>
        </w:rPr>
        <w:t xml:space="preserve"> : </w:t>
      </w:r>
      <w:r w:rsidR="00CC612F" w:rsidRPr="00490C69">
        <w:rPr>
          <w:rFonts w:asciiTheme="majorBidi" w:hAnsiTheme="majorBidi" w:cstheme="majorBidi"/>
          <w:b/>
          <w:bCs/>
          <w:color w:val="4F81BD" w:themeColor="accent1"/>
          <w:sz w:val="24"/>
          <w:szCs w:val="24"/>
          <w:u w:color="000000"/>
        </w:rPr>
        <w:t xml:space="preserve">CARACTÉRISTIQUES TECHNIQUES </w:t>
      </w:r>
    </w:p>
    <w:p w14:paraId="4A62C67F" w14:textId="77777777" w:rsidR="006C03CC" w:rsidRDefault="006C03CC" w:rsidP="006C03CC">
      <w:pPr>
        <w:spacing w:line="360" w:lineRule="auto"/>
        <w:jc w:val="both"/>
        <w:rPr>
          <w:rFonts w:asciiTheme="majorBidi" w:hAnsiTheme="majorBidi" w:cstheme="majorBidi"/>
          <w:b/>
          <w:bCs/>
          <w:color w:val="4F81BD" w:themeColor="accent1"/>
          <w:sz w:val="24"/>
          <w:szCs w:val="24"/>
          <w:u w:color="000000"/>
        </w:rPr>
      </w:pPr>
      <w:r w:rsidRPr="00023166">
        <w:rPr>
          <w:color w:val="0D0D0D" w:themeColor="text1" w:themeTint="F2"/>
        </w:rPr>
        <w:t xml:space="preserve">Le matériel à fournir doit répondre aux caractéristiques techniques demandées. </w:t>
      </w:r>
    </w:p>
    <w:p w14:paraId="37213258" w14:textId="77777777" w:rsidR="006C03CC" w:rsidRDefault="006C03CC" w:rsidP="006C03CC">
      <w:pPr>
        <w:spacing w:line="360" w:lineRule="auto"/>
        <w:jc w:val="both"/>
        <w:rPr>
          <w:rFonts w:asciiTheme="majorBidi" w:hAnsiTheme="majorBidi" w:cstheme="majorBidi"/>
          <w:b/>
          <w:bCs/>
          <w:color w:val="4F81BD" w:themeColor="accent1"/>
          <w:sz w:val="24"/>
          <w:szCs w:val="24"/>
          <w:u w:color="000000"/>
        </w:rPr>
      </w:pPr>
      <w:r w:rsidRPr="00023166">
        <w:rPr>
          <w:color w:val="0D0D0D" w:themeColor="text1" w:themeTint="F2"/>
        </w:rPr>
        <w:t xml:space="preserve">Toutes les caractéristiques exigées sont à titre impératives. Par ailleurs, la fourniture proposée par le fournisseur dans son offre de soumission ayant des caractéristiques plus performantes ou équivalentes aux caractéristiques exigées est acceptable.  </w:t>
      </w:r>
    </w:p>
    <w:p w14:paraId="7D26694B" w14:textId="77777777" w:rsidR="006C03CC" w:rsidRDefault="006C03CC" w:rsidP="006C03CC">
      <w:pPr>
        <w:spacing w:line="360" w:lineRule="auto"/>
        <w:jc w:val="both"/>
        <w:rPr>
          <w:rFonts w:asciiTheme="majorBidi" w:hAnsiTheme="majorBidi" w:cstheme="majorBidi"/>
          <w:b/>
          <w:bCs/>
          <w:color w:val="4F81BD" w:themeColor="accent1"/>
          <w:sz w:val="24"/>
          <w:szCs w:val="24"/>
          <w:u w:color="000000"/>
        </w:rPr>
      </w:pPr>
      <w:r w:rsidRPr="00023166">
        <w:rPr>
          <w:color w:val="0D0D0D" w:themeColor="text1" w:themeTint="F2"/>
        </w:rPr>
        <w:t xml:space="preserve">Les caractéristiques des fournitures à livrer sont comme suit : </w:t>
      </w:r>
    </w:p>
    <w:p w14:paraId="3A34C884" w14:textId="66291DB0" w:rsidR="006C03CC" w:rsidRPr="006C03CC" w:rsidRDefault="006C03CC" w:rsidP="006C03CC">
      <w:pPr>
        <w:spacing w:line="360" w:lineRule="auto"/>
        <w:jc w:val="both"/>
        <w:rPr>
          <w:rFonts w:asciiTheme="majorBidi" w:hAnsiTheme="majorBidi" w:cstheme="majorBidi"/>
          <w:b/>
          <w:bCs/>
          <w:color w:val="4F81BD" w:themeColor="accent1"/>
          <w:sz w:val="24"/>
          <w:szCs w:val="24"/>
          <w:u w:color="000000"/>
        </w:rPr>
      </w:pPr>
      <w:r w:rsidRPr="00023166">
        <w:rPr>
          <w:color w:val="0D0D0D" w:themeColor="text1" w:themeTint="F2"/>
        </w:rPr>
        <w:t>Le projet concerne</w:t>
      </w:r>
      <w:r w:rsidRPr="00023166">
        <w:rPr>
          <w:b/>
          <w:color w:val="0D0D0D" w:themeColor="text1" w:themeTint="F2"/>
        </w:rPr>
        <w:t xml:space="preserve"> une unité de production d’orge hydroponique d’une capacité de 500 Kg par jour et fonctionnant à l’énergie solaire sans branchement au réseau électrique</w:t>
      </w:r>
      <w:r w:rsidRPr="00023166">
        <w:rPr>
          <w:color w:val="0D0D0D" w:themeColor="text1" w:themeTint="F2"/>
        </w:rPr>
        <w:t>. Cette unité sera abritée dans un bâtiment modulaire en préfabriqué de composition suivante : Superficie totale 10x4,5</w:t>
      </w:r>
      <w:r>
        <w:rPr>
          <w:color w:val="0D0D0D" w:themeColor="text1" w:themeTint="F2"/>
        </w:rPr>
        <w:t xml:space="preserve"> </w:t>
      </w:r>
      <w:r w:rsidRPr="00023166">
        <w:rPr>
          <w:color w:val="0D0D0D" w:themeColor="text1" w:themeTint="F2"/>
        </w:rPr>
        <w:t xml:space="preserve">m soit 45m² </w:t>
      </w:r>
    </w:p>
    <w:p w14:paraId="72294E8E" w14:textId="77777777" w:rsidR="006C03CC" w:rsidRDefault="006C03CC" w:rsidP="006C03CC">
      <w:pPr>
        <w:ind w:left="-5"/>
        <w:rPr>
          <w:b/>
          <w:color w:val="0D0D0D" w:themeColor="text1" w:themeTint="F2"/>
        </w:rPr>
      </w:pPr>
    </w:p>
    <w:p w14:paraId="0DDF2F18" w14:textId="77777777" w:rsidR="006C03CC" w:rsidRDefault="006C03CC" w:rsidP="006C03CC">
      <w:pPr>
        <w:ind w:left="10"/>
        <w:rPr>
          <w:b/>
          <w:color w:val="0D0D0D" w:themeColor="text1" w:themeTint="F2"/>
        </w:rPr>
      </w:pPr>
      <w:r w:rsidRPr="00023166">
        <w:rPr>
          <w:b/>
          <w:color w:val="0D0D0D" w:themeColor="text1" w:themeTint="F2"/>
        </w:rPr>
        <w:t>P</w:t>
      </w:r>
      <w:r w:rsidRPr="006C03CC">
        <w:rPr>
          <w:b/>
          <w:color w:val="0D0D0D" w:themeColor="text1" w:themeTint="F2"/>
        </w:rPr>
        <w:t xml:space="preserve">RIX </w:t>
      </w:r>
      <w:r w:rsidRPr="00023166">
        <w:rPr>
          <w:b/>
          <w:color w:val="0D0D0D" w:themeColor="text1" w:themeTint="F2"/>
        </w:rPr>
        <w:t>1 :</w:t>
      </w:r>
      <w:r w:rsidRPr="006C03CC">
        <w:rPr>
          <w:b/>
          <w:color w:val="0D0D0D" w:themeColor="text1" w:themeTint="F2"/>
        </w:rPr>
        <w:t xml:space="preserve"> BATIMENT MODULAIRE DEMONTABLE</w:t>
      </w:r>
      <w:r w:rsidRPr="00023166">
        <w:rPr>
          <w:b/>
          <w:color w:val="0D0D0D" w:themeColor="text1" w:themeTint="F2"/>
        </w:rPr>
        <w:t xml:space="preserve"> </w:t>
      </w:r>
      <w:r>
        <w:rPr>
          <w:b/>
          <w:color w:val="0D0D0D" w:themeColor="text1" w:themeTint="F2"/>
        </w:rPr>
        <w:t xml:space="preserve">/ </w:t>
      </w:r>
      <w:r w:rsidRPr="00023166">
        <w:rPr>
          <w:b/>
          <w:color w:val="0D0D0D" w:themeColor="text1" w:themeTint="F2"/>
        </w:rPr>
        <w:t>CHASSIS</w:t>
      </w:r>
      <w:r w:rsidRPr="00023166">
        <w:rPr>
          <w:b/>
          <w:color w:val="0D0D0D" w:themeColor="text1" w:themeTint="F2"/>
          <w:sz w:val="18"/>
        </w:rPr>
        <w:t xml:space="preserve"> </w:t>
      </w:r>
      <w:r w:rsidRPr="00023166">
        <w:rPr>
          <w:b/>
          <w:color w:val="0D0D0D" w:themeColor="text1" w:themeTint="F2"/>
        </w:rPr>
        <w:t>METALLIQUE</w:t>
      </w:r>
      <w:r w:rsidRPr="00023166">
        <w:rPr>
          <w:b/>
          <w:color w:val="0D0D0D" w:themeColor="text1" w:themeTint="F2"/>
          <w:sz w:val="18"/>
        </w:rPr>
        <w:t xml:space="preserve"> </w:t>
      </w:r>
      <w:r w:rsidRPr="00023166">
        <w:rPr>
          <w:b/>
          <w:color w:val="0D0D0D" w:themeColor="text1" w:themeTint="F2"/>
        </w:rPr>
        <w:t>ET</w:t>
      </w:r>
      <w:r w:rsidRPr="00023166">
        <w:rPr>
          <w:b/>
          <w:color w:val="0D0D0D" w:themeColor="text1" w:themeTint="F2"/>
          <w:sz w:val="18"/>
        </w:rPr>
        <w:t xml:space="preserve"> </w:t>
      </w:r>
      <w:r w:rsidRPr="00023166">
        <w:rPr>
          <w:b/>
          <w:color w:val="0D0D0D" w:themeColor="text1" w:themeTint="F2"/>
        </w:rPr>
        <w:t xml:space="preserve">COUVERTURE </w:t>
      </w:r>
    </w:p>
    <w:p w14:paraId="15BE1845" w14:textId="77777777" w:rsidR="006C03CC" w:rsidRDefault="006C03CC" w:rsidP="006C03CC">
      <w:pPr>
        <w:ind w:left="10"/>
        <w:rPr>
          <w:b/>
          <w:color w:val="0D0D0D" w:themeColor="text1" w:themeTint="F2"/>
        </w:rPr>
      </w:pPr>
    </w:p>
    <w:p w14:paraId="67AED2F9" w14:textId="461E5C0C" w:rsidR="006C03CC" w:rsidRPr="006C03CC" w:rsidRDefault="006C03CC" w:rsidP="006C03CC">
      <w:pPr>
        <w:ind w:left="10"/>
        <w:rPr>
          <w:b/>
          <w:color w:val="0D0D0D" w:themeColor="text1" w:themeTint="F2"/>
        </w:rPr>
      </w:pPr>
      <w:r w:rsidRPr="00023166">
        <w:rPr>
          <w:color w:val="0D0D0D" w:themeColor="text1" w:themeTint="F2"/>
        </w:rPr>
        <w:t xml:space="preserve">Châssis métallique avec traitement antirouille et peinture d’une dimension minimale de 10 x 4,5m </w:t>
      </w:r>
    </w:p>
    <w:p w14:paraId="38E090B2" w14:textId="73E24D06" w:rsidR="006C03CC" w:rsidRPr="00023166" w:rsidRDefault="006C03CC" w:rsidP="006C03CC">
      <w:pPr>
        <w:widowControl/>
        <w:numPr>
          <w:ilvl w:val="0"/>
          <w:numId w:val="30"/>
        </w:numPr>
        <w:autoSpaceDE/>
        <w:autoSpaceDN/>
        <w:jc w:val="both"/>
        <w:rPr>
          <w:color w:val="0D0D0D" w:themeColor="text1" w:themeTint="F2"/>
        </w:rPr>
      </w:pPr>
      <w:r w:rsidRPr="00023166">
        <w:rPr>
          <w:color w:val="0D0D0D" w:themeColor="text1" w:themeTint="F2"/>
        </w:rPr>
        <w:t>Structure métallique en IPE 140</w:t>
      </w:r>
      <w:r>
        <w:rPr>
          <w:color w:val="0D0D0D" w:themeColor="text1" w:themeTint="F2"/>
        </w:rPr>
        <w:t xml:space="preserve"> (</w:t>
      </w:r>
      <w:r w:rsidRPr="00023166">
        <w:rPr>
          <w:color w:val="0D0D0D" w:themeColor="text1" w:themeTint="F2"/>
        </w:rPr>
        <w:t xml:space="preserve">1250 Kg </w:t>
      </w:r>
      <w:r>
        <w:rPr>
          <w:color w:val="0D0D0D" w:themeColor="text1" w:themeTint="F2"/>
        </w:rPr>
        <w:t>)</w:t>
      </w:r>
    </w:p>
    <w:p w14:paraId="1A1BC845" w14:textId="77777777" w:rsidR="006C03CC" w:rsidRPr="00023166" w:rsidRDefault="006C03CC" w:rsidP="006C03CC">
      <w:pPr>
        <w:widowControl/>
        <w:numPr>
          <w:ilvl w:val="2"/>
          <w:numId w:val="30"/>
        </w:numPr>
        <w:autoSpaceDE/>
        <w:autoSpaceDN/>
        <w:jc w:val="both"/>
        <w:rPr>
          <w:color w:val="0D0D0D" w:themeColor="text1" w:themeTint="F2"/>
        </w:rPr>
      </w:pPr>
      <w:r w:rsidRPr="00023166">
        <w:rPr>
          <w:color w:val="0D0D0D" w:themeColor="text1" w:themeTint="F2"/>
        </w:rPr>
        <w:t xml:space="preserve">Hauteur 140 mm </w:t>
      </w:r>
    </w:p>
    <w:p w14:paraId="36DEBD1C" w14:textId="77777777" w:rsidR="006C03CC" w:rsidRPr="00023166" w:rsidRDefault="006C03CC" w:rsidP="006C03CC">
      <w:pPr>
        <w:widowControl/>
        <w:numPr>
          <w:ilvl w:val="2"/>
          <w:numId w:val="30"/>
        </w:numPr>
        <w:autoSpaceDE/>
        <w:autoSpaceDN/>
        <w:jc w:val="both"/>
        <w:rPr>
          <w:color w:val="0D0D0D" w:themeColor="text1" w:themeTint="F2"/>
        </w:rPr>
      </w:pPr>
      <w:r w:rsidRPr="00023166">
        <w:rPr>
          <w:color w:val="0D0D0D" w:themeColor="text1" w:themeTint="F2"/>
        </w:rPr>
        <w:t xml:space="preserve">Largeur 73 mm </w:t>
      </w:r>
    </w:p>
    <w:p w14:paraId="1A099DF0" w14:textId="77777777" w:rsidR="006C03CC" w:rsidRPr="00023166" w:rsidRDefault="006C03CC" w:rsidP="006C03CC">
      <w:pPr>
        <w:widowControl/>
        <w:numPr>
          <w:ilvl w:val="2"/>
          <w:numId w:val="30"/>
        </w:numPr>
        <w:autoSpaceDE/>
        <w:autoSpaceDN/>
        <w:jc w:val="both"/>
        <w:rPr>
          <w:color w:val="0D0D0D" w:themeColor="text1" w:themeTint="F2"/>
        </w:rPr>
      </w:pPr>
      <w:r w:rsidRPr="00023166">
        <w:rPr>
          <w:color w:val="0D0D0D" w:themeColor="text1" w:themeTint="F2"/>
        </w:rPr>
        <w:t xml:space="preserve">Épaisseur d'âme 4,7 mm </w:t>
      </w:r>
    </w:p>
    <w:p w14:paraId="7DFCAD97" w14:textId="77777777" w:rsidR="006C03CC" w:rsidRPr="00023166" w:rsidRDefault="006C03CC" w:rsidP="006C03CC">
      <w:pPr>
        <w:widowControl/>
        <w:numPr>
          <w:ilvl w:val="2"/>
          <w:numId w:val="30"/>
        </w:numPr>
        <w:autoSpaceDE/>
        <w:autoSpaceDN/>
        <w:jc w:val="both"/>
        <w:rPr>
          <w:color w:val="0D0D0D" w:themeColor="text1" w:themeTint="F2"/>
        </w:rPr>
      </w:pPr>
      <w:r w:rsidRPr="00023166">
        <w:rPr>
          <w:color w:val="0D0D0D" w:themeColor="text1" w:themeTint="F2"/>
        </w:rPr>
        <w:t xml:space="preserve">Épaisseur d'aile 6,9 mm </w:t>
      </w:r>
    </w:p>
    <w:p w14:paraId="619C7CE7" w14:textId="694F7C28" w:rsidR="006C03CC" w:rsidRPr="00023166" w:rsidRDefault="006C03CC" w:rsidP="006C03CC">
      <w:pPr>
        <w:widowControl/>
        <w:numPr>
          <w:ilvl w:val="0"/>
          <w:numId w:val="30"/>
        </w:numPr>
        <w:autoSpaceDE/>
        <w:autoSpaceDN/>
        <w:jc w:val="both"/>
        <w:rPr>
          <w:color w:val="0D0D0D" w:themeColor="text1" w:themeTint="F2"/>
        </w:rPr>
      </w:pPr>
      <w:r w:rsidRPr="00023166">
        <w:rPr>
          <w:color w:val="0D0D0D" w:themeColor="text1" w:themeTint="F2"/>
        </w:rPr>
        <w:t xml:space="preserve">Couverture châssis en panneaux sandwich 60 </w:t>
      </w:r>
      <w:r>
        <w:rPr>
          <w:color w:val="0D0D0D" w:themeColor="text1" w:themeTint="F2"/>
        </w:rPr>
        <w:t>(45</w:t>
      </w:r>
      <w:r w:rsidRPr="00023166">
        <w:rPr>
          <w:color w:val="0D0D0D" w:themeColor="text1" w:themeTint="F2"/>
        </w:rPr>
        <w:t xml:space="preserve"> m² </w:t>
      </w:r>
      <w:r>
        <w:rPr>
          <w:color w:val="0D0D0D" w:themeColor="text1" w:themeTint="F2"/>
        </w:rPr>
        <w:t>)</w:t>
      </w:r>
    </w:p>
    <w:p w14:paraId="4B709E48" w14:textId="7AB2EBE9" w:rsidR="006C03CC" w:rsidRPr="00023166" w:rsidRDefault="006C03CC" w:rsidP="006C03CC">
      <w:pPr>
        <w:widowControl/>
        <w:numPr>
          <w:ilvl w:val="0"/>
          <w:numId w:val="30"/>
        </w:numPr>
        <w:autoSpaceDE/>
        <w:autoSpaceDN/>
        <w:jc w:val="both"/>
        <w:rPr>
          <w:color w:val="0D0D0D" w:themeColor="text1" w:themeTint="F2"/>
        </w:rPr>
      </w:pPr>
      <w:r w:rsidRPr="00023166">
        <w:rPr>
          <w:color w:val="0D0D0D" w:themeColor="text1" w:themeTint="F2"/>
        </w:rPr>
        <w:t xml:space="preserve">U60 de couverture du panneaux sandwich </w:t>
      </w:r>
      <w:r>
        <w:rPr>
          <w:color w:val="0D0D0D" w:themeColor="text1" w:themeTint="F2"/>
        </w:rPr>
        <w:t>( 29</w:t>
      </w:r>
      <w:r w:rsidRPr="00023166">
        <w:rPr>
          <w:color w:val="0D0D0D" w:themeColor="text1" w:themeTint="F2"/>
        </w:rPr>
        <w:t xml:space="preserve"> m </w:t>
      </w:r>
      <w:r>
        <w:rPr>
          <w:color w:val="0D0D0D" w:themeColor="text1" w:themeTint="F2"/>
        </w:rPr>
        <w:t>)</w:t>
      </w:r>
    </w:p>
    <w:p w14:paraId="3A750D5E" w14:textId="38D2EE61" w:rsidR="006C03CC" w:rsidRPr="00023166" w:rsidRDefault="006C03CC" w:rsidP="006C03CC">
      <w:pPr>
        <w:widowControl/>
        <w:numPr>
          <w:ilvl w:val="0"/>
          <w:numId w:val="30"/>
        </w:numPr>
        <w:autoSpaceDE/>
        <w:autoSpaceDN/>
        <w:jc w:val="both"/>
        <w:rPr>
          <w:color w:val="0D0D0D" w:themeColor="text1" w:themeTint="F2"/>
        </w:rPr>
      </w:pPr>
      <w:r w:rsidRPr="00023166">
        <w:rPr>
          <w:color w:val="0D0D0D" w:themeColor="text1" w:themeTint="F2"/>
        </w:rPr>
        <w:t>Accessoires de fixation et montage</w:t>
      </w:r>
      <w:r>
        <w:rPr>
          <w:color w:val="0D0D0D" w:themeColor="text1" w:themeTint="F2"/>
        </w:rPr>
        <w:t xml:space="preserve"> ( </w:t>
      </w:r>
      <w:r w:rsidRPr="00023166">
        <w:rPr>
          <w:color w:val="0D0D0D" w:themeColor="text1" w:themeTint="F2"/>
        </w:rPr>
        <w:t xml:space="preserve">Ens </w:t>
      </w:r>
      <w:r>
        <w:rPr>
          <w:color w:val="0D0D0D" w:themeColor="text1" w:themeTint="F2"/>
        </w:rPr>
        <w:t>)</w:t>
      </w:r>
    </w:p>
    <w:p w14:paraId="378EA77D" w14:textId="1C6E78F7" w:rsidR="006C03CC" w:rsidRPr="00023166" w:rsidRDefault="006C03CC" w:rsidP="006C03CC">
      <w:pPr>
        <w:widowControl/>
        <w:numPr>
          <w:ilvl w:val="0"/>
          <w:numId w:val="30"/>
        </w:numPr>
        <w:autoSpaceDE/>
        <w:autoSpaceDN/>
        <w:jc w:val="both"/>
        <w:rPr>
          <w:color w:val="0D0D0D" w:themeColor="text1" w:themeTint="F2"/>
        </w:rPr>
      </w:pPr>
      <w:r w:rsidRPr="00023166">
        <w:rPr>
          <w:color w:val="0D0D0D" w:themeColor="text1" w:themeTint="F2"/>
        </w:rPr>
        <w:t>Gerflex  et colle premier choix</w:t>
      </w:r>
      <w:r>
        <w:rPr>
          <w:color w:val="0D0D0D" w:themeColor="text1" w:themeTint="F2"/>
        </w:rPr>
        <w:t xml:space="preserve"> ( 45</w:t>
      </w:r>
      <w:r w:rsidRPr="00023166">
        <w:rPr>
          <w:color w:val="0D0D0D" w:themeColor="text1" w:themeTint="F2"/>
        </w:rPr>
        <w:t xml:space="preserve"> m² </w:t>
      </w:r>
      <w:r>
        <w:rPr>
          <w:color w:val="0D0D0D" w:themeColor="text1" w:themeTint="F2"/>
        </w:rPr>
        <w:t>)</w:t>
      </w:r>
    </w:p>
    <w:p w14:paraId="76BC462A" w14:textId="752E1334" w:rsidR="006C03CC" w:rsidRPr="00023166" w:rsidRDefault="006C03CC" w:rsidP="006C03CC">
      <w:pPr>
        <w:widowControl/>
        <w:numPr>
          <w:ilvl w:val="0"/>
          <w:numId w:val="30"/>
        </w:numPr>
        <w:autoSpaceDE/>
        <w:autoSpaceDN/>
        <w:jc w:val="both"/>
        <w:rPr>
          <w:color w:val="0D0D0D" w:themeColor="text1" w:themeTint="F2"/>
        </w:rPr>
      </w:pPr>
      <w:r w:rsidRPr="00023166">
        <w:rPr>
          <w:color w:val="0D0D0D" w:themeColor="text1" w:themeTint="F2"/>
        </w:rPr>
        <w:t xml:space="preserve">Canal de drainage </w:t>
      </w:r>
      <w:r>
        <w:rPr>
          <w:color w:val="0D0D0D" w:themeColor="text1" w:themeTint="F2"/>
        </w:rPr>
        <w:t xml:space="preserve">Diam 100 ( </w:t>
      </w:r>
      <w:r w:rsidRPr="00023166">
        <w:rPr>
          <w:color w:val="0D0D0D" w:themeColor="text1" w:themeTint="F2"/>
        </w:rPr>
        <w:t>1</w:t>
      </w:r>
      <w:r>
        <w:rPr>
          <w:color w:val="0D0D0D" w:themeColor="text1" w:themeTint="F2"/>
        </w:rPr>
        <w:t>0</w:t>
      </w:r>
      <w:r w:rsidRPr="00023166">
        <w:rPr>
          <w:color w:val="0D0D0D" w:themeColor="text1" w:themeTint="F2"/>
        </w:rPr>
        <w:t xml:space="preserve"> ml </w:t>
      </w:r>
      <w:r>
        <w:rPr>
          <w:color w:val="0D0D0D" w:themeColor="text1" w:themeTint="F2"/>
        </w:rPr>
        <w:t>)</w:t>
      </w:r>
    </w:p>
    <w:p w14:paraId="03A3A941" w14:textId="77777777" w:rsidR="006C03CC" w:rsidRDefault="006C03CC" w:rsidP="006C03CC">
      <w:pPr>
        <w:rPr>
          <w:b/>
          <w:color w:val="0D0D0D" w:themeColor="text1" w:themeTint="F2"/>
        </w:rPr>
      </w:pPr>
    </w:p>
    <w:p w14:paraId="2FDCBEB5" w14:textId="77777777" w:rsidR="006C03CC" w:rsidRPr="00023166" w:rsidRDefault="006C03CC" w:rsidP="006C03CC">
      <w:pPr>
        <w:rPr>
          <w:color w:val="0D0D0D" w:themeColor="text1" w:themeTint="F2"/>
        </w:rPr>
      </w:pPr>
      <w:r w:rsidRPr="00023166">
        <w:rPr>
          <w:b/>
          <w:color w:val="0D0D0D" w:themeColor="text1" w:themeTint="F2"/>
        </w:rPr>
        <w:t>S</w:t>
      </w:r>
      <w:r w:rsidRPr="00023166">
        <w:rPr>
          <w:b/>
          <w:color w:val="0D0D0D" w:themeColor="text1" w:themeTint="F2"/>
          <w:sz w:val="18"/>
        </w:rPr>
        <w:t xml:space="preserve">TRUCTURE METALLIQUE EN ACIER GALVANISE </w:t>
      </w:r>
      <w:r w:rsidRPr="00023166">
        <w:rPr>
          <w:b/>
          <w:color w:val="0D0D0D" w:themeColor="text1" w:themeTint="F2"/>
        </w:rPr>
        <w:t xml:space="preserve"> </w:t>
      </w:r>
    </w:p>
    <w:p w14:paraId="428CEC90" w14:textId="77777777" w:rsidR="006C03CC" w:rsidRPr="00023166" w:rsidRDefault="006C03CC" w:rsidP="006C03CC">
      <w:pPr>
        <w:ind w:left="370"/>
        <w:rPr>
          <w:color w:val="0D0D0D" w:themeColor="text1" w:themeTint="F2"/>
        </w:rPr>
      </w:pPr>
      <w:r w:rsidRPr="00023166">
        <w:rPr>
          <w:color w:val="0D0D0D" w:themeColor="text1" w:themeTint="F2"/>
        </w:rPr>
        <w:t xml:space="preserve">Ce prix rémunère la fourniture, le transport et la mise en place de la structure métallique de caractéristiques suivantes :  </w:t>
      </w:r>
    </w:p>
    <w:p w14:paraId="335C1CBE" w14:textId="77777777" w:rsidR="006C03CC" w:rsidRPr="00023166" w:rsidRDefault="006C03CC" w:rsidP="006C03CC">
      <w:pPr>
        <w:widowControl/>
        <w:numPr>
          <w:ilvl w:val="1"/>
          <w:numId w:val="21"/>
        </w:numPr>
        <w:autoSpaceDE/>
        <w:autoSpaceDN/>
        <w:ind w:hanging="360"/>
        <w:jc w:val="both"/>
        <w:rPr>
          <w:color w:val="0D0D0D" w:themeColor="text1" w:themeTint="F2"/>
        </w:rPr>
      </w:pPr>
      <w:r w:rsidRPr="00023166">
        <w:rPr>
          <w:color w:val="0D0D0D" w:themeColor="text1" w:themeTint="F2"/>
        </w:rPr>
        <w:t xml:space="preserve">Forme : portique ou ferme ; </w:t>
      </w:r>
    </w:p>
    <w:p w14:paraId="6FC762FD" w14:textId="77777777" w:rsidR="006C03CC" w:rsidRPr="00023166" w:rsidRDefault="006C03CC" w:rsidP="006C03CC">
      <w:pPr>
        <w:widowControl/>
        <w:numPr>
          <w:ilvl w:val="1"/>
          <w:numId w:val="21"/>
        </w:numPr>
        <w:autoSpaceDE/>
        <w:autoSpaceDN/>
        <w:ind w:hanging="360"/>
        <w:jc w:val="both"/>
        <w:rPr>
          <w:color w:val="0D0D0D" w:themeColor="text1" w:themeTint="F2"/>
        </w:rPr>
      </w:pPr>
      <w:r w:rsidRPr="00023166">
        <w:rPr>
          <w:color w:val="0D0D0D" w:themeColor="text1" w:themeTint="F2"/>
        </w:rPr>
        <w:t>Equidistance des barres ;</w:t>
      </w:r>
      <w:r w:rsidRPr="00023166">
        <w:rPr>
          <w:b/>
          <w:color w:val="0D0D0D" w:themeColor="text1" w:themeTint="F2"/>
        </w:rPr>
        <w:t xml:space="preserve"> </w:t>
      </w:r>
    </w:p>
    <w:p w14:paraId="4F2D6611" w14:textId="77777777" w:rsidR="006C03CC" w:rsidRPr="00023166" w:rsidRDefault="006C03CC" w:rsidP="006C03CC">
      <w:pPr>
        <w:widowControl/>
        <w:numPr>
          <w:ilvl w:val="1"/>
          <w:numId w:val="21"/>
        </w:numPr>
        <w:autoSpaceDE/>
        <w:autoSpaceDN/>
        <w:ind w:hanging="360"/>
        <w:jc w:val="both"/>
        <w:rPr>
          <w:color w:val="0D0D0D" w:themeColor="text1" w:themeTint="F2"/>
        </w:rPr>
      </w:pPr>
      <w:r w:rsidRPr="00023166">
        <w:rPr>
          <w:color w:val="0D0D0D" w:themeColor="text1" w:themeTint="F2"/>
        </w:rPr>
        <w:t>Les portiques et bardage en tôle Negrvesco prélaquée ;</w:t>
      </w:r>
      <w:r w:rsidRPr="00023166">
        <w:rPr>
          <w:b/>
          <w:color w:val="0D0D0D" w:themeColor="text1" w:themeTint="F2"/>
        </w:rPr>
        <w:t xml:space="preserve"> </w:t>
      </w:r>
    </w:p>
    <w:p w14:paraId="1BB17238" w14:textId="77777777" w:rsidR="006C03CC" w:rsidRPr="00023166" w:rsidRDefault="006C03CC" w:rsidP="006C03CC">
      <w:pPr>
        <w:widowControl/>
        <w:numPr>
          <w:ilvl w:val="1"/>
          <w:numId w:val="21"/>
        </w:numPr>
        <w:autoSpaceDE/>
        <w:autoSpaceDN/>
        <w:ind w:hanging="360"/>
        <w:jc w:val="both"/>
        <w:rPr>
          <w:color w:val="0D0D0D" w:themeColor="text1" w:themeTint="F2"/>
        </w:rPr>
      </w:pPr>
      <w:r w:rsidRPr="00023166">
        <w:rPr>
          <w:color w:val="0D0D0D" w:themeColor="text1" w:themeTint="F2"/>
        </w:rPr>
        <w:t xml:space="preserve">Les Chéneaux en tôle galvanisé 20/10 ML ; </w:t>
      </w:r>
    </w:p>
    <w:p w14:paraId="0177923C" w14:textId="77777777" w:rsidR="006C03CC" w:rsidRPr="00023166" w:rsidRDefault="006C03CC" w:rsidP="006C03CC">
      <w:pPr>
        <w:widowControl/>
        <w:numPr>
          <w:ilvl w:val="1"/>
          <w:numId w:val="21"/>
        </w:numPr>
        <w:autoSpaceDE/>
        <w:autoSpaceDN/>
        <w:ind w:hanging="360"/>
        <w:jc w:val="both"/>
        <w:rPr>
          <w:color w:val="0D0D0D" w:themeColor="text1" w:themeTint="F2"/>
        </w:rPr>
      </w:pPr>
      <w:r w:rsidRPr="00023166">
        <w:rPr>
          <w:color w:val="0D0D0D" w:themeColor="text1" w:themeTint="F2"/>
        </w:rPr>
        <w:t xml:space="preserve">La couverture en bac Nervesco 75/100 M² galvanisé autoportants et étanches. </w:t>
      </w:r>
    </w:p>
    <w:p w14:paraId="6331AAA3" w14:textId="77777777" w:rsidR="006C03CC" w:rsidRPr="00023166" w:rsidRDefault="006C03CC" w:rsidP="006C03CC">
      <w:pPr>
        <w:widowControl/>
        <w:numPr>
          <w:ilvl w:val="0"/>
          <w:numId w:val="30"/>
        </w:numPr>
        <w:autoSpaceDE/>
        <w:autoSpaceDN/>
        <w:rPr>
          <w:color w:val="0D0D0D" w:themeColor="text1" w:themeTint="F2"/>
        </w:rPr>
      </w:pPr>
      <w:r w:rsidRPr="00023166">
        <w:rPr>
          <w:color w:val="0D0D0D" w:themeColor="text1" w:themeTint="F2"/>
        </w:rPr>
        <w:t xml:space="preserve">IPE 140/6 mm </w:t>
      </w:r>
      <w:r w:rsidRPr="00023166">
        <w:rPr>
          <w:color w:val="0D0D0D" w:themeColor="text1" w:themeTint="F2"/>
        </w:rPr>
        <w:tab/>
        <w:t xml:space="preserve"> </w:t>
      </w:r>
      <w:r w:rsidRPr="00023166">
        <w:rPr>
          <w:color w:val="0D0D0D" w:themeColor="text1" w:themeTint="F2"/>
        </w:rPr>
        <w:tab/>
        <w:t xml:space="preserve"> </w:t>
      </w:r>
      <w:r w:rsidRPr="00023166">
        <w:rPr>
          <w:color w:val="0D0D0D" w:themeColor="text1" w:themeTint="F2"/>
        </w:rPr>
        <w:tab/>
        <w:t xml:space="preserve"> </w:t>
      </w:r>
      <w:r w:rsidRPr="00023166">
        <w:rPr>
          <w:color w:val="0D0D0D" w:themeColor="text1" w:themeTint="F2"/>
        </w:rPr>
        <w:tab/>
        <w:t xml:space="preserve"> </w:t>
      </w:r>
      <w:r w:rsidRPr="00023166">
        <w:rPr>
          <w:color w:val="0D0D0D" w:themeColor="text1" w:themeTint="F2"/>
        </w:rPr>
        <w:tab/>
        <w:t xml:space="preserve"> </w:t>
      </w:r>
      <w:r w:rsidRPr="00023166">
        <w:rPr>
          <w:color w:val="0D0D0D" w:themeColor="text1" w:themeTint="F2"/>
        </w:rPr>
        <w:tab/>
        <w:t xml:space="preserve"> </w:t>
      </w:r>
      <w:r w:rsidRPr="00023166">
        <w:rPr>
          <w:color w:val="0D0D0D" w:themeColor="text1" w:themeTint="F2"/>
        </w:rPr>
        <w:tab/>
        <w:t xml:space="preserve">884 Kg </w:t>
      </w:r>
    </w:p>
    <w:p w14:paraId="036C1AD1" w14:textId="77777777" w:rsidR="006C03CC" w:rsidRPr="00023166" w:rsidRDefault="006C03CC" w:rsidP="006C03CC">
      <w:pPr>
        <w:widowControl/>
        <w:numPr>
          <w:ilvl w:val="0"/>
          <w:numId w:val="30"/>
        </w:numPr>
        <w:autoSpaceDE/>
        <w:autoSpaceDN/>
        <w:rPr>
          <w:color w:val="0D0D0D" w:themeColor="text1" w:themeTint="F2"/>
        </w:rPr>
      </w:pPr>
      <w:r w:rsidRPr="00023166">
        <w:rPr>
          <w:color w:val="0D0D0D" w:themeColor="text1" w:themeTint="F2"/>
        </w:rPr>
        <w:t xml:space="preserve">IPE 80/4 mm </w:t>
      </w:r>
      <w:r w:rsidRPr="00023166">
        <w:rPr>
          <w:color w:val="0D0D0D" w:themeColor="text1" w:themeTint="F2"/>
        </w:rPr>
        <w:tab/>
        <w:t xml:space="preserve"> </w:t>
      </w:r>
      <w:r w:rsidRPr="00023166">
        <w:rPr>
          <w:color w:val="0D0D0D" w:themeColor="text1" w:themeTint="F2"/>
        </w:rPr>
        <w:tab/>
        <w:t xml:space="preserve"> </w:t>
      </w:r>
      <w:r w:rsidRPr="00023166">
        <w:rPr>
          <w:color w:val="0D0D0D" w:themeColor="text1" w:themeTint="F2"/>
        </w:rPr>
        <w:tab/>
        <w:t xml:space="preserve"> </w:t>
      </w:r>
      <w:r w:rsidRPr="00023166">
        <w:rPr>
          <w:color w:val="0D0D0D" w:themeColor="text1" w:themeTint="F2"/>
        </w:rPr>
        <w:tab/>
        <w:t xml:space="preserve"> </w:t>
      </w:r>
      <w:r w:rsidRPr="00023166">
        <w:rPr>
          <w:color w:val="0D0D0D" w:themeColor="text1" w:themeTint="F2"/>
        </w:rPr>
        <w:tab/>
        <w:t xml:space="preserve"> </w:t>
      </w:r>
      <w:r w:rsidRPr="00023166">
        <w:rPr>
          <w:color w:val="0D0D0D" w:themeColor="text1" w:themeTint="F2"/>
        </w:rPr>
        <w:tab/>
        <w:t xml:space="preserve"> </w:t>
      </w:r>
      <w:r w:rsidRPr="00023166">
        <w:rPr>
          <w:color w:val="0D0D0D" w:themeColor="text1" w:themeTint="F2"/>
        </w:rPr>
        <w:tab/>
        <w:t xml:space="preserve">336 Kg </w:t>
      </w:r>
    </w:p>
    <w:p w14:paraId="654D7C92" w14:textId="77777777" w:rsidR="006C03CC" w:rsidRPr="00023166" w:rsidRDefault="006C03CC" w:rsidP="006C03CC">
      <w:pPr>
        <w:widowControl/>
        <w:numPr>
          <w:ilvl w:val="0"/>
          <w:numId w:val="30"/>
        </w:numPr>
        <w:autoSpaceDE/>
        <w:autoSpaceDN/>
        <w:rPr>
          <w:color w:val="0D0D0D" w:themeColor="text1" w:themeTint="F2"/>
        </w:rPr>
      </w:pPr>
      <w:r w:rsidRPr="00023166">
        <w:rPr>
          <w:color w:val="0D0D0D" w:themeColor="text1" w:themeTint="F2"/>
        </w:rPr>
        <w:t xml:space="preserve">Tôle IP15/200mm  </w:t>
      </w:r>
      <w:r w:rsidRPr="00023166">
        <w:rPr>
          <w:color w:val="0D0D0D" w:themeColor="text1" w:themeTint="F2"/>
        </w:rPr>
        <w:tab/>
        <w:t xml:space="preserve"> </w:t>
      </w:r>
      <w:r w:rsidRPr="00023166">
        <w:rPr>
          <w:color w:val="0D0D0D" w:themeColor="text1" w:themeTint="F2"/>
        </w:rPr>
        <w:tab/>
        <w:t xml:space="preserve"> </w:t>
      </w:r>
      <w:r w:rsidRPr="00023166">
        <w:rPr>
          <w:color w:val="0D0D0D" w:themeColor="text1" w:themeTint="F2"/>
        </w:rPr>
        <w:tab/>
        <w:t xml:space="preserve"> </w:t>
      </w:r>
      <w:r w:rsidRPr="00023166">
        <w:rPr>
          <w:color w:val="0D0D0D" w:themeColor="text1" w:themeTint="F2"/>
        </w:rPr>
        <w:tab/>
        <w:t xml:space="preserve"> </w:t>
      </w:r>
      <w:r w:rsidRPr="00023166">
        <w:rPr>
          <w:color w:val="0D0D0D" w:themeColor="text1" w:themeTint="F2"/>
        </w:rPr>
        <w:tab/>
        <w:t xml:space="preserve"> </w:t>
      </w:r>
      <w:r w:rsidRPr="00023166">
        <w:rPr>
          <w:color w:val="0D0D0D" w:themeColor="text1" w:themeTint="F2"/>
        </w:rPr>
        <w:tab/>
        <w:t xml:space="preserve">12 Unités </w:t>
      </w:r>
    </w:p>
    <w:p w14:paraId="68B0D32A" w14:textId="77777777" w:rsidR="006C03CC" w:rsidRPr="00023166" w:rsidRDefault="006C03CC" w:rsidP="006C03CC">
      <w:pPr>
        <w:widowControl/>
        <w:numPr>
          <w:ilvl w:val="0"/>
          <w:numId w:val="30"/>
        </w:numPr>
        <w:autoSpaceDE/>
        <w:autoSpaceDN/>
        <w:rPr>
          <w:color w:val="0D0D0D" w:themeColor="text1" w:themeTint="F2"/>
        </w:rPr>
      </w:pPr>
      <w:r w:rsidRPr="00023166">
        <w:rPr>
          <w:color w:val="0D0D0D" w:themeColor="text1" w:themeTint="F2"/>
        </w:rPr>
        <w:t xml:space="preserve">Cornière </w:t>
      </w:r>
      <w:r>
        <w:rPr>
          <w:color w:val="0D0D0D" w:themeColor="text1" w:themeTint="F2"/>
        </w:rPr>
        <w:t>35</w:t>
      </w:r>
      <w:r w:rsidRPr="00023166">
        <w:rPr>
          <w:color w:val="0D0D0D" w:themeColor="text1" w:themeTint="F2"/>
        </w:rPr>
        <w:t>*</w:t>
      </w:r>
      <w:r>
        <w:rPr>
          <w:color w:val="0D0D0D" w:themeColor="text1" w:themeTint="F2"/>
        </w:rPr>
        <w:t>35</w:t>
      </w:r>
      <w:r w:rsidRPr="00023166">
        <w:rPr>
          <w:color w:val="0D0D0D" w:themeColor="text1" w:themeTint="F2"/>
        </w:rPr>
        <w:t>*</w:t>
      </w:r>
      <w:r>
        <w:rPr>
          <w:color w:val="0D0D0D" w:themeColor="text1" w:themeTint="F2"/>
        </w:rPr>
        <w:t>4</w:t>
      </w:r>
      <w:r w:rsidRPr="00023166">
        <w:rPr>
          <w:color w:val="0D0D0D" w:themeColor="text1" w:themeTint="F2"/>
        </w:rPr>
        <w:t xml:space="preserve">mm </w:t>
      </w:r>
      <w:r w:rsidRPr="00023166">
        <w:rPr>
          <w:color w:val="0D0D0D" w:themeColor="text1" w:themeTint="F2"/>
        </w:rPr>
        <w:tab/>
        <w:t xml:space="preserve"> </w:t>
      </w:r>
      <w:r w:rsidRPr="00023166">
        <w:rPr>
          <w:color w:val="0D0D0D" w:themeColor="text1" w:themeTint="F2"/>
        </w:rPr>
        <w:tab/>
        <w:t xml:space="preserve"> </w:t>
      </w:r>
      <w:r w:rsidRPr="00023166">
        <w:rPr>
          <w:color w:val="0D0D0D" w:themeColor="text1" w:themeTint="F2"/>
        </w:rPr>
        <w:tab/>
        <w:t xml:space="preserve"> </w:t>
      </w:r>
      <w:r w:rsidRPr="00023166">
        <w:rPr>
          <w:color w:val="0D0D0D" w:themeColor="text1" w:themeTint="F2"/>
        </w:rPr>
        <w:tab/>
        <w:t xml:space="preserve"> </w:t>
      </w:r>
      <w:r w:rsidRPr="00023166">
        <w:rPr>
          <w:color w:val="0D0D0D" w:themeColor="text1" w:themeTint="F2"/>
        </w:rPr>
        <w:tab/>
        <w:t xml:space="preserve"> </w:t>
      </w:r>
      <w:r w:rsidRPr="00023166">
        <w:rPr>
          <w:color w:val="0D0D0D" w:themeColor="text1" w:themeTint="F2"/>
        </w:rPr>
        <w:tab/>
        <w:t xml:space="preserve">46 ml </w:t>
      </w:r>
    </w:p>
    <w:p w14:paraId="62A1E233" w14:textId="41A1CCAF" w:rsidR="006C03CC" w:rsidRPr="00023166" w:rsidRDefault="006C03CC" w:rsidP="006C03CC">
      <w:pPr>
        <w:widowControl/>
        <w:numPr>
          <w:ilvl w:val="0"/>
          <w:numId w:val="30"/>
        </w:numPr>
        <w:autoSpaceDE/>
        <w:autoSpaceDN/>
        <w:rPr>
          <w:color w:val="0D0D0D" w:themeColor="text1" w:themeTint="F2"/>
        </w:rPr>
      </w:pPr>
      <w:r w:rsidRPr="00023166">
        <w:rPr>
          <w:color w:val="0D0D0D" w:themeColor="text1" w:themeTint="F2"/>
        </w:rPr>
        <w:t xml:space="preserve">Tole nervesco prélaquée 0.5mm </w:t>
      </w:r>
      <w:r w:rsidRPr="00023166">
        <w:rPr>
          <w:color w:val="0D0D0D" w:themeColor="text1" w:themeTint="F2"/>
        </w:rPr>
        <w:tab/>
        <w:t xml:space="preserve"> </w:t>
      </w:r>
      <w:r w:rsidRPr="00023166">
        <w:rPr>
          <w:color w:val="0D0D0D" w:themeColor="text1" w:themeTint="F2"/>
        </w:rPr>
        <w:tab/>
        <w:t xml:space="preserve"> </w:t>
      </w:r>
      <w:r w:rsidRPr="00023166">
        <w:rPr>
          <w:color w:val="0D0D0D" w:themeColor="text1" w:themeTint="F2"/>
        </w:rPr>
        <w:tab/>
      </w:r>
      <w:r>
        <w:rPr>
          <w:color w:val="0D0D0D" w:themeColor="text1" w:themeTint="F2"/>
        </w:rPr>
        <w:t xml:space="preserve">              </w:t>
      </w:r>
      <w:r w:rsidRPr="00023166">
        <w:rPr>
          <w:color w:val="0D0D0D" w:themeColor="text1" w:themeTint="F2"/>
        </w:rPr>
        <w:t xml:space="preserve"> </w:t>
      </w:r>
      <w:r w:rsidRPr="00023166">
        <w:rPr>
          <w:color w:val="0D0D0D" w:themeColor="text1" w:themeTint="F2"/>
        </w:rPr>
        <w:tab/>
        <w:t xml:space="preserve">30 m² </w:t>
      </w:r>
    </w:p>
    <w:p w14:paraId="776FA69A" w14:textId="77777777" w:rsidR="006C03CC" w:rsidRPr="00023166" w:rsidRDefault="006C03CC" w:rsidP="006C03CC">
      <w:pPr>
        <w:widowControl/>
        <w:numPr>
          <w:ilvl w:val="0"/>
          <w:numId w:val="30"/>
        </w:numPr>
        <w:autoSpaceDE/>
        <w:autoSpaceDN/>
        <w:rPr>
          <w:color w:val="0D0D0D" w:themeColor="text1" w:themeTint="F2"/>
        </w:rPr>
      </w:pPr>
      <w:r w:rsidRPr="00023166">
        <w:rPr>
          <w:color w:val="0D0D0D" w:themeColor="text1" w:themeTint="F2"/>
        </w:rPr>
        <w:t xml:space="preserve">Accessoires de montages et fixation  </w:t>
      </w:r>
      <w:r w:rsidRPr="00023166">
        <w:rPr>
          <w:color w:val="0D0D0D" w:themeColor="text1" w:themeTint="F2"/>
        </w:rPr>
        <w:tab/>
        <w:t xml:space="preserve"> </w:t>
      </w:r>
      <w:r w:rsidRPr="00023166">
        <w:rPr>
          <w:color w:val="0D0D0D" w:themeColor="text1" w:themeTint="F2"/>
        </w:rPr>
        <w:tab/>
        <w:t xml:space="preserve"> </w:t>
      </w:r>
      <w:r w:rsidRPr="00023166">
        <w:rPr>
          <w:color w:val="0D0D0D" w:themeColor="text1" w:themeTint="F2"/>
        </w:rPr>
        <w:tab/>
      </w:r>
      <w:r>
        <w:rPr>
          <w:color w:val="0D0D0D" w:themeColor="text1" w:themeTint="F2"/>
        </w:rPr>
        <w:tab/>
      </w:r>
      <w:r w:rsidRPr="00023166">
        <w:rPr>
          <w:color w:val="0D0D0D" w:themeColor="text1" w:themeTint="F2"/>
        </w:rPr>
        <w:t xml:space="preserve">Forfait </w:t>
      </w:r>
    </w:p>
    <w:p w14:paraId="38A0E3BA" w14:textId="77777777" w:rsidR="006C03CC" w:rsidRDefault="006C03CC" w:rsidP="006C03CC">
      <w:pPr>
        <w:ind w:left="-5"/>
        <w:rPr>
          <w:b/>
          <w:color w:val="0D0D0D" w:themeColor="text1" w:themeTint="F2"/>
        </w:rPr>
      </w:pPr>
    </w:p>
    <w:p w14:paraId="11574740" w14:textId="77777777" w:rsidR="006C03CC" w:rsidRPr="00023166" w:rsidRDefault="006C03CC" w:rsidP="006C03CC">
      <w:pPr>
        <w:ind w:left="-5"/>
        <w:rPr>
          <w:color w:val="0D0D0D" w:themeColor="text1" w:themeTint="F2"/>
        </w:rPr>
      </w:pPr>
      <w:r w:rsidRPr="00023166">
        <w:rPr>
          <w:b/>
          <w:color w:val="0D0D0D" w:themeColor="text1" w:themeTint="F2"/>
        </w:rPr>
        <w:t>M</w:t>
      </w:r>
      <w:r w:rsidRPr="00023166">
        <w:rPr>
          <w:b/>
          <w:color w:val="0D0D0D" w:themeColor="text1" w:themeTint="F2"/>
          <w:sz w:val="18"/>
        </w:rPr>
        <w:t>URS ET PAROIS EN PANNEAUX SANDWICH</w:t>
      </w:r>
      <w:r w:rsidRPr="00023166">
        <w:rPr>
          <w:b/>
          <w:color w:val="0D0D0D" w:themeColor="text1" w:themeTint="F2"/>
        </w:rPr>
        <w:t xml:space="preserve"> </w:t>
      </w:r>
    </w:p>
    <w:p w14:paraId="5C552BE7" w14:textId="77777777" w:rsidR="006C03CC" w:rsidRPr="00023166" w:rsidRDefault="006C03CC" w:rsidP="006C03CC">
      <w:pPr>
        <w:ind w:left="370"/>
        <w:rPr>
          <w:color w:val="0D0D0D" w:themeColor="text1" w:themeTint="F2"/>
        </w:rPr>
      </w:pPr>
      <w:r w:rsidRPr="00023166">
        <w:rPr>
          <w:color w:val="0D0D0D" w:themeColor="text1" w:themeTint="F2"/>
        </w:rPr>
        <w:t xml:space="preserve">Ce prix rémunère la fourniture, le transport et la mise en place de l’ensemble des murs extérieurs et cloisonnements intérieurs permettant l’isolation thermique. </w:t>
      </w:r>
    </w:p>
    <w:p w14:paraId="4A822BF6" w14:textId="77777777" w:rsidR="006C03CC" w:rsidRPr="00023166" w:rsidRDefault="006C03CC" w:rsidP="006C03CC">
      <w:pPr>
        <w:widowControl/>
        <w:numPr>
          <w:ilvl w:val="1"/>
          <w:numId w:val="21"/>
        </w:numPr>
        <w:autoSpaceDE/>
        <w:autoSpaceDN/>
        <w:ind w:hanging="360"/>
        <w:jc w:val="both"/>
        <w:rPr>
          <w:color w:val="0D0D0D" w:themeColor="text1" w:themeTint="F2"/>
        </w:rPr>
      </w:pPr>
      <w:r w:rsidRPr="00023166">
        <w:rPr>
          <w:color w:val="0D0D0D" w:themeColor="text1" w:themeTint="F2"/>
        </w:rPr>
        <w:t xml:space="preserve">L’isolation sera effectuée en panneaux de sandwichs, micro nervurés, densité de 40kg/m3 pré laqués sur les deux faces, constitué d'une âme en mousse polyuréthanne entre deux parements en acier galvanisé laquée (classement au feu M1), K (Coefficient de transmission thermique) :0,21Kcal/m2h C équivalent à 0,24Watt/m²K, Poids avec tôles en acier externe et interne 0,5 mm :11,65kg/m². </w:t>
      </w:r>
    </w:p>
    <w:p w14:paraId="7EDD5D8C" w14:textId="77777777" w:rsidR="006C03CC" w:rsidRPr="00023166" w:rsidRDefault="006C03CC" w:rsidP="006C03CC">
      <w:pPr>
        <w:widowControl/>
        <w:numPr>
          <w:ilvl w:val="1"/>
          <w:numId w:val="21"/>
        </w:numPr>
        <w:autoSpaceDE/>
        <w:autoSpaceDN/>
        <w:ind w:hanging="360"/>
        <w:jc w:val="both"/>
        <w:rPr>
          <w:color w:val="0D0D0D" w:themeColor="text1" w:themeTint="F2"/>
        </w:rPr>
      </w:pPr>
      <w:r w:rsidRPr="00023166">
        <w:rPr>
          <w:color w:val="0D0D0D" w:themeColor="text1" w:themeTint="F2"/>
        </w:rPr>
        <w:lastRenderedPageBreak/>
        <w:t xml:space="preserve">Les parois externes : panneaux sandwich en polyuréthane d’épaisseur 80mm injectée à 40 kg/m3 pré laqués sur les deux faces ; </w:t>
      </w:r>
    </w:p>
    <w:p w14:paraId="0D5AB441" w14:textId="77777777" w:rsidR="006C03CC" w:rsidRPr="00023166" w:rsidRDefault="006C03CC" w:rsidP="006C03CC">
      <w:pPr>
        <w:widowControl/>
        <w:numPr>
          <w:ilvl w:val="1"/>
          <w:numId w:val="21"/>
        </w:numPr>
        <w:autoSpaceDE/>
        <w:autoSpaceDN/>
        <w:ind w:hanging="360"/>
        <w:jc w:val="both"/>
        <w:rPr>
          <w:color w:val="0D0D0D" w:themeColor="text1" w:themeTint="F2"/>
        </w:rPr>
      </w:pPr>
      <w:r w:rsidRPr="00023166">
        <w:rPr>
          <w:color w:val="0D0D0D" w:themeColor="text1" w:themeTint="F2"/>
        </w:rPr>
        <w:t xml:space="preserve">Les parois de séparation : panneaux sandwich en polyuréthane d’épaisseur 40mm injectée à 40 kg/m3 pré laqués sur les deux faces ; </w:t>
      </w:r>
    </w:p>
    <w:p w14:paraId="6BC1E6C5" w14:textId="77777777" w:rsidR="006C03CC" w:rsidRPr="00023166" w:rsidRDefault="006C03CC" w:rsidP="006C03CC">
      <w:pPr>
        <w:widowControl/>
        <w:numPr>
          <w:ilvl w:val="1"/>
          <w:numId w:val="21"/>
        </w:numPr>
        <w:autoSpaceDE/>
        <w:autoSpaceDN/>
        <w:ind w:hanging="360"/>
        <w:jc w:val="both"/>
        <w:rPr>
          <w:color w:val="0D0D0D" w:themeColor="text1" w:themeTint="F2"/>
        </w:rPr>
      </w:pPr>
      <w:r w:rsidRPr="00023166">
        <w:rPr>
          <w:color w:val="0D0D0D" w:themeColor="text1" w:themeTint="F2"/>
        </w:rPr>
        <w:t xml:space="preserve">Les plafonds : panneaux polyuréthane épaisseur 80 mm injectée à 40kg/m3 laqués </w:t>
      </w:r>
    </w:p>
    <w:p w14:paraId="08BF0683" w14:textId="77777777" w:rsidR="006C03CC" w:rsidRPr="00023166" w:rsidRDefault="006C03CC" w:rsidP="006C03CC">
      <w:pPr>
        <w:widowControl/>
        <w:numPr>
          <w:ilvl w:val="0"/>
          <w:numId w:val="30"/>
        </w:numPr>
        <w:autoSpaceDE/>
        <w:autoSpaceDN/>
        <w:jc w:val="both"/>
        <w:rPr>
          <w:color w:val="0D0D0D" w:themeColor="text1" w:themeTint="F2"/>
        </w:rPr>
      </w:pPr>
      <w:r w:rsidRPr="00023166">
        <w:rPr>
          <w:color w:val="0D0D0D" w:themeColor="text1" w:themeTint="F2"/>
        </w:rPr>
        <w:t xml:space="preserve">Panneau sandwich ép. 80 mm  </w:t>
      </w:r>
      <w:r w:rsidRPr="00023166">
        <w:rPr>
          <w:color w:val="0D0D0D" w:themeColor="text1" w:themeTint="F2"/>
        </w:rPr>
        <w:tab/>
        <w:t xml:space="preserve"> </w:t>
      </w:r>
      <w:r w:rsidRPr="00023166">
        <w:rPr>
          <w:color w:val="0D0D0D" w:themeColor="text1" w:themeTint="F2"/>
        </w:rPr>
        <w:tab/>
        <w:t xml:space="preserve"> </w:t>
      </w:r>
      <w:r w:rsidRPr="00023166">
        <w:rPr>
          <w:color w:val="0D0D0D" w:themeColor="text1" w:themeTint="F2"/>
        </w:rPr>
        <w:tab/>
        <w:t xml:space="preserve"> </w:t>
      </w:r>
      <w:r w:rsidRPr="00023166">
        <w:rPr>
          <w:color w:val="0D0D0D" w:themeColor="text1" w:themeTint="F2"/>
        </w:rPr>
        <w:tab/>
        <w:t xml:space="preserve"> </w:t>
      </w:r>
      <w:r w:rsidRPr="00023166">
        <w:rPr>
          <w:color w:val="0D0D0D" w:themeColor="text1" w:themeTint="F2"/>
        </w:rPr>
        <w:tab/>
        <w:t xml:space="preserve"> </w:t>
      </w:r>
      <w:r w:rsidRPr="00023166">
        <w:rPr>
          <w:color w:val="0D0D0D" w:themeColor="text1" w:themeTint="F2"/>
        </w:rPr>
        <w:tab/>
        <w:t>1</w:t>
      </w:r>
      <w:r>
        <w:rPr>
          <w:color w:val="0D0D0D" w:themeColor="text1" w:themeTint="F2"/>
        </w:rPr>
        <w:t>20</w:t>
      </w:r>
      <w:r w:rsidRPr="00023166">
        <w:rPr>
          <w:color w:val="0D0D0D" w:themeColor="text1" w:themeTint="F2"/>
        </w:rPr>
        <w:t xml:space="preserve">m² </w:t>
      </w:r>
    </w:p>
    <w:p w14:paraId="23697548" w14:textId="77777777" w:rsidR="006C03CC" w:rsidRPr="00023166" w:rsidRDefault="006C03CC" w:rsidP="006C03CC">
      <w:pPr>
        <w:widowControl/>
        <w:numPr>
          <w:ilvl w:val="0"/>
          <w:numId w:val="30"/>
        </w:numPr>
        <w:autoSpaceDE/>
        <w:autoSpaceDN/>
        <w:jc w:val="both"/>
        <w:rPr>
          <w:color w:val="0D0D0D" w:themeColor="text1" w:themeTint="F2"/>
        </w:rPr>
      </w:pPr>
      <w:r w:rsidRPr="00023166">
        <w:rPr>
          <w:color w:val="0D0D0D" w:themeColor="text1" w:themeTint="F2"/>
        </w:rPr>
        <w:t xml:space="preserve">Panneau sandwich ép. 40 mm  </w:t>
      </w:r>
      <w:r w:rsidRPr="00023166">
        <w:rPr>
          <w:color w:val="0D0D0D" w:themeColor="text1" w:themeTint="F2"/>
        </w:rPr>
        <w:tab/>
        <w:t xml:space="preserve"> </w:t>
      </w:r>
      <w:r w:rsidRPr="00023166">
        <w:rPr>
          <w:color w:val="0D0D0D" w:themeColor="text1" w:themeTint="F2"/>
        </w:rPr>
        <w:tab/>
        <w:t xml:space="preserve"> </w:t>
      </w:r>
      <w:r w:rsidRPr="00023166">
        <w:rPr>
          <w:color w:val="0D0D0D" w:themeColor="text1" w:themeTint="F2"/>
        </w:rPr>
        <w:tab/>
        <w:t xml:space="preserve"> </w:t>
      </w:r>
      <w:r w:rsidRPr="00023166">
        <w:rPr>
          <w:color w:val="0D0D0D" w:themeColor="text1" w:themeTint="F2"/>
        </w:rPr>
        <w:tab/>
        <w:t xml:space="preserve"> </w:t>
      </w:r>
      <w:r w:rsidRPr="00023166">
        <w:rPr>
          <w:color w:val="0D0D0D" w:themeColor="text1" w:themeTint="F2"/>
        </w:rPr>
        <w:tab/>
        <w:t xml:space="preserve"> </w:t>
      </w:r>
      <w:r w:rsidRPr="00023166">
        <w:rPr>
          <w:color w:val="0D0D0D" w:themeColor="text1" w:themeTint="F2"/>
        </w:rPr>
        <w:tab/>
      </w:r>
      <w:r>
        <w:rPr>
          <w:color w:val="0D0D0D" w:themeColor="text1" w:themeTint="F2"/>
        </w:rPr>
        <w:t xml:space="preserve">12 </w:t>
      </w:r>
      <w:r w:rsidRPr="00023166">
        <w:rPr>
          <w:color w:val="0D0D0D" w:themeColor="text1" w:themeTint="F2"/>
        </w:rPr>
        <w:t xml:space="preserve">m² </w:t>
      </w:r>
    </w:p>
    <w:p w14:paraId="1FC50CA5" w14:textId="77777777" w:rsidR="006C03CC" w:rsidRPr="00023166" w:rsidRDefault="006C03CC" w:rsidP="006C03CC">
      <w:pPr>
        <w:widowControl/>
        <w:numPr>
          <w:ilvl w:val="0"/>
          <w:numId w:val="30"/>
        </w:numPr>
        <w:autoSpaceDE/>
        <w:autoSpaceDN/>
        <w:jc w:val="both"/>
        <w:rPr>
          <w:color w:val="0D0D0D" w:themeColor="text1" w:themeTint="F2"/>
        </w:rPr>
      </w:pPr>
      <w:r w:rsidRPr="00023166">
        <w:rPr>
          <w:color w:val="0D0D0D" w:themeColor="text1" w:themeTint="F2"/>
        </w:rPr>
        <w:t xml:space="preserve">Panneau Dalakit ép. 30mm  </w:t>
      </w:r>
      <w:r w:rsidRPr="00023166">
        <w:rPr>
          <w:color w:val="0D0D0D" w:themeColor="text1" w:themeTint="F2"/>
        </w:rPr>
        <w:tab/>
        <w:t xml:space="preserve"> </w:t>
      </w:r>
      <w:r w:rsidRPr="00023166">
        <w:rPr>
          <w:color w:val="0D0D0D" w:themeColor="text1" w:themeTint="F2"/>
        </w:rPr>
        <w:tab/>
        <w:t xml:space="preserve"> </w:t>
      </w:r>
      <w:r w:rsidRPr="00023166">
        <w:rPr>
          <w:color w:val="0D0D0D" w:themeColor="text1" w:themeTint="F2"/>
        </w:rPr>
        <w:tab/>
        <w:t xml:space="preserve"> </w:t>
      </w:r>
      <w:r w:rsidRPr="00023166">
        <w:rPr>
          <w:color w:val="0D0D0D" w:themeColor="text1" w:themeTint="F2"/>
        </w:rPr>
        <w:tab/>
        <w:t xml:space="preserve"> </w:t>
      </w:r>
      <w:r w:rsidRPr="00023166">
        <w:rPr>
          <w:color w:val="0D0D0D" w:themeColor="text1" w:themeTint="F2"/>
        </w:rPr>
        <w:tab/>
      </w:r>
      <w:r>
        <w:rPr>
          <w:color w:val="0D0D0D" w:themeColor="text1" w:themeTint="F2"/>
        </w:rPr>
        <w:tab/>
        <w:t>45</w:t>
      </w:r>
      <w:r w:rsidRPr="00023166">
        <w:rPr>
          <w:color w:val="0D0D0D" w:themeColor="text1" w:themeTint="F2"/>
        </w:rPr>
        <w:t xml:space="preserve"> m² </w:t>
      </w:r>
    </w:p>
    <w:p w14:paraId="6582E656" w14:textId="77777777" w:rsidR="006C03CC" w:rsidRPr="00023166" w:rsidRDefault="006C03CC" w:rsidP="006C03CC">
      <w:pPr>
        <w:widowControl/>
        <w:numPr>
          <w:ilvl w:val="0"/>
          <w:numId w:val="30"/>
        </w:numPr>
        <w:autoSpaceDE/>
        <w:autoSpaceDN/>
        <w:jc w:val="both"/>
        <w:rPr>
          <w:color w:val="0D0D0D" w:themeColor="text1" w:themeTint="F2"/>
        </w:rPr>
      </w:pPr>
      <w:r w:rsidRPr="00023166">
        <w:rPr>
          <w:color w:val="0D0D0D" w:themeColor="text1" w:themeTint="F2"/>
        </w:rPr>
        <w:t xml:space="preserve">Accessoire de fixation, étanchéité et montage </w:t>
      </w:r>
      <w:r w:rsidRPr="00023166">
        <w:rPr>
          <w:color w:val="0D0D0D" w:themeColor="text1" w:themeTint="F2"/>
        </w:rPr>
        <w:tab/>
        <w:t xml:space="preserve"> </w:t>
      </w:r>
      <w:r w:rsidRPr="00023166">
        <w:rPr>
          <w:color w:val="0D0D0D" w:themeColor="text1" w:themeTint="F2"/>
        </w:rPr>
        <w:tab/>
        <w:t xml:space="preserve"> </w:t>
      </w:r>
      <w:r w:rsidRPr="00023166">
        <w:rPr>
          <w:color w:val="0D0D0D" w:themeColor="text1" w:themeTint="F2"/>
        </w:rPr>
        <w:tab/>
        <w:t xml:space="preserve"> </w:t>
      </w:r>
      <w:r w:rsidRPr="00023166">
        <w:rPr>
          <w:color w:val="0D0D0D" w:themeColor="text1" w:themeTint="F2"/>
        </w:rPr>
        <w:tab/>
        <w:t xml:space="preserve">Forfait </w:t>
      </w:r>
    </w:p>
    <w:p w14:paraId="69CB6D9F" w14:textId="77777777" w:rsidR="006C03CC" w:rsidRPr="00023166" w:rsidRDefault="006C03CC" w:rsidP="006C03CC">
      <w:pPr>
        <w:ind w:left="370"/>
        <w:rPr>
          <w:color w:val="0D0D0D" w:themeColor="text1" w:themeTint="F2"/>
        </w:rPr>
      </w:pPr>
      <w:r w:rsidRPr="00023166">
        <w:rPr>
          <w:color w:val="0D0D0D" w:themeColor="text1" w:themeTint="F2"/>
        </w:rPr>
        <w:t xml:space="preserve">Les accessoires de pose comprenant : </w:t>
      </w:r>
      <w:r w:rsidRPr="00023166">
        <w:rPr>
          <w:b/>
          <w:color w:val="0D0D0D" w:themeColor="text1" w:themeTint="F2"/>
        </w:rPr>
        <w:t xml:space="preserve"> </w:t>
      </w:r>
    </w:p>
    <w:p w14:paraId="3C395AAF" w14:textId="77777777" w:rsidR="006C03CC" w:rsidRPr="00023166" w:rsidRDefault="006C03CC" w:rsidP="006C03CC">
      <w:pPr>
        <w:widowControl/>
        <w:numPr>
          <w:ilvl w:val="0"/>
          <w:numId w:val="22"/>
        </w:numPr>
        <w:autoSpaceDE/>
        <w:autoSpaceDN/>
        <w:ind w:hanging="360"/>
        <w:jc w:val="both"/>
        <w:rPr>
          <w:color w:val="0D0D0D" w:themeColor="text1" w:themeTint="F2"/>
        </w:rPr>
      </w:pPr>
      <w:r w:rsidRPr="00023166">
        <w:rPr>
          <w:color w:val="0D0D0D" w:themeColor="text1" w:themeTint="F2"/>
        </w:rPr>
        <w:t xml:space="preserve">U de sol </w:t>
      </w:r>
      <w:r>
        <w:rPr>
          <w:color w:val="0D0D0D" w:themeColor="text1" w:themeTint="F2"/>
        </w:rPr>
        <w:t>6</w:t>
      </w:r>
      <w:r w:rsidRPr="00023166">
        <w:rPr>
          <w:color w:val="0D0D0D" w:themeColor="text1" w:themeTint="F2"/>
        </w:rPr>
        <w:t>0 mm ;</w:t>
      </w:r>
      <w:r w:rsidRPr="00023166">
        <w:rPr>
          <w:b/>
          <w:color w:val="0D0D0D" w:themeColor="text1" w:themeTint="F2"/>
        </w:rPr>
        <w:t xml:space="preserve"> </w:t>
      </w:r>
    </w:p>
    <w:p w14:paraId="7F58B0F4" w14:textId="77777777" w:rsidR="006C03CC" w:rsidRPr="00023166" w:rsidRDefault="006C03CC" w:rsidP="006C03CC">
      <w:pPr>
        <w:widowControl/>
        <w:numPr>
          <w:ilvl w:val="0"/>
          <w:numId w:val="22"/>
        </w:numPr>
        <w:autoSpaceDE/>
        <w:autoSpaceDN/>
        <w:ind w:hanging="360"/>
        <w:jc w:val="both"/>
        <w:rPr>
          <w:color w:val="0D0D0D" w:themeColor="text1" w:themeTint="F2"/>
        </w:rPr>
      </w:pPr>
      <w:r w:rsidRPr="00023166">
        <w:rPr>
          <w:color w:val="0D0D0D" w:themeColor="text1" w:themeTint="F2"/>
        </w:rPr>
        <w:t>U de sol 40 mm ;</w:t>
      </w:r>
      <w:r w:rsidRPr="00023166">
        <w:rPr>
          <w:b/>
          <w:color w:val="0D0D0D" w:themeColor="text1" w:themeTint="F2"/>
        </w:rPr>
        <w:t xml:space="preserve"> </w:t>
      </w:r>
    </w:p>
    <w:p w14:paraId="0889887D" w14:textId="77777777" w:rsidR="006C03CC" w:rsidRPr="00023166" w:rsidRDefault="006C03CC" w:rsidP="006C03CC">
      <w:pPr>
        <w:widowControl/>
        <w:numPr>
          <w:ilvl w:val="0"/>
          <w:numId w:val="22"/>
        </w:numPr>
        <w:autoSpaceDE/>
        <w:autoSpaceDN/>
        <w:ind w:hanging="360"/>
        <w:jc w:val="both"/>
        <w:rPr>
          <w:color w:val="0D0D0D" w:themeColor="text1" w:themeTint="F2"/>
        </w:rPr>
      </w:pPr>
      <w:r w:rsidRPr="00023166">
        <w:rPr>
          <w:color w:val="0D0D0D" w:themeColor="text1" w:themeTint="F2"/>
        </w:rPr>
        <w:t>Cornières d’angle intérieur en PVC et arrondies ;</w:t>
      </w:r>
      <w:r w:rsidRPr="00023166">
        <w:rPr>
          <w:b/>
          <w:color w:val="0D0D0D" w:themeColor="text1" w:themeTint="F2"/>
        </w:rPr>
        <w:t xml:space="preserve"> </w:t>
      </w:r>
    </w:p>
    <w:p w14:paraId="1F45E307" w14:textId="77777777" w:rsidR="006C03CC" w:rsidRPr="00023166" w:rsidRDefault="006C03CC" w:rsidP="006C03CC">
      <w:pPr>
        <w:widowControl/>
        <w:numPr>
          <w:ilvl w:val="0"/>
          <w:numId w:val="22"/>
        </w:numPr>
        <w:autoSpaceDE/>
        <w:autoSpaceDN/>
        <w:ind w:hanging="360"/>
        <w:jc w:val="both"/>
        <w:rPr>
          <w:color w:val="0D0D0D" w:themeColor="text1" w:themeTint="F2"/>
        </w:rPr>
      </w:pPr>
      <w:r w:rsidRPr="00023166">
        <w:rPr>
          <w:color w:val="0D0D0D" w:themeColor="text1" w:themeTint="F2"/>
        </w:rPr>
        <w:t xml:space="preserve">Habillage de porte 40 mm ; </w:t>
      </w:r>
    </w:p>
    <w:p w14:paraId="57233F2F" w14:textId="77777777" w:rsidR="006C03CC" w:rsidRPr="00023166" w:rsidRDefault="006C03CC" w:rsidP="006C03CC">
      <w:pPr>
        <w:widowControl/>
        <w:numPr>
          <w:ilvl w:val="0"/>
          <w:numId w:val="22"/>
        </w:numPr>
        <w:autoSpaceDE/>
        <w:autoSpaceDN/>
        <w:ind w:hanging="360"/>
        <w:jc w:val="both"/>
        <w:rPr>
          <w:color w:val="0D0D0D" w:themeColor="text1" w:themeTint="F2"/>
        </w:rPr>
      </w:pPr>
      <w:r w:rsidRPr="00023166">
        <w:rPr>
          <w:color w:val="0D0D0D" w:themeColor="text1" w:themeTint="F2"/>
        </w:rPr>
        <w:t xml:space="preserve">Habillage de porte </w:t>
      </w:r>
      <w:r>
        <w:rPr>
          <w:color w:val="0D0D0D" w:themeColor="text1" w:themeTint="F2"/>
        </w:rPr>
        <w:t>6</w:t>
      </w:r>
      <w:r w:rsidRPr="00023166">
        <w:rPr>
          <w:color w:val="0D0D0D" w:themeColor="text1" w:themeTint="F2"/>
        </w:rPr>
        <w:t xml:space="preserve">0 mm ; </w:t>
      </w:r>
    </w:p>
    <w:p w14:paraId="7E3BDE63" w14:textId="77777777" w:rsidR="006C03CC" w:rsidRPr="00023166" w:rsidRDefault="006C03CC" w:rsidP="006C03CC">
      <w:pPr>
        <w:widowControl/>
        <w:numPr>
          <w:ilvl w:val="0"/>
          <w:numId w:val="22"/>
        </w:numPr>
        <w:autoSpaceDE/>
        <w:autoSpaceDN/>
        <w:ind w:hanging="360"/>
        <w:jc w:val="both"/>
        <w:rPr>
          <w:color w:val="0D0D0D" w:themeColor="text1" w:themeTint="F2"/>
        </w:rPr>
      </w:pPr>
      <w:r w:rsidRPr="00023166">
        <w:rPr>
          <w:color w:val="0D0D0D" w:themeColor="text1" w:themeTint="F2"/>
        </w:rPr>
        <w:t xml:space="preserve">Cornières d’angles extérieur en tôle pliée 110/110 Laqué ; </w:t>
      </w:r>
    </w:p>
    <w:p w14:paraId="59CF86E1" w14:textId="77777777" w:rsidR="006C03CC" w:rsidRPr="00023166" w:rsidRDefault="006C03CC" w:rsidP="006C03CC">
      <w:pPr>
        <w:widowControl/>
        <w:numPr>
          <w:ilvl w:val="0"/>
          <w:numId w:val="22"/>
        </w:numPr>
        <w:autoSpaceDE/>
        <w:autoSpaceDN/>
        <w:ind w:hanging="360"/>
        <w:jc w:val="both"/>
        <w:rPr>
          <w:color w:val="0D0D0D" w:themeColor="text1" w:themeTint="F2"/>
        </w:rPr>
      </w:pPr>
      <w:r w:rsidRPr="00023166">
        <w:rPr>
          <w:color w:val="0D0D0D" w:themeColor="text1" w:themeTint="F2"/>
        </w:rPr>
        <w:t xml:space="preserve">Cornières d’angles intérieurs en PVC et arrondies ; </w:t>
      </w:r>
    </w:p>
    <w:p w14:paraId="09765CF4" w14:textId="77777777" w:rsidR="006C03CC" w:rsidRPr="00023166" w:rsidRDefault="006C03CC" w:rsidP="006C03CC">
      <w:pPr>
        <w:widowControl/>
        <w:numPr>
          <w:ilvl w:val="0"/>
          <w:numId w:val="22"/>
        </w:numPr>
        <w:autoSpaceDE/>
        <w:autoSpaceDN/>
        <w:ind w:hanging="360"/>
        <w:jc w:val="both"/>
        <w:rPr>
          <w:color w:val="0D0D0D" w:themeColor="text1" w:themeTint="F2"/>
        </w:rPr>
      </w:pPr>
      <w:r w:rsidRPr="00023166">
        <w:rPr>
          <w:color w:val="0D0D0D" w:themeColor="text1" w:themeTint="F2"/>
        </w:rPr>
        <w:t xml:space="preserve">Plinthe panneaux sandwich intérieur ; </w:t>
      </w:r>
    </w:p>
    <w:p w14:paraId="1CD8AFBF" w14:textId="77777777" w:rsidR="006C03CC" w:rsidRPr="00023166" w:rsidRDefault="006C03CC" w:rsidP="006C03CC">
      <w:pPr>
        <w:widowControl/>
        <w:numPr>
          <w:ilvl w:val="0"/>
          <w:numId w:val="22"/>
        </w:numPr>
        <w:autoSpaceDE/>
        <w:autoSpaceDN/>
        <w:ind w:hanging="360"/>
        <w:jc w:val="both"/>
        <w:rPr>
          <w:color w:val="0D0D0D" w:themeColor="text1" w:themeTint="F2"/>
        </w:rPr>
      </w:pPr>
      <w:r w:rsidRPr="00023166">
        <w:rPr>
          <w:color w:val="0D0D0D" w:themeColor="text1" w:themeTint="F2"/>
        </w:rPr>
        <w:t xml:space="preserve">Couvre-joint de panneaux sandwich ; </w:t>
      </w:r>
    </w:p>
    <w:p w14:paraId="3FDAE138" w14:textId="77777777" w:rsidR="006C03CC" w:rsidRPr="00023166" w:rsidRDefault="006C03CC" w:rsidP="006C03CC">
      <w:pPr>
        <w:ind w:left="1630"/>
        <w:rPr>
          <w:color w:val="0D0D0D" w:themeColor="text1" w:themeTint="F2"/>
        </w:rPr>
      </w:pPr>
      <w:r w:rsidRPr="00023166">
        <w:rPr>
          <w:color w:val="0D0D0D" w:themeColor="text1" w:themeTint="F2"/>
        </w:rPr>
        <w:t xml:space="preserve">Y compris toutes sujétions. </w:t>
      </w:r>
    </w:p>
    <w:p w14:paraId="4AFEE8FA" w14:textId="77777777" w:rsidR="006C03CC" w:rsidRPr="00023166" w:rsidRDefault="006C03CC" w:rsidP="006C03CC">
      <w:pPr>
        <w:ind w:left="1620"/>
        <w:rPr>
          <w:color w:val="0D0D0D" w:themeColor="text1" w:themeTint="F2"/>
        </w:rPr>
      </w:pPr>
      <w:r w:rsidRPr="00023166">
        <w:rPr>
          <w:color w:val="0D0D0D" w:themeColor="text1" w:themeTint="F2"/>
        </w:rPr>
        <w:t xml:space="preserve"> </w:t>
      </w:r>
    </w:p>
    <w:p w14:paraId="303C8B2C" w14:textId="77777777" w:rsidR="006C03CC" w:rsidRPr="00023166" w:rsidRDefault="006C03CC" w:rsidP="006C03CC">
      <w:pPr>
        <w:ind w:left="-5"/>
        <w:rPr>
          <w:color w:val="0D0D0D" w:themeColor="text1" w:themeTint="F2"/>
        </w:rPr>
      </w:pPr>
      <w:r w:rsidRPr="00023166">
        <w:rPr>
          <w:b/>
          <w:color w:val="0D0D0D" w:themeColor="text1" w:themeTint="F2"/>
        </w:rPr>
        <w:t>P</w:t>
      </w:r>
      <w:r w:rsidRPr="00023166">
        <w:rPr>
          <w:b/>
          <w:color w:val="0D0D0D" w:themeColor="text1" w:themeTint="F2"/>
          <w:sz w:val="18"/>
        </w:rPr>
        <w:t xml:space="preserve">ORTES </w:t>
      </w:r>
      <w:r w:rsidRPr="00023166">
        <w:rPr>
          <w:b/>
          <w:color w:val="0D0D0D" w:themeColor="text1" w:themeTint="F2"/>
        </w:rPr>
        <w:t xml:space="preserve"> </w:t>
      </w:r>
    </w:p>
    <w:p w14:paraId="1DB3F459" w14:textId="77777777" w:rsidR="006C03CC" w:rsidRPr="00023166" w:rsidRDefault="006C03CC" w:rsidP="006C03CC">
      <w:pPr>
        <w:ind w:left="10"/>
        <w:rPr>
          <w:color w:val="0D0D0D" w:themeColor="text1" w:themeTint="F2"/>
        </w:rPr>
      </w:pPr>
      <w:r w:rsidRPr="00023166">
        <w:rPr>
          <w:color w:val="0D0D0D" w:themeColor="text1" w:themeTint="F2"/>
        </w:rPr>
        <w:t>Ce prix rémunère :</w:t>
      </w:r>
      <w:r w:rsidRPr="00023166">
        <w:rPr>
          <w:b/>
          <w:color w:val="0D0D0D" w:themeColor="text1" w:themeTint="F2"/>
          <w:sz w:val="28"/>
        </w:rPr>
        <w:t xml:space="preserve"> </w:t>
      </w:r>
    </w:p>
    <w:p w14:paraId="1BB1BA40" w14:textId="77777777" w:rsidR="006C03CC" w:rsidRPr="00023166" w:rsidRDefault="006C03CC" w:rsidP="006C03CC">
      <w:pPr>
        <w:widowControl/>
        <w:numPr>
          <w:ilvl w:val="0"/>
          <w:numId w:val="22"/>
        </w:numPr>
        <w:autoSpaceDE/>
        <w:autoSpaceDN/>
        <w:ind w:hanging="360"/>
        <w:jc w:val="both"/>
        <w:rPr>
          <w:color w:val="0D0D0D" w:themeColor="text1" w:themeTint="F2"/>
        </w:rPr>
      </w:pPr>
      <w:r w:rsidRPr="00023166">
        <w:rPr>
          <w:color w:val="0D0D0D" w:themeColor="text1" w:themeTint="F2"/>
        </w:rPr>
        <w:t>0</w:t>
      </w:r>
      <w:r>
        <w:rPr>
          <w:color w:val="0D0D0D" w:themeColor="text1" w:themeTint="F2"/>
        </w:rPr>
        <w:t>2</w:t>
      </w:r>
      <w:r w:rsidRPr="00023166">
        <w:rPr>
          <w:color w:val="0D0D0D" w:themeColor="text1" w:themeTint="F2"/>
        </w:rPr>
        <w:t xml:space="preserve"> Porte de service semi-isotherme en Aluminium </w:t>
      </w:r>
      <w:r>
        <w:rPr>
          <w:color w:val="0D0D0D" w:themeColor="text1" w:themeTint="F2"/>
        </w:rPr>
        <w:t>9</w:t>
      </w:r>
      <w:r w:rsidRPr="00023166">
        <w:rPr>
          <w:color w:val="0D0D0D" w:themeColor="text1" w:themeTint="F2"/>
        </w:rPr>
        <w:t xml:space="preserve">00 x 2100 </w:t>
      </w:r>
    </w:p>
    <w:p w14:paraId="0C42DA68" w14:textId="77777777" w:rsidR="006C03CC" w:rsidRPr="00023166" w:rsidRDefault="006C03CC" w:rsidP="006C03CC">
      <w:pPr>
        <w:ind w:left="370"/>
        <w:rPr>
          <w:color w:val="0D0D0D" w:themeColor="text1" w:themeTint="F2"/>
        </w:rPr>
      </w:pPr>
      <w:r w:rsidRPr="00023166">
        <w:rPr>
          <w:color w:val="0D0D0D" w:themeColor="text1" w:themeTint="F2"/>
        </w:rPr>
        <w:t xml:space="preserve">CADRE : en profilé PVC rigide renforcé à l'intérieur par des profilés en acier, </w:t>
      </w:r>
    </w:p>
    <w:p w14:paraId="7BC1813F" w14:textId="77777777" w:rsidR="006C03CC" w:rsidRPr="00023166" w:rsidRDefault="006C03CC" w:rsidP="006C03CC">
      <w:pPr>
        <w:ind w:left="370"/>
        <w:rPr>
          <w:color w:val="0D0D0D" w:themeColor="text1" w:themeTint="F2"/>
        </w:rPr>
      </w:pPr>
      <w:r w:rsidRPr="00023166">
        <w:rPr>
          <w:color w:val="0D0D0D" w:themeColor="text1" w:themeTint="F2"/>
        </w:rPr>
        <w:t xml:space="preserve">VENTAIL: isolé en mousse de polyuréthane injectée à haute pression densité 40 à 45Kg/m3 entre deux tôles d'acier pré-laquées entourées d'un profilé aluminium anodisé muni d'une rainure pour la pose facile des joints d'étanchéité, Epaisseur:60/80mm pour T=+6°Cà 0°C, épaisseur:100/120mm. </w:t>
      </w:r>
    </w:p>
    <w:p w14:paraId="49885A4D" w14:textId="77777777" w:rsidR="006C03CC" w:rsidRPr="00023166" w:rsidRDefault="006C03CC" w:rsidP="006C03CC">
      <w:pPr>
        <w:ind w:left="355"/>
        <w:rPr>
          <w:color w:val="0D0D0D" w:themeColor="text1" w:themeTint="F2"/>
        </w:rPr>
      </w:pPr>
      <w:r w:rsidRPr="00023166">
        <w:rPr>
          <w:b/>
          <w:color w:val="0D0D0D" w:themeColor="text1" w:themeTint="F2"/>
        </w:rPr>
        <w:t xml:space="preserve">Ce Prix N° 01 est payé à l’unité. </w:t>
      </w:r>
    </w:p>
    <w:p w14:paraId="773621FF" w14:textId="77777777" w:rsidR="006C03CC" w:rsidRDefault="006C03CC" w:rsidP="006C03CC">
      <w:pPr>
        <w:ind w:left="-5"/>
        <w:rPr>
          <w:b/>
          <w:color w:val="0D0D0D" w:themeColor="text1" w:themeTint="F2"/>
        </w:rPr>
      </w:pPr>
    </w:p>
    <w:p w14:paraId="0EFD251A" w14:textId="77777777" w:rsidR="006C03CC" w:rsidRPr="006C03CC" w:rsidRDefault="006C03CC" w:rsidP="006C03CC">
      <w:pPr>
        <w:ind w:left="10"/>
        <w:rPr>
          <w:b/>
          <w:color w:val="0D0D0D" w:themeColor="text1" w:themeTint="F2"/>
        </w:rPr>
      </w:pPr>
      <w:r w:rsidRPr="00023166">
        <w:rPr>
          <w:b/>
          <w:color w:val="0D0D0D" w:themeColor="text1" w:themeTint="F2"/>
        </w:rPr>
        <w:t>P</w:t>
      </w:r>
      <w:r w:rsidRPr="006C03CC">
        <w:rPr>
          <w:b/>
          <w:color w:val="0D0D0D" w:themeColor="text1" w:themeTint="F2"/>
        </w:rPr>
        <w:t>RIX N</w:t>
      </w:r>
      <w:r w:rsidRPr="00023166">
        <w:rPr>
          <w:b/>
          <w:color w:val="0D0D0D" w:themeColor="text1" w:themeTint="F2"/>
        </w:rPr>
        <w:t>°</w:t>
      </w:r>
      <w:r w:rsidRPr="006C03CC">
        <w:rPr>
          <w:b/>
          <w:color w:val="0D0D0D" w:themeColor="text1" w:themeTint="F2"/>
        </w:rPr>
        <w:t xml:space="preserve"> </w:t>
      </w:r>
      <w:r w:rsidRPr="00023166">
        <w:rPr>
          <w:b/>
          <w:color w:val="0D0D0D" w:themeColor="text1" w:themeTint="F2"/>
        </w:rPr>
        <w:t>02 :</w:t>
      </w:r>
      <w:r w:rsidRPr="006C03CC">
        <w:rPr>
          <w:b/>
          <w:color w:val="0D0D0D" w:themeColor="text1" w:themeTint="F2"/>
        </w:rPr>
        <w:t xml:space="preserve"> </w:t>
      </w:r>
      <w:r w:rsidRPr="00023166">
        <w:rPr>
          <w:b/>
          <w:color w:val="0D0D0D" w:themeColor="text1" w:themeTint="F2"/>
        </w:rPr>
        <w:t>T</w:t>
      </w:r>
      <w:r w:rsidRPr="006C03CC">
        <w:rPr>
          <w:b/>
          <w:color w:val="0D0D0D" w:themeColor="text1" w:themeTint="F2"/>
        </w:rPr>
        <w:t>REMIE DE PRE</w:t>
      </w:r>
      <w:r w:rsidRPr="00023166">
        <w:rPr>
          <w:b/>
          <w:color w:val="0D0D0D" w:themeColor="text1" w:themeTint="F2"/>
        </w:rPr>
        <w:t>-</w:t>
      </w:r>
      <w:r w:rsidRPr="006C03CC">
        <w:rPr>
          <w:b/>
          <w:color w:val="0D0D0D" w:themeColor="text1" w:themeTint="F2"/>
        </w:rPr>
        <w:t xml:space="preserve">GERMINATION ET BACS </w:t>
      </w:r>
      <w:r w:rsidRPr="00023166">
        <w:rPr>
          <w:b/>
          <w:color w:val="0D0D0D" w:themeColor="text1" w:themeTint="F2"/>
        </w:rPr>
        <w:t>(</w:t>
      </w:r>
      <w:r w:rsidRPr="006C03CC">
        <w:rPr>
          <w:b/>
          <w:color w:val="0D0D0D" w:themeColor="text1" w:themeTint="F2"/>
        </w:rPr>
        <w:t>CHARIOTS</w:t>
      </w:r>
      <w:r w:rsidRPr="00023166">
        <w:rPr>
          <w:b/>
          <w:color w:val="0D0D0D" w:themeColor="text1" w:themeTint="F2"/>
        </w:rPr>
        <w:t>)</w:t>
      </w:r>
      <w:r w:rsidRPr="006C03CC">
        <w:rPr>
          <w:b/>
          <w:color w:val="0D0D0D" w:themeColor="text1" w:themeTint="F2"/>
        </w:rPr>
        <w:t xml:space="preserve"> D</w:t>
      </w:r>
      <w:r w:rsidRPr="00023166">
        <w:rPr>
          <w:b/>
          <w:color w:val="0D0D0D" w:themeColor="text1" w:themeTint="F2"/>
        </w:rPr>
        <w:t>’</w:t>
      </w:r>
      <w:r w:rsidRPr="006C03CC">
        <w:rPr>
          <w:b/>
          <w:color w:val="0D0D0D" w:themeColor="text1" w:themeTint="F2"/>
        </w:rPr>
        <w:t>EGOUTTAGE</w:t>
      </w:r>
      <w:r w:rsidRPr="00023166">
        <w:rPr>
          <w:b/>
          <w:color w:val="0D0D0D" w:themeColor="text1" w:themeTint="F2"/>
        </w:rPr>
        <w:t xml:space="preserve"> </w:t>
      </w:r>
    </w:p>
    <w:p w14:paraId="208503DB" w14:textId="77777777" w:rsidR="006C03CC" w:rsidRPr="00023166" w:rsidRDefault="006C03CC" w:rsidP="006C03CC">
      <w:pPr>
        <w:ind w:left="370"/>
        <w:rPr>
          <w:color w:val="0D0D0D" w:themeColor="text1" w:themeTint="F2"/>
        </w:rPr>
      </w:pPr>
      <w:r w:rsidRPr="00023166">
        <w:rPr>
          <w:color w:val="0D0D0D" w:themeColor="text1" w:themeTint="F2"/>
        </w:rPr>
        <w:t xml:space="preserve">Ce prix rémunère à l’ensemble la fourniture, le transport et la mise en place d’une trémie de pré-germination de caractéristiques suivantes :  </w:t>
      </w:r>
    </w:p>
    <w:p w14:paraId="29F19EE2" w14:textId="77777777" w:rsidR="006C03CC" w:rsidRPr="00023166" w:rsidRDefault="006C03CC" w:rsidP="006C03CC">
      <w:pPr>
        <w:widowControl/>
        <w:numPr>
          <w:ilvl w:val="0"/>
          <w:numId w:val="22"/>
        </w:numPr>
        <w:autoSpaceDE/>
        <w:autoSpaceDN/>
        <w:ind w:hanging="360"/>
        <w:jc w:val="both"/>
        <w:rPr>
          <w:color w:val="0D0D0D" w:themeColor="text1" w:themeTint="F2"/>
        </w:rPr>
      </w:pPr>
      <w:r w:rsidRPr="00023166">
        <w:rPr>
          <w:color w:val="0D0D0D" w:themeColor="text1" w:themeTint="F2"/>
        </w:rPr>
        <w:t>Trémie de trempage et pré-germination: Réservoir en Plastique alimentaire ou en Inox alimenté en eau</w:t>
      </w:r>
    </w:p>
    <w:p w14:paraId="35691207" w14:textId="77777777" w:rsidR="006C03CC" w:rsidRPr="00023166" w:rsidRDefault="006C03CC" w:rsidP="006C03CC">
      <w:pPr>
        <w:widowControl/>
        <w:numPr>
          <w:ilvl w:val="0"/>
          <w:numId w:val="22"/>
        </w:numPr>
        <w:autoSpaceDE/>
        <w:autoSpaceDN/>
        <w:ind w:hanging="360"/>
        <w:jc w:val="both"/>
        <w:rPr>
          <w:color w:val="0D0D0D" w:themeColor="text1" w:themeTint="F2"/>
        </w:rPr>
      </w:pPr>
      <w:r w:rsidRPr="00023166">
        <w:rPr>
          <w:color w:val="0D0D0D" w:themeColor="text1" w:themeTint="F2"/>
        </w:rPr>
        <w:t xml:space="preserve">Structure métallique en tube carré inox 25 x 25 </w:t>
      </w:r>
    </w:p>
    <w:p w14:paraId="1AE56CCA" w14:textId="77777777" w:rsidR="006C03CC" w:rsidRPr="00023166" w:rsidRDefault="006C03CC" w:rsidP="006C03CC">
      <w:pPr>
        <w:widowControl/>
        <w:numPr>
          <w:ilvl w:val="0"/>
          <w:numId w:val="22"/>
        </w:numPr>
        <w:autoSpaceDE/>
        <w:autoSpaceDN/>
        <w:ind w:hanging="360"/>
        <w:jc w:val="both"/>
        <w:rPr>
          <w:color w:val="0D0D0D" w:themeColor="text1" w:themeTint="F2"/>
        </w:rPr>
      </w:pPr>
      <w:r w:rsidRPr="00023166">
        <w:rPr>
          <w:color w:val="0D0D0D" w:themeColor="text1" w:themeTint="F2"/>
        </w:rPr>
        <w:t xml:space="preserve">Plateforme de travail en caillebotis GALVA Ep 3 mm  </w:t>
      </w:r>
    </w:p>
    <w:p w14:paraId="6E8B377B" w14:textId="77777777" w:rsidR="006C03CC" w:rsidRPr="00023166" w:rsidRDefault="006C03CC" w:rsidP="006C03CC">
      <w:pPr>
        <w:widowControl/>
        <w:numPr>
          <w:ilvl w:val="0"/>
          <w:numId w:val="22"/>
        </w:numPr>
        <w:autoSpaceDE/>
        <w:autoSpaceDN/>
        <w:ind w:hanging="360"/>
        <w:jc w:val="both"/>
        <w:rPr>
          <w:color w:val="0D0D0D" w:themeColor="text1" w:themeTint="F2"/>
        </w:rPr>
      </w:pPr>
      <w:r w:rsidRPr="00023166">
        <w:rPr>
          <w:color w:val="0D0D0D" w:themeColor="text1" w:themeTint="F2"/>
        </w:rPr>
        <w:t xml:space="preserve">Escalier métallique de 2 marches avec structure en tube carré 25 x 25 </w:t>
      </w:r>
    </w:p>
    <w:p w14:paraId="6DDC4911" w14:textId="77777777" w:rsidR="006C03CC" w:rsidRPr="00023166" w:rsidRDefault="006C03CC" w:rsidP="006C03CC">
      <w:pPr>
        <w:widowControl/>
        <w:numPr>
          <w:ilvl w:val="0"/>
          <w:numId w:val="22"/>
        </w:numPr>
        <w:autoSpaceDE/>
        <w:autoSpaceDN/>
        <w:ind w:hanging="360"/>
        <w:jc w:val="both"/>
        <w:rPr>
          <w:color w:val="0D0D0D" w:themeColor="text1" w:themeTint="F2"/>
        </w:rPr>
      </w:pPr>
      <w:r w:rsidRPr="00023166">
        <w:rPr>
          <w:color w:val="0D0D0D" w:themeColor="text1" w:themeTint="F2"/>
        </w:rPr>
        <w:t xml:space="preserve">Vannes de Drainage DN </w:t>
      </w:r>
      <w:r>
        <w:rPr>
          <w:color w:val="0D0D0D" w:themeColor="text1" w:themeTint="F2"/>
        </w:rPr>
        <w:t>8</w:t>
      </w:r>
      <w:r w:rsidRPr="00023166">
        <w:rPr>
          <w:color w:val="0D0D0D" w:themeColor="text1" w:themeTint="F2"/>
        </w:rPr>
        <w:t xml:space="preserve">0 min </w:t>
      </w:r>
    </w:p>
    <w:p w14:paraId="36EBF3DB" w14:textId="77777777" w:rsidR="006C03CC" w:rsidRPr="00E70FB7" w:rsidRDefault="006C03CC" w:rsidP="006C03CC">
      <w:pPr>
        <w:pStyle w:val="Paragraphedeliste"/>
        <w:numPr>
          <w:ilvl w:val="0"/>
          <w:numId w:val="22"/>
        </w:numPr>
        <w:spacing w:line="276" w:lineRule="auto"/>
        <w:ind w:hanging="360"/>
        <w:jc w:val="both"/>
        <w:rPr>
          <w:rFonts w:asciiTheme="majorBidi" w:hAnsiTheme="majorBidi" w:cstheme="majorBidi"/>
          <w:sz w:val="24"/>
        </w:rPr>
      </w:pPr>
      <w:r w:rsidRPr="00E70FB7">
        <w:rPr>
          <w:rFonts w:asciiTheme="majorBidi" w:hAnsiTheme="majorBidi" w:cstheme="majorBidi"/>
          <w:sz w:val="24"/>
        </w:rPr>
        <w:t>2 Bassines de pré-germination et d’égouttage constitué d’un réservoir plastique dont les caractéristiques sont les suivantes pour chacun d’eux :</w:t>
      </w:r>
    </w:p>
    <w:p w14:paraId="14F6FAF1" w14:textId="77777777" w:rsidR="006C03CC" w:rsidRPr="00E70FB7" w:rsidRDefault="006C03CC" w:rsidP="006C03CC">
      <w:pPr>
        <w:pStyle w:val="Paragraphedeliste"/>
        <w:numPr>
          <w:ilvl w:val="0"/>
          <w:numId w:val="31"/>
        </w:numPr>
        <w:spacing w:line="276" w:lineRule="auto"/>
        <w:ind w:left="1843" w:hanging="360"/>
        <w:jc w:val="both"/>
        <w:rPr>
          <w:rFonts w:asciiTheme="majorBidi" w:hAnsiTheme="majorBidi" w:cstheme="majorBidi"/>
          <w:sz w:val="24"/>
        </w:rPr>
      </w:pPr>
      <w:r w:rsidRPr="00E70FB7">
        <w:rPr>
          <w:rFonts w:asciiTheme="majorBidi" w:hAnsiTheme="majorBidi" w:cstheme="majorBidi"/>
          <w:sz w:val="24"/>
        </w:rPr>
        <w:t>Dimension : 710x630x340mm</w:t>
      </w:r>
    </w:p>
    <w:p w14:paraId="6205B5FB" w14:textId="77777777" w:rsidR="006C03CC" w:rsidRPr="00E70FB7" w:rsidRDefault="006C03CC" w:rsidP="006C03CC">
      <w:pPr>
        <w:pStyle w:val="Paragraphedeliste"/>
        <w:numPr>
          <w:ilvl w:val="0"/>
          <w:numId w:val="31"/>
        </w:numPr>
        <w:spacing w:line="276" w:lineRule="auto"/>
        <w:ind w:left="1843" w:hanging="360"/>
        <w:jc w:val="both"/>
        <w:rPr>
          <w:rFonts w:asciiTheme="majorBidi" w:hAnsiTheme="majorBidi" w:cstheme="majorBidi"/>
          <w:sz w:val="24"/>
        </w:rPr>
      </w:pPr>
      <w:r w:rsidRPr="00E70FB7">
        <w:rPr>
          <w:rFonts w:asciiTheme="majorBidi" w:hAnsiTheme="majorBidi" w:cstheme="majorBidi"/>
          <w:sz w:val="24"/>
        </w:rPr>
        <w:t>Base inférieure en pente vers le centre</w:t>
      </w:r>
    </w:p>
    <w:p w14:paraId="10235480" w14:textId="77777777" w:rsidR="006C03CC" w:rsidRPr="00E70FB7" w:rsidRDefault="006C03CC" w:rsidP="006C03CC">
      <w:pPr>
        <w:pStyle w:val="Paragraphedeliste"/>
        <w:numPr>
          <w:ilvl w:val="0"/>
          <w:numId w:val="31"/>
        </w:numPr>
        <w:spacing w:line="276" w:lineRule="auto"/>
        <w:ind w:left="1843" w:hanging="360"/>
        <w:jc w:val="both"/>
        <w:rPr>
          <w:rFonts w:asciiTheme="majorBidi" w:hAnsiTheme="majorBidi" w:cstheme="majorBidi"/>
          <w:sz w:val="24"/>
        </w:rPr>
      </w:pPr>
      <w:r w:rsidRPr="00E70FB7">
        <w:rPr>
          <w:rFonts w:asciiTheme="majorBidi" w:hAnsiTheme="majorBidi" w:cstheme="majorBidi"/>
          <w:sz w:val="24"/>
        </w:rPr>
        <w:t>Structure métallique en aluminium</w:t>
      </w:r>
    </w:p>
    <w:p w14:paraId="366D5EB5" w14:textId="77777777" w:rsidR="006C03CC" w:rsidRPr="00E70FB7" w:rsidRDefault="006C03CC" w:rsidP="006C03CC">
      <w:pPr>
        <w:pStyle w:val="Paragraphedeliste"/>
        <w:numPr>
          <w:ilvl w:val="0"/>
          <w:numId w:val="31"/>
        </w:numPr>
        <w:spacing w:line="276" w:lineRule="auto"/>
        <w:ind w:left="1843" w:hanging="360"/>
        <w:jc w:val="both"/>
        <w:rPr>
          <w:rFonts w:asciiTheme="majorBidi" w:hAnsiTheme="majorBidi" w:cstheme="majorBidi"/>
          <w:sz w:val="24"/>
        </w:rPr>
      </w:pPr>
      <w:r w:rsidRPr="00E70FB7">
        <w:rPr>
          <w:rFonts w:asciiTheme="majorBidi" w:hAnsiTheme="majorBidi" w:cstheme="majorBidi"/>
          <w:sz w:val="24"/>
        </w:rPr>
        <w:t>4 Roulettes polyamide pivotante 50mm dont deux avec frein (charge max 40Kg)</w:t>
      </w:r>
    </w:p>
    <w:p w14:paraId="1CD7260A" w14:textId="77777777" w:rsidR="006C03CC" w:rsidRPr="00E70FB7" w:rsidRDefault="006C03CC" w:rsidP="006C03CC">
      <w:pPr>
        <w:pStyle w:val="Paragraphedeliste"/>
        <w:numPr>
          <w:ilvl w:val="0"/>
          <w:numId w:val="31"/>
        </w:numPr>
        <w:spacing w:line="276" w:lineRule="auto"/>
        <w:ind w:left="1843" w:hanging="360"/>
        <w:jc w:val="both"/>
        <w:rPr>
          <w:rFonts w:asciiTheme="majorBidi" w:hAnsiTheme="majorBidi" w:cstheme="majorBidi"/>
          <w:sz w:val="24"/>
        </w:rPr>
      </w:pPr>
      <w:r w:rsidRPr="00E70FB7">
        <w:rPr>
          <w:rFonts w:asciiTheme="majorBidi" w:hAnsiTheme="majorBidi" w:cstheme="majorBidi"/>
          <w:sz w:val="24"/>
        </w:rPr>
        <w:t>Siphon de drainage</w:t>
      </w:r>
    </w:p>
    <w:p w14:paraId="04DB10C6" w14:textId="77777777" w:rsidR="006C03CC" w:rsidRPr="00472D4A" w:rsidRDefault="006C03CC" w:rsidP="006C03CC">
      <w:pPr>
        <w:pStyle w:val="Paragraphedeliste"/>
        <w:numPr>
          <w:ilvl w:val="0"/>
          <w:numId w:val="31"/>
        </w:numPr>
        <w:spacing w:line="276" w:lineRule="auto"/>
        <w:ind w:left="1843" w:hanging="10"/>
        <w:jc w:val="both"/>
        <w:rPr>
          <w:rFonts w:asciiTheme="majorBidi" w:hAnsiTheme="majorBidi" w:cstheme="majorBidi"/>
          <w:sz w:val="24"/>
        </w:rPr>
      </w:pPr>
      <w:r w:rsidRPr="00C25EF3">
        <w:rPr>
          <w:rFonts w:asciiTheme="majorBidi" w:hAnsiTheme="majorBidi" w:cstheme="majorBidi"/>
          <w:sz w:val="24"/>
        </w:rPr>
        <w:t>Vanne de Drainage diamètre 32</w:t>
      </w:r>
    </w:p>
    <w:p w14:paraId="631F25D0" w14:textId="77777777" w:rsidR="006C03CC" w:rsidRPr="00023166" w:rsidRDefault="006C03CC" w:rsidP="006C03CC">
      <w:pPr>
        <w:ind w:left="370"/>
        <w:rPr>
          <w:color w:val="0D0D0D" w:themeColor="text1" w:themeTint="F2"/>
        </w:rPr>
      </w:pPr>
      <w:r w:rsidRPr="00023166">
        <w:rPr>
          <w:color w:val="0D0D0D" w:themeColor="text1" w:themeTint="F2"/>
        </w:rPr>
        <w:t xml:space="preserve">Tous ces équipements doivent être dimensionnés pour la préparation de 500 Kg/j de fourrage. </w:t>
      </w:r>
    </w:p>
    <w:p w14:paraId="3CFA8B02" w14:textId="77777777" w:rsidR="006C03CC" w:rsidRPr="00023166" w:rsidRDefault="006C03CC" w:rsidP="006C03CC">
      <w:pPr>
        <w:ind w:left="715"/>
        <w:rPr>
          <w:color w:val="0D0D0D" w:themeColor="text1" w:themeTint="F2"/>
        </w:rPr>
      </w:pPr>
      <w:r w:rsidRPr="00023166">
        <w:rPr>
          <w:color w:val="0D0D0D" w:themeColor="text1" w:themeTint="F2"/>
        </w:rPr>
        <w:t xml:space="preserve">Y compris toutes sujétions. </w:t>
      </w:r>
    </w:p>
    <w:p w14:paraId="72B39B86" w14:textId="77777777" w:rsidR="006C03CC" w:rsidRDefault="006C03CC" w:rsidP="006C03CC">
      <w:pPr>
        <w:ind w:left="355"/>
        <w:rPr>
          <w:b/>
          <w:color w:val="0D0D0D" w:themeColor="text1" w:themeTint="F2"/>
        </w:rPr>
      </w:pPr>
      <w:r w:rsidRPr="00023166">
        <w:rPr>
          <w:b/>
          <w:color w:val="0D0D0D" w:themeColor="text1" w:themeTint="F2"/>
        </w:rPr>
        <w:t xml:space="preserve">Ce Prix N° 02 est payé à l’ensemble. </w:t>
      </w:r>
    </w:p>
    <w:p w14:paraId="7B75A3FA" w14:textId="77777777" w:rsidR="006C03CC" w:rsidRPr="00023166" w:rsidRDefault="006C03CC" w:rsidP="006C03CC">
      <w:pPr>
        <w:ind w:left="355"/>
        <w:rPr>
          <w:color w:val="0D0D0D" w:themeColor="text1" w:themeTint="F2"/>
        </w:rPr>
      </w:pPr>
    </w:p>
    <w:p w14:paraId="6F624EAD" w14:textId="77777777" w:rsidR="006C03CC" w:rsidRPr="006C03CC" w:rsidRDefault="006C03CC" w:rsidP="006C03CC">
      <w:pPr>
        <w:ind w:left="10"/>
        <w:rPr>
          <w:b/>
          <w:color w:val="0D0D0D" w:themeColor="text1" w:themeTint="F2"/>
        </w:rPr>
      </w:pPr>
      <w:r w:rsidRPr="00023166">
        <w:rPr>
          <w:b/>
          <w:color w:val="0D0D0D" w:themeColor="text1" w:themeTint="F2"/>
        </w:rPr>
        <w:t>P</w:t>
      </w:r>
      <w:r w:rsidRPr="006C03CC">
        <w:rPr>
          <w:b/>
          <w:color w:val="0D0D0D" w:themeColor="text1" w:themeTint="F2"/>
        </w:rPr>
        <w:t>RIX N</w:t>
      </w:r>
      <w:r w:rsidRPr="00023166">
        <w:rPr>
          <w:b/>
          <w:color w:val="0D0D0D" w:themeColor="text1" w:themeTint="F2"/>
        </w:rPr>
        <w:t>°</w:t>
      </w:r>
      <w:r w:rsidRPr="006C03CC">
        <w:rPr>
          <w:b/>
          <w:color w:val="0D0D0D" w:themeColor="text1" w:themeTint="F2"/>
        </w:rPr>
        <w:t xml:space="preserve"> </w:t>
      </w:r>
      <w:r w:rsidRPr="00023166">
        <w:rPr>
          <w:b/>
          <w:color w:val="0D0D0D" w:themeColor="text1" w:themeTint="F2"/>
        </w:rPr>
        <w:t>03 :</w:t>
      </w:r>
      <w:r w:rsidRPr="006C03CC">
        <w:rPr>
          <w:b/>
          <w:color w:val="0D0D0D" w:themeColor="text1" w:themeTint="F2"/>
        </w:rPr>
        <w:t xml:space="preserve"> </w:t>
      </w:r>
      <w:r w:rsidRPr="00023166">
        <w:rPr>
          <w:b/>
          <w:color w:val="0D0D0D" w:themeColor="text1" w:themeTint="F2"/>
        </w:rPr>
        <w:t>E</w:t>
      </w:r>
      <w:r w:rsidRPr="006C03CC">
        <w:rPr>
          <w:b/>
          <w:color w:val="0D0D0D" w:themeColor="text1" w:themeTint="F2"/>
        </w:rPr>
        <w:t>QUIPEMENT ET OUTILLAGE AUXILIAIRES</w:t>
      </w:r>
      <w:r w:rsidRPr="00023166">
        <w:rPr>
          <w:b/>
          <w:color w:val="0D0D0D" w:themeColor="text1" w:themeTint="F2"/>
        </w:rPr>
        <w:t xml:space="preserve"> </w:t>
      </w:r>
    </w:p>
    <w:p w14:paraId="29712B60" w14:textId="77777777" w:rsidR="006C03CC" w:rsidRPr="00023166" w:rsidRDefault="006C03CC" w:rsidP="006C03CC">
      <w:pPr>
        <w:ind w:left="360" w:hanging="360"/>
        <w:rPr>
          <w:color w:val="0D0D0D" w:themeColor="text1" w:themeTint="F2"/>
        </w:rPr>
      </w:pPr>
      <w:r w:rsidRPr="00023166">
        <w:rPr>
          <w:color w:val="0D0D0D" w:themeColor="text1" w:themeTint="F2"/>
        </w:rPr>
        <w:t>Ce prix rémunère à l’ensemble la fourniture, le transport, la fixation et la mise en place de l’ensemble des équipements auxiliaires suivants :</w:t>
      </w:r>
      <w:r w:rsidRPr="00023166">
        <w:rPr>
          <w:b/>
          <w:color w:val="0D0D0D" w:themeColor="text1" w:themeTint="F2"/>
          <w:sz w:val="28"/>
        </w:rPr>
        <w:t xml:space="preserve"> </w:t>
      </w:r>
    </w:p>
    <w:p w14:paraId="7599C455" w14:textId="77777777" w:rsidR="006C03CC" w:rsidRPr="00023166" w:rsidRDefault="006C03CC" w:rsidP="006C03CC">
      <w:pPr>
        <w:widowControl/>
        <w:numPr>
          <w:ilvl w:val="0"/>
          <w:numId w:val="23"/>
        </w:numPr>
        <w:autoSpaceDE/>
        <w:autoSpaceDN/>
        <w:ind w:hanging="360"/>
        <w:jc w:val="both"/>
        <w:rPr>
          <w:color w:val="0D0D0D" w:themeColor="text1" w:themeTint="F2"/>
        </w:rPr>
      </w:pPr>
      <w:r w:rsidRPr="00023166">
        <w:rPr>
          <w:color w:val="0D0D0D" w:themeColor="text1" w:themeTint="F2"/>
        </w:rPr>
        <w:t>Un chariot mobile en inox pour le transport de fourrage. (</w:t>
      </w:r>
      <w:r>
        <w:rPr>
          <w:color w:val="0D0D0D" w:themeColor="text1" w:themeTint="F2"/>
        </w:rPr>
        <w:t>65</w:t>
      </w:r>
      <w:r w:rsidRPr="00023166">
        <w:rPr>
          <w:color w:val="0D0D0D" w:themeColor="text1" w:themeTint="F2"/>
        </w:rPr>
        <w:t xml:space="preserve">0 x 650 x 900 mm) ; </w:t>
      </w:r>
    </w:p>
    <w:p w14:paraId="270DF581" w14:textId="77777777" w:rsidR="006C03CC" w:rsidRPr="00023166" w:rsidRDefault="006C03CC" w:rsidP="006C03CC">
      <w:pPr>
        <w:widowControl/>
        <w:numPr>
          <w:ilvl w:val="0"/>
          <w:numId w:val="23"/>
        </w:numPr>
        <w:autoSpaceDE/>
        <w:autoSpaceDN/>
        <w:ind w:hanging="360"/>
        <w:jc w:val="both"/>
        <w:rPr>
          <w:color w:val="0D0D0D" w:themeColor="text1" w:themeTint="F2"/>
        </w:rPr>
      </w:pPr>
      <w:r w:rsidRPr="00023166">
        <w:rPr>
          <w:color w:val="0D0D0D" w:themeColor="text1" w:themeTint="F2"/>
        </w:rPr>
        <w:lastRenderedPageBreak/>
        <w:t xml:space="preserve">Une Echelle multifonction de 2 plans en aluminium pied anti dérapant ; </w:t>
      </w:r>
    </w:p>
    <w:p w14:paraId="5D901CD2" w14:textId="77777777" w:rsidR="006C03CC" w:rsidRPr="00023166" w:rsidRDefault="006C03CC" w:rsidP="006C03CC">
      <w:pPr>
        <w:widowControl/>
        <w:numPr>
          <w:ilvl w:val="0"/>
          <w:numId w:val="23"/>
        </w:numPr>
        <w:autoSpaceDE/>
        <w:autoSpaceDN/>
        <w:ind w:hanging="360"/>
        <w:jc w:val="both"/>
        <w:rPr>
          <w:color w:val="0D0D0D" w:themeColor="text1" w:themeTint="F2"/>
        </w:rPr>
      </w:pPr>
      <w:r w:rsidRPr="00023166">
        <w:rPr>
          <w:color w:val="0D0D0D" w:themeColor="text1" w:themeTint="F2"/>
        </w:rPr>
        <w:t xml:space="preserve">Tuyauterie </w:t>
      </w:r>
      <w:r w:rsidRPr="00023166">
        <w:rPr>
          <w:color w:val="0D0D0D" w:themeColor="text1" w:themeTint="F2"/>
          <w:sz w:val="32"/>
        </w:rPr>
        <w:t>¾</w:t>
      </w:r>
      <w:r w:rsidRPr="00023166">
        <w:rPr>
          <w:color w:val="0D0D0D" w:themeColor="text1" w:themeTint="F2"/>
        </w:rPr>
        <w:t xml:space="preserve"> ; </w:t>
      </w:r>
    </w:p>
    <w:p w14:paraId="7CAE7EA6" w14:textId="77777777" w:rsidR="006C03CC" w:rsidRPr="00023166" w:rsidRDefault="006C03CC" w:rsidP="006C03CC">
      <w:pPr>
        <w:widowControl/>
        <w:numPr>
          <w:ilvl w:val="0"/>
          <w:numId w:val="23"/>
        </w:numPr>
        <w:autoSpaceDE/>
        <w:autoSpaceDN/>
        <w:ind w:hanging="360"/>
        <w:jc w:val="both"/>
        <w:rPr>
          <w:color w:val="0D0D0D" w:themeColor="text1" w:themeTint="F2"/>
        </w:rPr>
      </w:pPr>
      <w:r w:rsidRPr="00023166">
        <w:rPr>
          <w:color w:val="0D0D0D" w:themeColor="text1" w:themeTint="F2"/>
        </w:rPr>
        <w:t xml:space="preserve">Robinetterie ; </w:t>
      </w:r>
    </w:p>
    <w:p w14:paraId="4D3DA8C1" w14:textId="77777777" w:rsidR="006C03CC" w:rsidRPr="00023166" w:rsidRDefault="006C03CC" w:rsidP="006C03CC">
      <w:pPr>
        <w:widowControl/>
        <w:numPr>
          <w:ilvl w:val="0"/>
          <w:numId w:val="23"/>
        </w:numPr>
        <w:autoSpaceDE/>
        <w:autoSpaceDN/>
        <w:ind w:hanging="360"/>
        <w:jc w:val="both"/>
        <w:rPr>
          <w:color w:val="0D0D0D" w:themeColor="text1" w:themeTint="F2"/>
        </w:rPr>
      </w:pPr>
      <w:r w:rsidRPr="00023166">
        <w:rPr>
          <w:color w:val="0D0D0D" w:themeColor="text1" w:themeTint="F2"/>
        </w:rPr>
        <w:t xml:space="preserve">Réseau d’alimentation des différentes composantes hydrauliques en PVC/PE/PPR ; </w:t>
      </w:r>
    </w:p>
    <w:p w14:paraId="517FD718" w14:textId="77777777" w:rsidR="006C03CC" w:rsidRPr="00023166" w:rsidRDefault="006C03CC" w:rsidP="006C03CC">
      <w:pPr>
        <w:widowControl/>
        <w:numPr>
          <w:ilvl w:val="0"/>
          <w:numId w:val="23"/>
        </w:numPr>
        <w:autoSpaceDE/>
        <w:autoSpaceDN/>
        <w:ind w:hanging="360"/>
        <w:jc w:val="both"/>
        <w:rPr>
          <w:color w:val="0D0D0D" w:themeColor="text1" w:themeTint="F2"/>
        </w:rPr>
      </w:pPr>
      <w:r w:rsidRPr="00023166">
        <w:rPr>
          <w:color w:val="0D0D0D" w:themeColor="text1" w:themeTint="F2"/>
        </w:rPr>
        <w:t xml:space="preserve">Vannes de sectionnement PVC/PPR/PE ; </w:t>
      </w:r>
    </w:p>
    <w:p w14:paraId="306B8B89" w14:textId="77777777" w:rsidR="006C03CC" w:rsidRPr="00023166" w:rsidRDefault="006C03CC" w:rsidP="006C03CC">
      <w:pPr>
        <w:widowControl/>
        <w:numPr>
          <w:ilvl w:val="1"/>
          <w:numId w:val="23"/>
        </w:numPr>
        <w:autoSpaceDE/>
        <w:autoSpaceDN/>
        <w:ind w:hanging="360"/>
        <w:jc w:val="both"/>
        <w:rPr>
          <w:color w:val="0D0D0D" w:themeColor="text1" w:themeTint="F2"/>
        </w:rPr>
      </w:pPr>
      <w:r w:rsidRPr="00023166">
        <w:rPr>
          <w:color w:val="0D0D0D" w:themeColor="text1" w:themeTint="F2"/>
        </w:rPr>
        <w:t xml:space="preserve">compris essais, fixation, mise en service et toutes sujétions. </w:t>
      </w:r>
    </w:p>
    <w:p w14:paraId="28D4DC1D" w14:textId="77777777" w:rsidR="006C03CC" w:rsidRDefault="006C03CC" w:rsidP="006C03CC">
      <w:pPr>
        <w:ind w:left="355"/>
        <w:rPr>
          <w:b/>
          <w:color w:val="0D0D0D" w:themeColor="text1" w:themeTint="F2"/>
        </w:rPr>
      </w:pPr>
      <w:r w:rsidRPr="00023166">
        <w:rPr>
          <w:b/>
          <w:color w:val="0D0D0D" w:themeColor="text1" w:themeTint="F2"/>
        </w:rPr>
        <w:t xml:space="preserve">Ce Prix N° 03 est payé à l’ensemble. </w:t>
      </w:r>
    </w:p>
    <w:p w14:paraId="069A1BD4" w14:textId="77777777" w:rsidR="006C03CC" w:rsidRPr="00023166" w:rsidRDefault="006C03CC" w:rsidP="006C03CC">
      <w:pPr>
        <w:ind w:left="355"/>
        <w:rPr>
          <w:color w:val="0D0D0D" w:themeColor="text1" w:themeTint="F2"/>
        </w:rPr>
      </w:pPr>
    </w:p>
    <w:p w14:paraId="090D1A1B" w14:textId="77777777" w:rsidR="006C03CC" w:rsidRPr="006C03CC" w:rsidRDefault="006C03CC" w:rsidP="006C03CC">
      <w:pPr>
        <w:ind w:left="10"/>
        <w:rPr>
          <w:b/>
          <w:color w:val="0D0D0D" w:themeColor="text1" w:themeTint="F2"/>
        </w:rPr>
      </w:pPr>
      <w:r w:rsidRPr="006C03CC">
        <w:rPr>
          <w:b/>
          <w:color w:val="0D0D0D" w:themeColor="text1" w:themeTint="F2"/>
        </w:rPr>
        <w:t xml:space="preserve">PRIX N° 04 : PLATEAUX ET RAYONNAGE  </w:t>
      </w:r>
    </w:p>
    <w:p w14:paraId="56AF41EB" w14:textId="77777777" w:rsidR="006C03CC" w:rsidRPr="00023166" w:rsidRDefault="006C03CC" w:rsidP="006C03CC">
      <w:pPr>
        <w:ind w:left="370"/>
        <w:rPr>
          <w:color w:val="0D0D0D" w:themeColor="text1" w:themeTint="F2"/>
        </w:rPr>
      </w:pPr>
      <w:r w:rsidRPr="00023166">
        <w:rPr>
          <w:b/>
          <w:color w:val="0D0D0D" w:themeColor="text1" w:themeTint="F2"/>
        </w:rPr>
        <w:t>P</w:t>
      </w:r>
      <w:r w:rsidRPr="00023166">
        <w:rPr>
          <w:b/>
          <w:color w:val="0D0D0D" w:themeColor="text1" w:themeTint="F2"/>
          <w:sz w:val="18"/>
        </w:rPr>
        <w:t>LATEAUX DE FOURRAGE HYDROPONIQUE</w:t>
      </w:r>
      <w:r w:rsidRPr="00023166">
        <w:rPr>
          <w:color w:val="0D0D0D" w:themeColor="text1" w:themeTint="F2"/>
        </w:rPr>
        <w:t xml:space="preserve"> </w:t>
      </w:r>
    </w:p>
    <w:p w14:paraId="1C80B27C" w14:textId="77777777" w:rsidR="006C03CC" w:rsidRPr="00023166" w:rsidRDefault="006C03CC" w:rsidP="006C03CC">
      <w:pPr>
        <w:ind w:left="370"/>
        <w:rPr>
          <w:color w:val="0D0D0D" w:themeColor="text1" w:themeTint="F2"/>
        </w:rPr>
      </w:pPr>
      <w:r w:rsidRPr="00023166">
        <w:rPr>
          <w:color w:val="0D0D0D" w:themeColor="text1" w:themeTint="F2"/>
        </w:rPr>
        <w:t xml:space="preserve">Ce prix rémunère à l’ensemble la fourniture, le transport et la mise en place d’un plateau ou bac de fourrage hydroponique répondant aux caractéristiques suivantes : </w:t>
      </w:r>
    </w:p>
    <w:p w14:paraId="104BF7EC" w14:textId="77777777" w:rsidR="006C03CC" w:rsidRPr="00023166" w:rsidRDefault="006C03CC" w:rsidP="006C03CC">
      <w:pPr>
        <w:widowControl/>
        <w:numPr>
          <w:ilvl w:val="0"/>
          <w:numId w:val="23"/>
        </w:numPr>
        <w:autoSpaceDE/>
        <w:autoSpaceDN/>
        <w:ind w:hanging="360"/>
        <w:jc w:val="both"/>
        <w:rPr>
          <w:color w:val="0D0D0D" w:themeColor="text1" w:themeTint="F2"/>
        </w:rPr>
      </w:pPr>
      <w:r w:rsidRPr="00023166">
        <w:rPr>
          <w:color w:val="0D0D0D" w:themeColor="text1" w:themeTint="F2"/>
        </w:rPr>
        <w:t xml:space="preserve">Dimensions : 65 x 65 x 8 cm; </w:t>
      </w:r>
    </w:p>
    <w:p w14:paraId="4D72C70A" w14:textId="77777777" w:rsidR="006C03CC" w:rsidRPr="00023166" w:rsidRDefault="006C03CC" w:rsidP="006C03CC">
      <w:pPr>
        <w:widowControl/>
        <w:numPr>
          <w:ilvl w:val="0"/>
          <w:numId w:val="23"/>
        </w:numPr>
        <w:autoSpaceDE/>
        <w:autoSpaceDN/>
        <w:ind w:hanging="360"/>
        <w:jc w:val="both"/>
        <w:rPr>
          <w:color w:val="0D0D0D" w:themeColor="text1" w:themeTint="F2"/>
        </w:rPr>
      </w:pPr>
      <w:r w:rsidRPr="00023166">
        <w:rPr>
          <w:color w:val="0D0D0D" w:themeColor="text1" w:themeTint="F2"/>
        </w:rPr>
        <w:t xml:space="preserve">Nombre : 192 </w:t>
      </w:r>
    </w:p>
    <w:p w14:paraId="474AAE36" w14:textId="77777777" w:rsidR="006C03CC" w:rsidRPr="00023166" w:rsidRDefault="006C03CC" w:rsidP="006C03CC">
      <w:pPr>
        <w:widowControl/>
        <w:numPr>
          <w:ilvl w:val="0"/>
          <w:numId w:val="23"/>
        </w:numPr>
        <w:autoSpaceDE/>
        <w:autoSpaceDN/>
        <w:ind w:hanging="360"/>
        <w:jc w:val="both"/>
        <w:rPr>
          <w:color w:val="0D0D0D" w:themeColor="text1" w:themeTint="F2"/>
        </w:rPr>
      </w:pPr>
      <w:r w:rsidRPr="00023166">
        <w:rPr>
          <w:color w:val="0D0D0D" w:themeColor="text1" w:themeTint="F2"/>
        </w:rPr>
        <w:t xml:space="preserve">Matériaux : polypropylène anti-bactéries spécialement conçues pour hydroponique plastique anti choc incassables et résistants aux différentes manipulations et à la température de lavage de 80°C; </w:t>
      </w:r>
    </w:p>
    <w:p w14:paraId="170A36D2" w14:textId="77777777" w:rsidR="006C03CC" w:rsidRPr="00023166" w:rsidRDefault="006C03CC" w:rsidP="006C03CC">
      <w:pPr>
        <w:widowControl/>
        <w:numPr>
          <w:ilvl w:val="0"/>
          <w:numId w:val="23"/>
        </w:numPr>
        <w:autoSpaceDE/>
        <w:autoSpaceDN/>
        <w:ind w:hanging="360"/>
        <w:jc w:val="both"/>
        <w:rPr>
          <w:color w:val="0D0D0D" w:themeColor="text1" w:themeTint="F2"/>
        </w:rPr>
      </w:pPr>
      <w:r w:rsidRPr="00023166">
        <w:rPr>
          <w:color w:val="0D0D0D" w:themeColor="text1" w:themeTint="F2"/>
        </w:rPr>
        <w:t xml:space="preserve">Les bacs sont blancs et fabriqués en matière première vierge non colorée pour ne pas altérer la qualité du fourrage. Ils doivent être en polypropylène Copolymère alimentaire. La qualité de plastique est de premier choix spéciale culture hydroponique ;  </w:t>
      </w:r>
    </w:p>
    <w:p w14:paraId="7DE5CAA9" w14:textId="77777777" w:rsidR="006C03CC" w:rsidRPr="00023166" w:rsidRDefault="006C03CC" w:rsidP="006C03CC">
      <w:pPr>
        <w:widowControl/>
        <w:numPr>
          <w:ilvl w:val="0"/>
          <w:numId w:val="23"/>
        </w:numPr>
        <w:autoSpaceDE/>
        <w:autoSpaceDN/>
        <w:ind w:hanging="360"/>
        <w:jc w:val="both"/>
        <w:rPr>
          <w:color w:val="0D0D0D" w:themeColor="text1" w:themeTint="F2"/>
        </w:rPr>
      </w:pPr>
      <w:r w:rsidRPr="00023166">
        <w:rPr>
          <w:color w:val="0D0D0D" w:themeColor="text1" w:themeTint="F2"/>
        </w:rPr>
        <w:t xml:space="preserve">L’épaisseur des bacs doit être supérieure à 1mm ; </w:t>
      </w:r>
    </w:p>
    <w:p w14:paraId="739CB452" w14:textId="77777777" w:rsidR="006C03CC" w:rsidRPr="00023166" w:rsidRDefault="006C03CC" w:rsidP="006C03CC">
      <w:pPr>
        <w:widowControl/>
        <w:numPr>
          <w:ilvl w:val="0"/>
          <w:numId w:val="23"/>
        </w:numPr>
        <w:autoSpaceDE/>
        <w:autoSpaceDN/>
        <w:ind w:hanging="360"/>
        <w:jc w:val="both"/>
        <w:rPr>
          <w:color w:val="0D0D0D" w:themeColor="text1" w:themeTint="F2"/>
        </w:rPr>
      </w:pPr>
      <w:r w:rsidRPr="00023166">
        <w:rPr>
          <w:color w:val="0D0D0D" w:themeColor="text1" w:themeTint="F2"/>
        </w:rPr>
        <w:t xml:space="preserve">La surface totale des bacs doit être d’une superficie minimale de 160m2 et par conséquent le concurrent doit s’assurer de fournir la surface suffisante pour produire 1000Kg par jour de fourrage hydroponique ; </w:t>
      </w:r>
    </w:p>
    <w:p w14:paraId="5DBEA29A" w14:textId="77777777" w:rsidR="006C03CC" w:rsidRPr="00023166" w:rsidRDefault="006C03CC" w:rsidP="006C03CC">
      <w:pPr>
        <w:widowControl/>
        <w:numPr>
          <w:ilvl w:val="0"/>
          <w:numId w:val="23"/>
        </w:numPr>
        <w:autoSpaceDE/>
        <w:autoSpaceDN/>
        <w:ind w:hanging="360"/>
        <w:jc w:val="both"/>
        <w:rPr>
          <w:color w:val="0D0D0D" w:themeColor="text1" w:themeTint="F2"/>
        </w:rPr>
      </w:pPr>
      <w:r w:rsidRPr="00023166">
        <w:rPr>
          <w:color w:val="0D0D0D" w:themeColor="text1" w:themeTint="F2"/>
        </w:rPr>
        <w:t xml:space="preserve">Les bacs ou plateaux doivent être dotés d’un système de sillon de drainage empêchant toute stagnation de l’eau pour éviter la formation de mycélium </w:t>
      </w:r>
    </w:p>
    <w:p w14:paraId="7570CEAD" w14:textId="77777777" w:rsidR="006C03CC" w:rsidRPr="00023166" w:rsidRDefault="006C03CC" w:rsidP="006C03CC">
      <w:pPr>
        <w:widowControl/>
        <w:numPr>
          <w:ilvl w:val="0"/>
          <w:numId w:val="23"/>
        </w:numPr>
        <w:autoSpaceDE/>
        <w:autoSpaceDN/>
        <w:ind w:hanging="360"/>
        <w:jc w:val="both"/>
        <w:rPr>
          <w:color w:val="0D0D0D" w:themeColor="text1" w:themeTint="F2"/>
        </w:rPr>
      </w:pPr>
      <w:r w:rsidRPr="00023166">
        <w:rPr>
          <w:color w:val="0D0D0D" w:themeColor="text1" w:themeTint="F2"/>
        </w:rPr>
        <w:t xml:space="preserve">Ils doivent avoir un dispositif ne laissant pas passer les semences d’orge dans le système d’irrigation ou de drainage. </w:t>
      </w:r>
    </w:p>
    <w:p w14:paraId="03B5AFCC" w14:textId="77777777" w:rsidR="006C03CC" w:rsidRPr="00023166" w:rsidRDefault="006C03CC" w:rsidP="006C03CC">
      <w:pPr>
        <w:widowControl/>
        <w:numPr>
          <w:ilvl w:val="0"/>
          <w:numId w:val="23"/>
        </w:numPr>
        <w:autoSpaceDE/>
        <w:autoSpaceDN/>
        <w:ind w:hanging="360"/>
        <w:jc w:val="both"/>
        <w:rPr>
          <w:color w:val="0D0D0D" w:themeColor="text1" w:themeTint="F2"/>
        </w:rPr>
      </w:pPr>
      <w:r w:rsidRPr="00023166">
        <w:rPr>
          <w:color w:val="0D0D0D" w:themeColor="text1" w:themeTint="F2"/>
        </w:rPr>
        <w:t xml:space="preserve">Les bacs doivent être équipés de système ou de dispositif empêchant que l’eau du drainage d’un bac ou étage ne tombe directement sur les feuilles des plantes du bac ou de l’étage de-dessous. L’entrée et la sortie de l’eau doit se faire via un seul trou. </w:t>
      </w:r>
    </w:p>
    <w:p w14:paraId="6C25DCC7" w14:textId="77777777" w:rsidR="006C03CC" w:rsidRPr="00023166" w:rsidRDefault="006C03CC" w:rsidP="006C03CC">
      <w:pPr>
        <w:widowControl/>
        <w:numPr>
          <w:ilvl w:val="0"/>
          <w:numId w:val="23"/>
        </w:numPr>
        <w:autoSpaceDE/>
        <w:autoSpaceDN/>
        <w:ind w:hanging="360"/>
        <w:jc w:val="both"/>
        <w:rPr>
          <w:color w:val="0D0D0D" w:themeColor="text1" w:themeTint="F2"/>
        </w:rPr>
      </w:pPr>
      <w:r w:rsidRPr="00023166">
        <w:rPr>
          <w:color w:val="0D0D0D" w:themeColor="text1" w:themeTint="F2"/>
        </w:rPr>
        <w:t xml:space="preserve">Le plateau doit être doté d’un dispositif permettant l’évacuation de l’eau après irrigation. L’eau de drainage ne doit pas tomber directement sur le sol et doit être dirigé directement vers des caniveaux ou des conduites pour l’évacuer hors de l’unité. </w:t>
      </w:r>
    </w:p>
    <w:p w14:paraId="0393BCED" w14:textId="77777777" w:rsidR="006C03CC" w:rsidRPr="00023166" w:rsidRDefault="006C03CC" w:rsidP="006C03CC">
      <w:pPr>
        <w:widowControl/>
        <w:numPr>
          <w:ilvl w:val="1"/>
          <w:numId w:val="23"/>
        </w:numPr>
        <w:autoSpaceDE/>
        <w:autoSpaceDN/>
        <w:ind w:hanging="360"/>
        <w:jc w:val="both"/>
        <w:rPr>
          <w:color w:val="0D0D0D" w:themeColor="text1" w:themeTint="F2"/>
        </w:rPr>
      </w:pPr>
      <w:r w:rsidRPr="00023166">
        <w:rPr>
          <w:color w:val="0D0D0D" w:themeColor="text1" w:themeTint="F2"/>
        </w:rPr>
        <w:t xml:space="preserve">compris toutes sujétions. </w:t>
      </w:r>
    </w:p>
    <w:p w14:paraId="55C382AC" w14:textId="77777777" w:rsidR="006C03CC" w:rsidRPr="00023166" w:rsidRDefault="006C03CC" w:rsidP="006C03CC">
      <w:pPr>
        <w:ind w:left="370"/>
        <w:rPr>
          <w:color w:val="0D0D0D" w:themeColor="text1" w:themeTint="F2"/>
        </w:rPr>
      </w:pPr>
      <w:r w:rsidRPr="00023166">
        <w:rPr>
          <w:b/>
          <w:color w:val="0D0D0D" w:themeColor="text1" w:themeTint="F2"/>
        </w:rPr>
        <w:t>R</w:t>
      </w:r>
      <w:r w:rsidRPr="00023166">
        <w:rPr>
          <w:b/>
          <w:color w:val="0D0D0D" w:themeColor="text1" w:themeTint="F2"/>
          <w:sz w:val="18"/>
        </w:rPr>
        <w:t>AYONNAGE</w:t>
      </w:r>
      <w:r w:rsidRPr="00023166">
        <w:rPr>
          <w:b/>
          <w:color w:val="0D0D0D" w:themeColor="text1" w:themeTint="F2"/>
        </w:rPr>
        <w:t xml:space="preserve"> </w:t>
      </w:r>
    </w:p>
    <w:p w14:paraId="4878F1A0" w14:textId="77777777" w:rsidR="006C03CC" w:rsidRPr="00023166" w:rsidRDefault="006C03CC" w:rsidP="006C03CC">
      <w:pPr>
        <w:ind w:left="370"/>
        <w:rPr>
          <w:color w:val="0D0D0D" w:themeColor="text1" w:themeTint="F2"/>
        </w:rPr>
      </w:pPr>
      <w:r w:rsidRPr="00023166">
        <w:rPr>
          <w:color w:val="0D0D0D" w:themeColor="text1" w:themeTint="F2"/>
        </w:rPr>
        <w:t xml:space="preserve">Ce prix rémunère à l’ensemble la fourniture, le transport, l’assemblage et la mise en place du rayonnage répondant aux caractéristiques suivantes. </w:t>
      </w:r>
    </w:p>
    <w:p w14:paraId="62DA6B9A" w14:textId="12961D2A" w:rsidR="006C03CC" w:rsidRPr="00023166" w:rsidRDefault="006C03CC" w:rsidP="006C03CC">
      <w:pPr>
        <w:widowControl/>
        <w:numPr>
          <w:ilvl w:val="0"/>
          <w:numId w:val="23"/>
        </w:numPr>
        <w:autoSpaceDE/>
        <w:autoSpaceDN/>
        <w:ind w:hanging="360"/>
        <w:jc w:val="both"/>
        <w:rPr>
          <w:color w:val="0D0D0D" w:themeColor="text1" w:themeTint="F2"/>
        </w:rPr>
      </w:pPr>
      <w:r w:rsidRPr="00023166">
        <w:rPr>
          <w:color w:val="0D0D0D" w:themeColor="text1" w:themeTint="F2"/>
        </w:rPr>
        <w:t>Rayonnage est fabriqué à la base d'une matière résistante au poids et isolante électriquement : Fibre de verre ou fibre de carbone</w:t>
      </w:r>
      <w:r w:rsidR="00525CC3">
        <w:rPr>
          <w:color w:val="0D0D0D" w:themeColor="text1" w:themeTint="F2"/>
        </w:rPr>
        <w:t xml:space="preserve"> </w:t>
      </w:r>
      <w:bookmarkStart w:id="13" w:name="_Hlk230104425"/>
      <w:r w:rsidR="00525CC3" w:rsidRPr="00525CC3">
        <w:rPr>
          <w:color w:val="0D0D0D" w:themeColor="text1" w:themeTint="F2"/>
          <w:highlight w:val="yellow"/>
        </w:rPr>
        <w:t>ou autres matières de qualité répondant à ces caractéristiques,</w:t>
      </w:r>
      <w:r w:rsidR="00525CC3" w:rsidRPr="00023166">
        <w:rPr>
          <w:color w:val="0D0D0D" w:themeColor="text1" w:themeTint="F2"/>
        </w:rPr>
        <w:t xml:space="preserve"> </w:t>
      </w:r>
      <w:bookmarkEnd w:id="13"/>
      <w:r w:rsidR="00525CC3" w:rsidRPr="00023166">
        <w:rPr>
          <w:color w:val="0D0D0D" w:themeColor="text1" w:themeTint="F2"/>
        </w:rPr>
        <w:t>dimensionnées</w:t>
      </w:r>
      <w:r w:rsidRPr="00023166">
        <w:rPr>
          <w:color w:val="0D0D0D" w:themeColor="text1" w:themeTint="F2"/>
        </w:rPr>
        <w:t xml:space="preserve"> en fonction de la taille des bacs de culture ; </w:t>
      </w:r>
    </w:p>
    <w:p w14:paraId="705EE309" w14:textId="77777777" w:rsidR="006C03CC" w:rsidRPr="00023166" w:rsidRDefault="006C03CC" w:rsidP="006C03CC">
      <w:pPr>
        <w:widowControl/>
        <w:numPr>
          <w:ilvl w:val="0"/>
          <w:numId w:val="23"/>
        </w:numPr>
        <w:autoSpaceDE/>
        <w:autoSpaceDN/>
        <w:ind w:hanging="360"/>
        <w:jc w:val="both"/>
        <w:rPr>
          <w:color w:val="0D0D0D" w:themeColor="text1" w:themeTint="F2"/>
        </w:rPr>
      </w:pPr>
      <w:r w:rsidRPr="00023166">
        <w:rPr>
          <w:color w:val="0D0D0D" w:themeColor="text1" w:themeTint="F2"/>
        </w:rPr>
        <w:t xml:space="preserve">8*4 étages pour permettre le rayonnage l’ensemble des bacs nécessaire pour la production de 500Kg par jour ; </w:t>
      </w:r>
    </w:p>
    <w:p w14:paraId="0338C649" w14:textId="77777777" w:rsidR="006C03CC" w:rsidRPr="00023166" w:rsidRDefault="006C03CC" w:rsidP="006C03CC">
      <w:pPr>
        <w:widowControl/>
        <w:numPr>
          <w:ilvl w:val="0"/>
          <w:numId w:val="23"/>
        </w:numPr>
        <w:autoSpaceDE/>
        <w:autoSpaceDN/>
        <w:ind w:hanging="360"/>
        <w:jc w:val="both"/>
        <w:rPr>
          <w:color w:val="0D0D0D" w:themeColor="text1" w:themeTint="F2"/>
        </w:rPr>
      </w:pPr>
      <w:r w:rsidRPr="00023166">
        <w:rPr>
          <w:color w:val="0D0D0D" w:themeColor="text1" w:themeTint="F2"/>
        </w:rPr>
        <w:t xml:space="preserve">6 modules de rayonnage, chaque module supporte 32 plateaux  </w:t>
      </w:r>
    </w:p>
    <w:p w14:paraId="341B954B" w14:textId="77777777" w:rsidR="006C03CC" w:rsidRPr="00023166" w:rsidRDefault="006C03CC" w:rsidP="006C03CC">
      <w:pPr>
        <w:widowControl/>
        <w:numPr>
          <w:ilvl w:val="0"/>
          <w:numId w:val="23"/>
        </w:numPr>
        <w:autoSpaceDE/>
        <w:autoSpaceDN/>
        <w:ind w:hanging="360"/>
        <w:jc w:val="both"/>
        <w:rPr>
          <w:color w:val="0D0D0D" w:themeColor="text1" w:themeTint="F2"/>
        </w:rPr>
      </w:pPr>
      <w:r w:rsidRPr="00023166">
        <w:rPr>
          <w:color w:val="0D0D0D" w:themeColor="text1" w:themeTint="F2"/>
        </w:rPr>
        <w:t xml:space="preserve">Hauteur inférieure ou égale à 220 cm ; </w:t>
      </w:r>
    </w:p>
    <w:p w14:paraId="213B2F9F" w14:textId="77777777" w:rsidR="006C03CC" w:rsidRPr="00023166" w:rsidRDefault="006C03CC" w:rsidP="006C03CC">
      <w:pPr>
        <w:widowControl/>
        <w:numPr>
          <w:ilvl w:val="0"/>
          <w:numId w:val="23"/>
        </w:numPr>
        <w:autoSpaceDE/>
        <w:autoSpaceDN/>
        <w:ind w:hanging="360"/>
        <w:jc w:val="both"/>
        <w:rPr>
          <w:color w:val="0D0D0D" w:themeColor="text1" w:themeTint="F2"/>
        </w:rPr>
      </w:pPr>
      <w:r w:rsidRPr="00023166">
        <w:rPr>
          <w:color w:val="0D0D0D" w:themeColor="text1" w:themeTint="F2"/>
        </w:rPr>
        <w:t xml:space="preserve">Un couloir de travail doit être prévu pour faciliter toutes les manipulations et les déplacements à l’intérieur de l’unité ; </w:t>
      </w:r>
    </w:p>
    <w:p w14:paraId="769EBB47" w14:textId="77777777" w:rsidR="006C03CC" w:rsidRPr="00023166" w:rsidRDefault="006C03CC" w:rsidP="006C03CC">
      <w:pPr>
        <w:ind w:left="370"/>
        <w:rPr>
          <w:color w:val="0D0D0D" w:themeColor="text1" w:themeTint="F2"/>
        </w:rPr>
      </w:pPr>
      <w:r w:rsidRPr="00023166">
        <w:rPr>
          <w:color w:val="0D0D0D" w:themeColor="text1" w:themeTint="F2"/>
        </w:rPr>
        <w:t xml:space="preserve">Y compris toutes sujétions. </w:t>
      </w:r>
    </w:p>
    <w:p w14:paraId="42838ECD" w14:textId="77777777" w:rsidR="006C03CC" w:rsidRPr="00023166" w:rsidRDefault="006C03CC" w:rsidP="006C03CC">
      <w:pPr>
        <w:ind w:left="355"/>
        <w:rPr>
          <w:color w:val="0D0D0D" w:themeColor="text1" w:themeTint="F2"/>
        </w:rPr>
      </w:pPr>
      <w:r w:rsidRPr="00023166">
        <w:rPr>
          <w:b/>
          <w:color w:val="0D0D0D" w:themeColor="text1" w:themeTint="F2"/>
        </w:rPr>
        <w:t xml:space="preserve">Ce Prix N° 04 est payé à l’ensemble. </w:t>
      </w:r>
    </w:p>
    <w:p w14:paraId="7A3ACEA9" w14:textId="77777777" w:rsidR="006C03CC" w:rsidRDefault="006C03CC" w:rsidP="006C03CC">
      <w:pPr>
        <w:rPr>
          <w:b/>
          <w:bCs/>
          <w:color w:val="0D0D0D" w:themeColor="text1" w:themeTint="F2"/>
        </w:rPr>
      </w:pPr>
    </w:p>
    <w:p w14:paraId="4C0A19A0" w14:textId="77777777" w:rsidR="006C03CC" w:rsidRPr="006C03CC" w:rsidRDefault="006C03CC" w:rsidP="006C03CC">
      <w:pPr>
        <w:rPr>
          <w:b/>
          <w:bCs/>
          <w:color w:val="0D0D0D" w:themeColor="text1" w:themeTint="F2"/>
        </w:rPr>
      </w:pPr>
      <w:r w:rsidRPr="006C03CC">
        <w:rPr>
          <w:b/>
          <w:bCs/>
          <w:color w:val="0D0D0D" w:themeColor="text1" w:themeTint="F2"/>
        </w:rPr>
        <w:t xml:space="preserve">PRIX N° 05 : SYSTEME D’IRRIGATION  </w:t>
      </w:r>
    </w:p>
    <w:p w14:paraId="3A85F015" w14:textId="77777777" w:rsidR="006C03CC" w:rsidRPr="00023166" w:rsidRDefault="006C03CC" w:rsidP="006C03CC">
      <w:pPr>
        <w:ind w:left="370"/>
        <w:rPr>
          <w:color w:val="0D0D0D" w:themeColor="text1" w:themeTint="F2"/>
        </w:rPr>
      </w:pPr>
      <w:r w:rsidRPr="00023166">
        <w:rPr>
          <w:color w:val="0D0D0D" w:themeColor="text1" w:themeTint="F2"/>
        </w:rPr>
        <w:t xml:space="preserve">Ce prix rémunère à l’ensemble la fourniture, le transport, et la mise en place du kit de système d’irrigation répondant aux caractéristiques suivantes. </w:t>
      </w:r>
    </w:p>
    <w:p w14:paraId="3F58311E" w14:textId="77777777" w:rsidR="006C03CC" w:rsidRPr="00023166" w:rsidRDefault="006C03CC" w:rsidP="006C03CC">
      <w:pPr>
        <w:widowControl/>
        <w:numPr>
          <w:ilvl w:val="0"/>
          <w:numId w:val="24"/>
        </w:numPr>
        <w:autoSpaceDE/>
        <w:autoSpaceDN/>
        <w:ind w:hanging="360"/>
        <w:jc w:val="both"/>
        <w:rPr>
          <w:color w:val="0D0D0D" w:themeColor="text1" w:themeTint="F2"/>
        </w:rPr>
      </w:pPr>
      <w:r w:rsidRPr="00023166">
        <w:rPr>
          <w:color w:val="0D0D0D" w:themeColor="text1" w:themeTint="F2"/>
        </w:rPr>
        <w:t>Le système d’irrigation doit être automatisé via un dispositif automatique pour contrôler le remplissage et la vidange des plateaux lentement ;</w:t>
      </w:r>
      <w:r w:rsidRPr="00023166">
        <w:rPr>
          <w:b/>
          <w:color w:val="0D0D0D" w:themeColor="text1" w:themeTint="F2"/>
        </w:rPr>
        <w:t xml:space="preserve"> </w:t>
      </w:r>
    </w:p>
    <w:p w14:paraId="35611D6C" w14:textId="77777777" w:rsidR="006C03CC" w:rsidRPr="00023166" w:rsidRDefault="006C03CC" w:rsidP="006C03CC">
      <w:pPr>
        <w:widowControl/>
        <w:numPr>
          <w:ilvl w:val="0"/>
          <w:numId w:val="24"/>
        </w:numPr>
        <w:autoSpaceDE/>
        <w:autoSpaceDN/>
        <w:ind w:hanging="360"/>
        <w:jc w:val="both"/>
        <w:rPr>
          <w:color w:val="0D0D0D" w:themeColor="text1" w:themeTint="F2"/>
        </w:rPr>
      </w:pPr>
      <w:r w:rsidRPr="00023166">
        <w:rPr>
          <w:color w:val="0D0D0D" w:themeColor="text1" w:themeTint="F2"/>
        </w:rPr>
        <w:t>L’irrigation se fera par submersion avec alternance optimisée et automatisée des phases d’irrigation et de drainage selon le stade de croissance de la culture ;</w:t>
      </w:r>
      <w:r w:rsidRPr="00023166">
        <w:rPr>
          <w:b/>
          <w:color w:val="0D0D0D" w:themeColor="text1" w:themeTint="F2"/>
        </w:rPr>
        <w:t xml:space="preserve"> </w:t>
      </w:r>
    </w:p>
    <w:p w14:paraId="69B283AF" w14:textId="77777777" w:rsidR="006C03CC" w:rsidRPr="00023166" w:rsidRDefault="006C03CC" w:rsidP="006C03CC">
      <w:pPr>
        <w:widowControl/>
        <w:numPr>
          <w:ilvl w:val="0"/>
          <w:numId w:val="24"/>
        </w:numPr>
        <w:autoSpaceDE/>
        <w:autoSpaceDN/>
        <w:ind w:hanging="360"/>
        <w:jc w:val="both"/>
        <w:rPr>
          <w:color w:val="0D0D0D" w:themeColor="text1" w:themeTint="F2"/>
        </w:rPr>
      </w:pPr>
      <w:r w:rsidRPr="00023166">
        <w:rPr>
          <w:color w:val="0D0D0D" w:themeColor="text1" w:themeTint="F2"/>
        </w:rPr>
        <w:lastRenderedPageBreak/>
        <w:t xml:space="preserve">L’irrigation par aspersion n’est pas acceptable </w:t>
      </w:r>
      <w:r w:rsidRPr="00023166">
        <w:rPr>
          <w:b/>
          <w:color w:val="0D0D0D" w:themeColor="text1" w:themeTint="F2"/>
        </w:rPr>
        <w:t xml:space="preserve"> </w:t>
      </w:r>
    </w:p>
    <w:p w14:paraId="0072CD69" w14:textId="77777777" w:rsidR="006C03CC" w:rsidRPr="00023166" w:rsidRDefault="006C03CC" w:rsidP="006C03CC">
      <w:pPr>
        <w:ind w:left="370"/>
        <w:rPr>
          <w:color w:val="0D0D0D" w:themeColor="text1" w:themeTint="F2"/>
        </w:rPr>
      </w:pPr>
      <w:r w:rsidRPr="00023166">
        <w:rPr>
          <w:color w:val="0D0D0D" w:themeColor="text1" w:themeTint="F2"/>
        </w:rPr>
        <w:t xml:space="preserve">Le système d’irrigation doit pouvoir garantir les aspects ci-dessous : </w:t>
      </w:r>
    </w:p>
    <w:p w14:paraId="4F3ED9C9" w14:textId="77777777" w:rsidR="006C03CC" w:rsidRPr="00023166" w:rsidRDefault="006C03CC" w:rsidP="006C03CC">
      <w:pPr>
        <w:widowControl/>
        <w:numPr>
          <w:ilvl w:val="0"/>
          <w:numId w:val="24"/>
        </w:numPr>
        <w:autoSpaceDE/>
        <w:autoSpaceDN/>
        <w:ind w:hanging="360"/>
        <w:jc w:val="both"/>
        <w:rPr>
          <w:color w:val="0D0D0D" w:themeColor="text1" w:themeTint="F2"/>
        </w:rPr>
      </w:pPr>
      <w:r w:rsidRPr="00023166">
        <w:rPr>
          <w:color w:val="0D0D0D" w:themeColor="text1" w:themeTint="F2"/>
        </w:rPr>
        <w:t xml:space="preserve">Empêcher la formation de champignon au niveau des bacs de culture ; </w:t>
      </w:r>
    </w:p>
    <w:p w14:paraId="3935C70B" w14:textId="77777777" w:rsidR="006C03CC" w:rsidRPr="00023166" w:rsidRDefault="006C03CC" w:rsidP="006C03CC">
      <w:pPr>
        <w:widowControl/>
        <w:numPr>
          <w:ilvl w:val="0"/>
          <w:numId w:val="24"/>
        </w:numPr>
        <w:autoSpaceDE/>
        <w:autoSpaceDN/>
        <w:ind w:hanging="360"/>
        <w:jc w:val="both"/>
        <w:rPr>
          <w:color w:val="0D0D0D" w:themeColor="text1" w:themeTint="F2"/>
        </w:rPr>
      </w:pPr>
      <w:r w:rsidRPr="00023166">
        <w:rPr>
          <w:color w:val="0D0D0D" w:themeColor="text1" w:themeTint="F2"/>
        </w:rPr>
        <w:t xml:space="preserve">Garantir une irrigation selon besoin des différents stades de la culture et ensuite un drainage total de l’eau pour une bonne efficience d’irrigation ; </w:t>
      </w:r>
    </w:p>
    <w:p w14:paraId="5F21B9D3" w14:textId="77777777" w:rsidR="006C03CC" w:rsidRPr="00023166" w:rsidRDefault="006C03CC" w:rsidP="006C03CC">
      <w:pPr>
        <w:widowControl/>
        <w:numPr>
          <w:ilvl w:val="0"/>
          <w:numId w:val="24"/>
        </w:numPr>
        <w:autoSpaceDE/>
        <w:autoSpaceDN/>
        <w:ind w:hanging="360"/>
        <w:jc w:val="both"/>
        <w:rPr>
          <w:color w:val="0D0D0D" w:themeColor="text1" w:themeTint="F2"/>
        </w:rPr>
      </w:pPr>
      <w:r w:rsidRPr="00023166">
        <w:rPr>
          <w:color w:val="0D0D0D" w:themeColor="text1" w:themeTint="F2"/>
        </w:rPr>
        <w:t>Assurer des phases de drainage total permettant un redémarrage rapide d’enracinement ;</w:t>
      </w:r>
      <w:r w:rsidRPr="00023166">
        <w:rPr>
          <w:b/>
          <w:color w:val="0D0D0D" w:themeColor="text1" w:themeTint="F2"/>
        </w:rPr>
        <w:t xml:space="preserve"> </w:t>
      </w:r>
      <w:r w:rsidRPr="00023166">
        <w:rPr>
          <w:color w:val="0D0D0D" w:themeColor="text1" w:themeTint="F2"/>
        </w:rPr>
        <w:t>-</w:t>
      </w:r>
      <w:r w:rsidRPr="00023166">
        <w:rPr>
          <w:rFonts w:ascii="Arial" w:eastAsia="Arial" w:hAnsi="Arial" w:cs="Arial"/>
          <w:color w:val="0D0D0D" w:themeColor="text1" w:themeTint="F2"/>
        </w:rPr>
        <w:t xml:space="preserve"> </w:t>
      </w:r>
      <w:r w:rsidRPr="00023166">
        <w:rPr>
          <w:rFonts w:ascii="Arial" w:eastAsia="Arial" w:hAnsi="Arial" w:cs="Arial"/>
          <w:color w:val="0D0D0D" w:themeColor="text1" w:themeTint="F2"/>
        </w:rPr>
        <w:tab/>
      </w:r>
      <w:r w:rsidRPr="00023166">
        <w:rPr>
          <w:color w:val="0D0D0D" w:themeColor="text1" w:themeTint="F2"/>
        </w:rPr>
        <w:t xml:space="preserve">Une irrigation sans aucun risque de bouchage partiel ou total ; </w:t>
      </w:r>
    </w:p>
    <w:p w14:paraId="2BE2C2C6" w14:textId="77777777" w:rsidR="006C03CC" w:rsidRPr="00023166" w:rsidRDefault="006C03CC" w:rsidP="006C03CC">
      <w:pPr>
        <w:ind w:left="370"/>
        <w:rPr>
          <w:color w:val="0D0D0D" w:themeColor="text1" w:themeTint="F2"/>
        </w:rPr>
      </w:pPr>
      <w:r w:rsidRPr="00023166">
        <w:rPr>
          <w:color w:val="0D0D0D" w:themeColor="text1" w:themeTint="F2"/>
        </w:rPr>
        <w:t xml:space="preserve">Le système doit comprendre : </w:t>
      </w:r>
    </w:p>
    <w:p w14:paraId="3556E7B8" w14:textId="77777777" w:rsidR="006C03CC" w:rsidRPr="00023166" w:rsidRDefault="006C03CC" w:rsidP="006C03CC">
      <w:pPr>
        <w:widowControl/>
        <w:numPr>
          <w:ilvl w:val="0"/>
          <w:numId w:val="24"/>
        </w:numPr>
        <w:autoSpaceDE/>
        <w:autoSpaceDN/>
        <w:ind w:hanging="360"/>
        <w:jc w:val="both"/>
        <w:rPr>
          <w:color w:val="0D0D0D" w:themeColor="text1" w:themeTint="F2"/>
        </w:rPr>
      </w:pPr>
      <w:r w:rsidRPr="00023166">
        <w:rPr>
          <w:color w:val="0D0D0D" w:themeColor="text1" w:themeTint="F2"/>
        </w:rPr>
        <w:t xml:space="preserve">Réservoir d’eau 1000 litres blanc en polyéthylène haute densité alimentaire et traité anti UV; </w:t>
      </w:r>
    </w:p>
    <w:p w14:paraId="620443C0" w14:textId="77777777" w:rsidR="006C03CC" w:rsidRPr="00023166" w:rsidRDefault="006C03CC" w:rsidP="006C03CC">
      <w:pPr>
        <w:widowControl/>
        <w:numPr>
          <w:ilvl w:val="0"/>
          <w:numId w:val="24"/>
        </w:numPr>
        <w:autoSpaceDE/>
        <w:autoSpaceDN/>
        <w:ind w:hanging="360"/>
        <w:jc w:val="both"/>
        <w:rPr>
          <w:color w:val="0D0D0D" w:themeColor="text1" w:themeTint="F2"/>
        </w:rPr>
      </w:pPr>
      <w:r w:rsidRPr="00023166">
        <w:rPr>
          <w:color w:val="0D0D0D" w:themeColor="text1" w:themeTint="F2"/>
        </w:rPr>
        <w:t xml:space="preserve">Filtres à tamis ou à disque ; </w:t>
      </w:r>
    </w:p>
    <w:p w14:paraId="58A808A5" w14:textId="77777777" w:rsidR="006C03CC" w:rsidRPr="00023166" w:rsidRDefault="006C03CC" w:rsidP="006C03CC">
      <w:pPr>
        <w:widowControl/>
        <w:numPr>
          <w:ilvl w:val="0"/>
          <w:numId w:val="24"/>
        </w:numPr>
        <w:autoSpaceDE/>
        <w:autoSpaceDN/>
        <w:ind w:hanging="360"/>
        <w:jc w:val="both"/>
        <w:rPr>
          <w:color w:val="0D0D0D" w:themeColor="text1" w:themeTint="F2"/>
        </w:rPr>
      </w:pPr>
      <w:r w:rsidRPr="00023166">
        <w:rPr>
          <w:color w:val="0D0D0D" w:themeColor="text1" w:themeTint="F2"/>
        </w:rPr>
        <w:t xml:space="preserve">Electro-pompe 1cv ; </w:t>
      </w:r>
    </w:p>
    <w:p w14:paraId="4160915C" w14:textId="77777777" w:rsidR="006C03CC" w:rsidRPr="00472D4A" w:rsidRDefault="006C03CC" w:rsidP="006C03CC">
      <w:pPr>
        <w:widowControl/>
        <w:numPr>
          <w:ilvl w:val="0"/>
          <w:numId w:val="24"/>
        </w:numPr>
        <w:autoSpaceDE/>
        <w:autoSpaceDN/>
        <w:ind w:hanging="360"/>
        <w:jc w:val="both"/>
        <w:rPr>
          <w:color w:val="0D0D0D" w:themeColor="text1" w:themeTint="F2"/>
        </w:rPr>
      </w:pPr>
      <w:r w:rsidRPr="00023166">
        <w:rPr>
          <w:color w:val="0D0D0D" w:themeColor="text1" w:themeTint="F2"/>
        </w:rPr>
        <w:t>Contrôle de niveau de sécurité de la pompe ; -</w:t>
      </w:r>
      <w:r w:rsidRPr="00023166">
        <w:rPr>
          <w:rFonts w:ascii="Arial" w:eastAsia="Arial" w:hAnsi="Arial" w:cs="Arial"/>
          <w:color w:val="0D0D0D" w:themeColor="text1" w:themeTint="F2"/>
        </w:rPr>
        <w:t xml:space="preserve"> </w:t>
      </w:r>
    </w:p>
    <w:p w14:paraId="30B55415" w14:textId="77777777" w:rsidR="006C03CC" w:rsidRPr="00023166" w:rsidRDefault="006C03CC" w:rsidP="006C03CC">
      <w:pPr>
        <w:widowControl/>
        <w:numPr>
          <w:ilvl w:val="0"/>
          <w:numId w:val="24"/>
        </w:numPr>
        <w:autoSpaceDE/>
        <w:autoSpaceDN/>
        <w:ind w:hanging="360"/>
        <w:jc w:val="both"/>
        <w:rPr>
          <w:color w:val="0D0D0D" w:themeColor="text1" w:themeTint="F2"/>
        </w:rPr>
      </w:pPr>
      <w:r w:rsidRPr="00023166">
        <w:rPr>
          <w:color w:val="0D0D0D" w:themeColor="text1" w:themeTint="F2"/>
        </w:rPr>
        <w:t xml:space="preserve">Réseau ramifié d’irrigation en PVC/PE 10 bars; </w:t>
      </w:r>
    </w:p>
    <w:p w14:paraId="3767856B" w14:textId="77777777" w:rsidR="006C03CC" w:rsidRPr="00472D4A" w:rsidRDefault="006C03CC" w:rsidP="006C03CC">
      <w:pPr>
        <w:widowControl/>
        <w:numPr>
          <w:ilvl w:val="0"/>
          <w:numId w:val="24"/>
        </w:numPr>
        <w:autoSpaceDE/>
        <w:autoSpaceDN/>
        <w:ind w:hanging="360"/>
        <w:jc w:val="both"/>
        <w:rPr>
          <w:color w:val="0D0D0D" w:themeColor="text1" w:themeTint="F2"/>
        </w:rPr>
      </w:pPr>
      <w:r w:rsidRPr="00023166">
        <w:rPr>
          <w:color w:val="0D0D0D" w:themeColor="text1" w:themeTint="F2"/>
        </w:rPr>
        <w:t xml:space="preserve">Electrovannes et vannes manuelles. </w:t>
      </w:r>
      <w:r>
        <w:rPr>
          <w:color w:val="0D0D0D" w:themeColor="text1" w:themeTint="F2"/>
        </w:rPr>
        <w:t>–</w:t>
      </w:r>
      <w:r w:rsidRPr="00023166">
        <w:rPr>
          <w:rFonts w:ascii="Arial" w:eastAsia="Arial" w:hAnsi="Arial" w:cs="Arial"/>
          <w:color w:val="0D0D0D" w:themeColor="text1" w:themeTint="F2"/>
        </w:rPr>
        <w:t xml:space="preserve"> </w:t>
      </w:r>
    </w:p>
    <w:p w14:paraId="197620E8" w14:textId="77777777" w:rsidR="006C03CC" w:rsidRPr="00023166" w:rsidRDefault="006C03CC" w:rsidP="006C03CC">
      <w:pPr>
        <w:widowControl/>
        <w:numPr>
          <w:ilvl w:val="0"/>
          <w:numId w:val="24"/>
        </w:numPr>
        <w:autoSpaceDE/>
        <w:autoSpaceDN/>
        <w:ind w:hanging="360"/>
        <w:jc w:val="both"/>
        <w:rPr>
          <w:color w:val="0D0D0D" w:themeColor="text1" w:themeTint="F2"/>
        </w:rPr>
      </w:pPr>
      <w:r w:rsidRPr="00023166">
        <w:rPr>
          <w:color w:val="0D0D0D" w:themeColor="text1" w:themeTint="F2"/>
        </w:rPr>
        <w:t xml:space="preserve">Répartiteur des blocs de culture (6 unités) </w:t>
      </w:r>
    </w:p>
    <w:p w14:paraId="63D91F3F" w14:textId="77777777" w:rsidR="006C03CC" w:rsidRPr="00023166" w:rsidRDefault="006C03CC" w:rsidP="006C03CC">
      <w:pPr>
        <w:widowControl/>
        <w:numPr>
          <w:ilvl w:val="0"/>
          <w:numId w:val="24"/>
        </w:numPr>
        <w:autoSpaceDE/>
        <w:autoSpaceDN/>
        <w:ind w:hanging="360"/>
        <w:jc w:val="both"/>
        <w:rPr>
          <w:color w:val="0D0D0D" w:themeColor="text1" w:themeTint="F2"/>
        </w:rPr>
      </w:pPr>
      <w:r w:rsidRPr="00023166">
        <w:rPr>
          <w:color w:val="0D0D0D" w:themeColor="text1" w:themeTint="F2"/>
        </w:rPr>
        <w:t xml:space="preserve">Tour de Subirrigation (6 unités): </w:t>
      </w:r>
    </w:p>
    <w:p w14:paraId="1B90B238" w14:textId="77777777" w:rsidR="006C03CC" w:rsidRPr="00023166" w:rsidRDefault="006C03CC" w:rsidP="006C03CC">
      <w:pPr>
        <w:widowControl/>
        <w:numPr>
          <w:ilvl w:val="0"/>
          <w:numId w:val="24"/>
        </w:numPr>
        <w:autoSpaceDE/>
        <w:autoSpaceDN/>
        <w:ind w:hanging="360"/>
        <w:jc w:val="both"/>
        <w:rPr>
          <w:color w:val="0D0D0D" w:themeColor="text1" w:themeTint="F2"/>
        </w:rPr>
      </w:pPr>
      <w:r w:rsidRPr="00023166">
        <w:rPr>
          <w:color w:val="0D0D0D" w:themeColor="text1" w:themeTint="F2"/>
        </w:rPr>
        <w:t xml:space="preserve">Valvule de subirrigation automatique (48 unités); </w:t>
      </w:r>
    </w:p>
    <w:p w14:paraId="1911CB43" w14:textId="77777777" w:rsidR="006C03CC" w:rsidRPr="00023166" w:rsidRDefault="006C03CC" w:rsidP="006C03CC">
      <w:pPr>
        <w:widowControl/>
        <w:numPr>
          <w:ilvl w:val="0"/>
          <w:numId w:val="24"/>
        </w:numPr>
        <w:autoSpaceDE/>
        <w:autoSpaceDN/>
        <w:ind w:hanging="360"/>
        <w:jc w:val="both"/>
        <w:rPr>
          <w:color w:val="0D0D0D" w:themeColor="text1" w:themeTint="F2"/>
        </w:rPr>
      </w:pPr>
      <w:r w:rsidRPr="00023166">
        <w:rPr>
          <w:color w:val="0D0D0D" w:themeColor="text1" w:themeTint="F2"/>
        </w:rPr>
        <w:t xml:space="preserve">Clapets régulateurs de niveau de l’eau sur les plateaux (48 unités) </w:t>
      </w:r>
    </w:p>
    <w:p w14:paraId="5AAF96AA" w14:textId="77777777" w:rsidR="006C03CC" w:rsidRPr="00023166" w:rsidRDefault="006C03CC" w:rsidP="006C03CC">
      <w:pPr>
        <w:widowControl/>
        <w:numPr>
          <w:ilvl w:val="0"/>
          <w:numId w:val="24"/>
        </w:numPr>
        <w:autoSpaceDE/>
        <w:autoSpaceDN/>
        <w:ind w:hanging="360"/>
        <w:jc w:val="both"/>
        <w:rPr>
          <w:color w:val="0D0D0D" w:themeColor="text1" w:themeTint="F2"/>
        </w:rPr>
      </w:pPr>
      <w:r w:rsidRPr="00023166">
        <w:rPr>
          <w:color w:val="0D0D0D" w:themeColor="text1" w:themeTint="F2"/>
        </w:rPr>
        <w:t xml:space="preserve">Connecteur d’irrigation avec filtre (192 unités); </w:t>
      </w:r>
    </w:p>
    <w:p w14:paraId="1D33E2FC" w14:textId="77777777" w:rsidR="006C03CC" w:rsidRPr="00023166" w:rsidRDefault="006C03CC" w:rsidP="006C03CC">
      <w:pPr>
        <w:widowControl/>
        <w:numPr>
          <w:ilvl w:val="0"/>
          <w:numId w:val="24"/>
        </w:numPr>
        <w:autoSpaceDE/>
        <w:autoSpaceDN/>
        <w:ind w:hanging="360"/>
        <w:jc w:val="both"/>
        <w:rPr>
          <w:color w:val="0D0D0D" w:themeColor="text1" w:themeTint="F2"/>
        </w:rPr>
      </w:pPr>
      <w:r w:rsidRPr="00023166">
        <w:rPr>
          <w:color w:val="0D0D0D" w:themeColor="text1" w:themeTint="F2"/>
        </w:rPr>
        <w:t xml:space="preserve">Diffuseur de subirrigation (192 unités); </w:t>
      </w:r>
    </w:p>
    <w:p w14:paraId="6A978E3F" w14:textId="77777777" w:rsidR="006C03CC" w:rsidRPr="00023166" w:rsidRDefault="006C03CC" w:rsidP="006C03CC">
      <w:pPr>
        <w:ind w:left="370"/>
        <w:rPr>
          <w:color w:val="0D0D0D" w:themeColor="text1" w:themeTint="F2"/>
        </w:rPr>
      </w:pPr>
      <w:r w:rsidRPr="00023166">
        <w:rPr>
          <w:color w:val="0D0D0D" w:themeColor="text1" w:themeTint="F2"/>
        </w:rPr>
        <w:t xml:space="preserve">Y compris toutes sujétions. </w:t>
      </w:r>
    </w:p>
    <w:p w14:paraId="533909A3" w14:textId="77777777" w:rsidR="006C03CC" w:rsidRPr="00023166" w:rsidRDefault="006C03CC" w:rsidP="006C03CC">
      <w:pPr>
        <w:ind w:left="355"/>
        <w:rPr>
          <w:color w:val="0D0D0D" w:themeColor="text1" w:themeTint="F2"/>
        </w:rPr>
      </w:pPr>
      <w:r w:rsidRPr="00023166">
        <w:rPr>
          <w:b/>
          <w:color w:val="0D0D0D" w:themeColor="text1" w:themeTint="F2"/>
        </w:rPr>
        <w:t xml:space="preserve">Ce Prix N°05 est payé à l’ensemble. </w:t>
      </w:r>
    </w:p>
    <w:p w14:paraId="4158D9F9" w14:textId="77777777" w:rsidR="006C03CC" w:rsidRDefault="006C03CC" w:rsidP="006C03CC">
      <w:pPr>
        <w:rPr>
          <w:b/>
          <w:bCs/>
          <w:color w:val="0D0D0D" w:themeColor="text1" w:themeTint="F2"/>
        </w:rPr>
      </w:pPr>
    </w:p>
    <w:p w14:paraId="4E338AA1" w14:textId="77777777" w:rsidR="006C03CC" w:rsidRPr="006C03CC" w:rsidRDefault="006C03CC" w:rsidP="006C03CC">
      <w:pPr>
        <w:rPr>
          <w:b/>
          <w:bCs/>
          <w:color w:val="0D0D0D" w:themeColor="text1" w:themeTint="F2"/>
        </w:rPr>
      </w:pPr>
      <w:r w:rsidRPr="006C03CC">
        <w:rPr>
          <w:b/>
          <w:bCs/>
          <w:color w:val="0D0D0D" w:themeColor="text1" w:themeTint="F2"/>
        </w:rPr>
        <w:t xml:space="preserve">PRIX N°6 : CLIMATISATION ET AERATION </w:t>
      </w:r>
    </w:p>
    <w:p w14:paraId="2A5A2937" w14:textId="77777777" w:rsidR="006C03CC" w:rsidRPr="00023166" w:rsidRDefault="006C03CC" w:rsidP="006C03CC">
      <w:pPr>
        <w:ind w:left="370"/>
        <w:rPr>
          <w:color w:val="0D0D0D" w:themeColor="text1" w:themeTint="F2"/>
        </w:rPr>
      </w:pPr>
      <w:r w:rsidRPr="00023166">
        <w:rPr>
          <w:color w:val="0D0D0D" w:themeColor="text1" w:themeTint="F2"/>
        </w:rPr>
        <w:t xml:space="preserve">Ce prix rémunère à l’ensemble la fourniture, le transport, et la mise en place de la climatisation gainable composée de : </w:t>
      </w:r>
    </w:p>
    <w:p w14:paraId="5FEBFDF1" w14:textId="77777777" w:rsidR="006C03CC" w:rsidRPr="00023166" w:rsidRDefault="006C03CC" w:rsidP="006C03CC">
      <w:pPr>
        <w:widowControl/>
        <w:numPr>
          <w:ilvl w:val="0"/>
          <w:numId w:val="25"/>
        </w:numPr>
        <w:autoSpaceDE/>
        <w:autoSpaceDN/>
        <w:ind w:hanging="360"/>
        <w:rPr>
          <w:color w:val="0D0D0D" w:themeColor="text1" w:themeTint="F2"/>
        </w:rPr>
      </w:pPr>
      <w:r w:rsidRPr="00023166">
        <w:rPr>
          <w:b/>
          <w:color w:val="0D0D0D" w:themeColor="text1" w:themeTint="F2"/>
        </w:rPr>
        <w:t>Unité d’air conditionné auto réversible</w:t>
      </w:r>
      <w:r w:rsidRPr="00023166">
        <w:rPr>
          <w:color w:val="0D0D0D" w:themeColor="text1" w:themeTint="F2"/>
        </w:rPr>
        <w:t xml:space="preserve"> (chauffage/refroidissement) 24000 Btu </w:t>
      </w:r>
    </w:p>
    <w:p w14:paraId="7B79F405" w14:textId="77777777" w:rsidR="006C03CC" w:rsidRPr="00023166" w:rsidRDefault="006C03CC" w:rsidP="006C03CC">
      <w:pPr>
        <w:ind w:left="370"/>
        <w:rPr>
          <w:color w:val="0D0D0D" w:themeColor="text1" w:themeTint="F2"/>
        </w:rPr>
      </w:pPr>
      <w:r w:rsidRPr="00023166">
        <w:rPr>
          <w:color w:val="0D0D0D" w:themeColor="text1" w:themeTint="F2"/>
        </w:rPr>
        <w:t xml:space="preserve">Split conduit inverter, gainable grande capacité, Optimisé pour fonctionner avec des systèmes d'énergie solaire avec circuit de distribution homogène de l’air permettant d’assurer : </w:t>
      </w:r>
    </w:p>
    <w:p w14:paraId="10934C1F" w14:textId="77777777" w:rsidR="006C03CC" w:rsidRPr="00023166" w:rsidRDefault="006C03CC" w:rsidP="006C03CC">
      <w:pPr>
        <w:widowControl/>
        <w:numPr>
          <w:ilvl w:val="0"/>
          <w:numId w:val="26"/>
        </w:numPr>
        <w:autoSpaceDE/>
        <w:autoSpaceDN/>
        <w:ind w:hanging="360"/>
        <w:jc w:val="both"/>
        <w:rPr>
          <w:color w:val="0D0D0D" w:themeColor="text1" w:themeTint="F2"/>
        </w:rPr>
      </w:pPr>
      <w:r w:rsidRPr="00023166">
        <w:rPr>
          <w:color w:val="0D0D0D" w:themeColor="text1" w:themeTint="F2"/>
        </w:rPr>
        <w:t xml:space="preserve">Contrôle automatique de la température </w:t>
      </w:r>
    </w:p>
    <w:p w14:paraId="7DDBEEBD" w14:textId="77777777" w:rsidR="006C03CC" w:rsidRPr="00023166" w:rsidRDefault="006C03CC" w:rsidP="006C03CC">
      <w:pPr>
        <w:widowControl/>
        <w:numPr>
          <w:ilvl w:val="0"/>
          <w:numId w:val="26"/>
        </w:numPr>
        <w:autoSpaceDE/>
        <w:autoSpaceDN/>
        <w:ind w:hanging="360"/>
        <w:jc w:val="both"/>
        <w:rPr>
          <w:color w:val="0D0D0D" w:themeColor="text1" w:themeTint="F2"/>
        </w:rPr>
      </w:pPr>
      <w:r w:rsidRPr="00023166">
        <w:rPr>
          <w:color w:val="0D0D0D" w:themeColor="text1" w:themeTint="F2"/>
        </w:rPr>
        <w:t xml:space="preserve">Contrôle automatique de l’humidité ; </w:t>
      </w:r>
    </w:p>
    <w:p w14:paraId="7962D2AD" w14:textId="77777777" w:rsidR="006C03CC" w:rsidRPr="00023166" w:rsidRDefault="006C03CC" w:rsidP="006C03CC">
      <w:pPr>
        <w:widowControl/>
        <w:numPr>
          <w:ilvl w:val="0"/>
          <w:numId w:val="26"/>
        </w:numPr>
        <w:autoSpaceDE/>
        <w:autoSpaceDN/>
        <w:ind w:hanging="360"/>
        <w:jc w:val="both"/>
        <w:rPr>
          <w:color w:val="0D0D0D" w:themeColor="text1" w:themeTint="F2"/>
        </w:rPr>
      </w:pPr>
      <w:r w:rsidRPr="00023166">
        <w:rPr>
          <w:color w:val="0D0D0D" w:themeColor="text1" w:themeTint="F2"/>
        </w:rPr>
        <w:t xml:space="preserve">Renouvellement de l’air ; </w:t>
      </w:r>
    </w:p>
    <w:p w14:paraId="5F39272A" w14:textId="77777777" w:rsidR="006C03CC" w:rsidRPr="00023166" w:rsidRDefault="006C03CC" w:rsidP="006C03CC">
      <w:pPr>
        <w:widowControl/>
        <w:numPr>
          <w:ilvl w:val="0"/>
          <w:numId w:val="26"/>
        </w:numPr>
        <w:autoSpaceDE/>
        <w:autoSpaceDN/>
        <w:ind w:hanging="360"/>
        <w:jc w:val="both"/>
        <w:rPr>
          <w:color w:val="0D0D0D" w:themeColor="text1" w:themeTint="F2"/>
        </w:rPr>
      </w:pPr>
      <w:r w:rsidRPr="00023166">
        <w:rPr>
          <w:color w:val="0D0D0D" w:themeColor="text1" w:themeTint="F2"/>
        </w:rPr>
        <w:t xml:space="preserve">Circulation d’air homogène. </w:t>
      </w:r>
    </w:p>
    <w:p w14:paraId="2EA05AE3" w14:textId="77777777" w:rsidR="006C03CC" w:rsidRPr="00023166" w:rsidRDefault="006C03CC" w:rsidP="006C03CC">
      <w:pPr>
        <w:widowControl/>
        <w:numPr>
          <w:ilvl w:val="0"/>
          <w:numId w:val="25"/>
        </w:numPr>
        <w:autoSpaceDE/>
        <w:autoSpaceDN/>
        <w:ind w:hanging="360"/>
        <w:rPr>
          <w:color w:val="0D0D0D" w:themeColor="text1" w:themeTint="F2"/>
        </w:rPr>
      </w:pPr>
      <w:r w:rsidRPr="00023166">
        <w:rPr>
          <w:b/>
          <w:color w:val="0D0D0D" w:themeColor="text1" w:themeTint="F2"/>
        </w:rPr>
        <w:t xml:space="preserve">Unité de contrôle ; </w:t>
      </w:r>
    </w:p>
    <w:p w14:paraId="58CB8E21" w14:textId="77777777" w:rsidR="006C03CC" w:rsidRPr="00023166" w:rsidRDefault="006C03CC" w:rsidP="006C03CC">
      <w:pPr>
        <w:widowControl/>
        <w:numPr>
          <w:ilvl w:val="0"/>
          <w:numId w:val="25"/>
        </w:numPr>
        <w:autoSpaceDE/>
        <w:autoSpaceDN/>
        <w:ind w:hanging="360"/>
        <w:rPr>
          <w:color w:val="0D0D0D" w:themeColor="text1" w:themeTint="F2"/>
        </w:rPr>
      </w:pPr>
      <w:r w:rsidRPr="00023166">
        <w:rPr>
          <w:b/>
          <w:color w:val="0D0D0D" w:themeColor="text1" w:themeTint="F2"/>
        </w:rPr>
        <w:t>Conduits de ventilation (gaine)</w:t>
      </w:r>
      <w:r w:rsidRPr="00023166">
        <w:rPr>
          <w:color w:val="0D0D0D" w:themeColor="text1" w:themeTint="F2"/>
        </w:rPr>
        <w:t xml:space="preserve">, avec grilles de sortie d'air avec une prise et une conduite pour la gestion de la température dans la chambre des batteries ; </w:t>
      </w:r>
    </w:p>
    <w:p w14:paraId="141875C3" w14:textId="77777777" w:rsidR="006C03CC" w:rsidRPr="00023166" w:rsidRDefault="006C03CC" w:rsidP="006C03CC">
      <w:pPr>
        <w:widowControl/>
        <w:numPr>
          <w:ilvl w:val="0"/>
          <w:numId w:val="25"/>
        </w:numPr>
        <w:autoSpaceDE/>
        <w:autoSpaceDN/>
        <w:ind w:hanging="360"/>
        <w:rPr>
          <w:color w:val="0D0D0D" w:themeColor="text1" w:themeTint="F2"/>
        </w:rPr>
      </w:pPr>
      <w:r w:rsidRPr="00023166">
        <w:rPr>
          <w:b/>
          <w:color w:val="0D0D0D" w:themeColor="text1" w:themeTint="F2"/>
        </w:rPr>
        <w:t>Sondes de contrôle de la température et de l’humidité</w:t>
      </w:r>
      <w:r w:rsidRPr="00023166">
        <w:rPr>
          <w:color w:val="0D0D0D" w:themeColor="text1" w:themeTint="F2"/>
        </w:rPr>
        <w:t xml:space="preserve"> à l’extérieur et à l’intérieur de l’unité. Ces sondes seront reliées à l’ordinateur de bord pour la gestion de la climatisation et la ventilation de l’unité.</w:t>
      </w:r>
      <w:r w:rsidRPr="00023166">
        <w:rPr>
          <w:b/>
          <w:color w:val="0D0D0D" w:themeColor="text1" w:themeTint="F2"/>
        </w:rPr>
        <w:t xml:space="preserve"> </w:t>
      </w:r>
    </w:p>
    <w:p w14:paraId="096A714A" w14:textId="77777777" w:rsidR="006C03CC" w:rsidRPr="00023166" w:rsidRDefault="006C03CC" w:rsidP="006C03CC">
      <w:pPr>
        <w:widowControl/>
        <w:numPr>
          <w:ilvl w:val="0"/>
          <w:numId w:val="25"/>
        </w:numPr>
        <w:autoSpaceDE/>
        <w:autoSpaceDN/>
        <w:ind w:hanging="360"/>
        <w:rPr>
          <w:color w:val="0D0D0D" w:themeColor="text1" w:themeTint="F2"/>
        </w:rPr>
      </w:pPr>
      <w:r w:rsidRPr="00023166">
        <w:rPr>
          <w:b/>
          <w:color w:val="0D0D0D" w:themeColor="text1" w:themeTint="F2"/>
        </w:rPr>
        <w:t xml:space="preserve">Système de gestion d’environnement intérieure </w:t>
      </w:r>
    </w:p>
    <w:p w14:paraId="5388E73E" w14:textId="77777777" w:rsidR="006C03CC" w:rsidRPr="00023166" w:rsidRDefault="006C03CC" w:rsidP="006C03CC">
      <w:pPr>
        <w:ind w:left="370"/>
        <w:rPr>
          <w:color w:val="0D0D0D" w:themeColor="text1" w:themeTint="F2"/>
        </w:rPr>
      </w:pPr>
      <w:r w:rsidRPr="00023166">
        <w:rPr>
          <w:color w:val="0D0D0D" w:themeColor="text1" w:themeTint="F2"/>
        </w:rPr>
        <w:t xml:space="preserve">Ce prix rémunère à l’ensemble la fourniture, le transport, et la mise en place d’un système de gestion d’environnement intérieur suivant : </w:t>
      </w:r>
    </w:p>
    <w:p w14:paraId="461C1AAD" w14:textId="77777777" w:rsidR="006C03CC" w:rsidRPr="00023166" w:rsidRDefault="006C03CC" w:rsidP="006C03CC">
      <w:pPr>
        <w:widowControl/>
        <w:numPr>
          <w:ilvl w:val="1"/>
          <w:numId w:val="25"/>
        </w:numPr>
        <w:autoSpaceDE/>
        <w:autoSpaceDN/>
        <w:ind w:hanging="415"/>
        <w:jc w:val="both"/>
        <w:rPr>
          <w:color w:val="0D0D0D" w:themeColor="text1" w:themeTint="F2"/>
        </w:rPr>
      </w:pPr>
      <w:r w:rsidRPr="00023166">
        <w:rPr>
          <w:color w:val="0D0D0D" w:themeColor="text1" w:themeTint="F2"/>
        </w:rPr>
        <w:t xml:space="preserve">Système de gestion d’environnement et de l'aération intérieure </w:t>
      </w:r>
    </w:p>
    <w:p w14:paraId="3F3840EE" w14:textId="77777777" w:rsidR="006C03CC" w:rsidRPr="00023166" w:rsidRDefault="006C03CC" w:rsidP="006C03CC">
      <w:pPr>
        <w:widowControl/>
        <w:numPr>
          <w:ilvl w:val="1"/>
          <w:numId w:val="25"/>
        </w:numPr>
        <w:autoSpaceDE/>
        <w:autoSpaceDN/>
        <w:ind w:hanging="415"/>
        <w:jc w:val="both"/>
        <w:rPr>
          <w:color w:val="0D0D0D" w:themeColor="text1" w:themeTint="F2"/>
        </w:rPr>
      </w:pPr>
      <w:r w:rsidRPr="00023166">
        <w:rPr>
          <w:color w:val="0D0D0D" w:themeColor="text1" w:themeTint="F2"/>
        </w:rPr>
        <w:t xml:space="preserve">Système de renouvellement d'air à refroidissement libre avec portes automatiques </w:t>
      </w:r>
      <w:r>
        <w:rPr>
          <w:color w:val="0D0D0D" w:themeColor="text1" w:themeTint="F2"/>
        </w:rPr>
        <w:t>1</w:t>
      </w:r>
      <w:r w:rsidRPr="00023166">
        <w:rPr>
          <w:color w:val="0D0D0D" w:themeColor="text1" w:themeTint="F2"/>
        </w:rPr>
        <w:t xml:space="preserve"> Kit Complets par unité </w:t>
      </w:r>
    </w:p>
    <w:p w14:paraId="6C1FBB62" w14:textId="77777777" w:rsidR="006C03CC" w:rsidRPr="00023166" w:rsidRDefault="006C03CC" w:rsidP="006C03CC">
      <w:pPr>
        <w:widowControl/>
        <w:numPr>
          <w:ilvl w:val="1"/>
          <w:numId w:val="25"/>
        </w:numPr>
        <w:autoSpaceDE/>
        <w:autoSpaceDN/>
        <w:ind w:hanging="415"/>
        <w:jc w:val="both"/>
        <w:rPr>
          <w:color w:val="0D0D0D" w:themeColor="text1" w:themeTint="F2"/>
        </w:rPr>
      </w:pPr>
      <w:r w:rsidRPr="00023166">
        <w:rPr>
          <w:color w:val="0D0D0D" w:themeColor="text1" w:themeTint="F2"/>
        </w:rPr>
        <w:t xml:space="preserve">Ventilateur Extracteur d'air mural : </w:t>
      </w:r>
    </w:p>
    <w:p w14:paraId="18647F09" w14:textId="77777777" w:rsidR="006C03CC" w:rsidRPr="00023166" w:rsidRDefault="006C03CC" w:rsidP="006C03CC">
      <w:pPr>
        <w:widowControl/>
        <w:numPr>
          <w:ilvl w:val="1"/>
          <w:numId w:val="25"/>
        </w:numPr>
        <w:autoSpaceDE/>
        <w:autoSpaceDN/>
        <w:ind w:hanging="415"/>
        <w:jc w:val="both"/>
        <w:rPr>
          <w:color w:val="0D0D0D" w:themeColor="text1" w:themeTint="F2"/>
        </w:rPr>
      </w:pPr>
      <w:r w:rsidRPr="00023166">
        <w:rPr>
          <w:color w:val="0D0D0D" w:themeColor="text1" w:themeTint="F2"/>
        </w:rPr>
        <w:t xml:space="preserve">Puissance : 65/160 W ; </w:t>
      </w:r>
    </w:p>
    <w:p w14:paraId="626A4D6A" w14:textId="77777777" w:rsidR="006C03CC" w:rsidRPr="00023166" w:rsidRDefault="006C03CC" w:rsidP="006C03CC">
      <w:pPr>
        <w:widowControl/>
        <w:numPr>
          <w:ilvl w:val="1"/>
          <w:numId w:val="25"/>
        </w:numPr>
        <w:autoSpaceDE/>
        <w:autoSpaceDN/>
        <w:ind w:hanging="415"/>
        <w:jc w:val="both"/>
        <w:rPr>
          <w:color w:val="0D0D0D" w:themeColor="text1" w:themeTint="F2"/>
        </w:rPr>
      </w:pPr>
      <w:r w:rsidRPr="00023166">
        <w:rPr>
          <w:color w:val="0D0D0D" w:themeColor="text1" w:themeTint="F2"/>
        </w:rPr>
        <w:t xml:space="preserve">Débit air : +1000 m3/h ; </w:t>
      </w:r>
    </w:p>
    <w:p w14:paraId="2328D0D9" w14:textId="77777777" w:rsidR="006C03CC" w:rsidRPr="00023166" w:rsidRDefault="006C03CC" w:rsidP="006C03CC">
      <w:pPr>
        <w:widowControl/>
        <w:numPr>
          <w:ilvl w:val="1"/>
          <w:numId w:val="25"/>
        </w:numPr>
        <w:autoSpaceDE/>
        <w:autoSpaceDN/>
        <w:ind w:hanging="415"/>
        <w:jc w:val="both"/>
        <w:rPr>
          <w:color w:val="0D0D0D" w:themeColor="text1" w:themeTint="F2"/>
        </w:rPr>
      </w:pPr>
      <w:r w:rsidRPr="00023166">
        <w:rPr>
          <w:color w:val="0D0D0D" w:themeColor="text1" w:themeTint="F2"/>
        </w:rPr>
        <w:t xml:space="preserve">Vitesse : 2500/3000 Rotation /min ; </w:t>
      </w:r>
    </w:p>
    <w:p w14:paraId="6FE0D98A" w14:textId="77777777" w:rsidR="006C03CC" w:rsidRPr="00023166" w:rsidRDefault="006C03CC" w:rsidP="006C03CC">
      <w:pPr>
        <w:widowControl/>
        <w:numPr>
          <w:ilvl w:val="1"/>
          <w:numId w:val="25"/>
        </w:numPr>
        <w:autoSpaceDE/>
        <w:autoSpaceDN/>
        <w:ind w:hanging="415"/>
        <w:jc w:val="both"/>
        <w:rPr>
          <w:color w:val="0D0D0D" w:themeColor="text1" w:themeTint="F2"/>
        </w:rPr>
      </w:pPr>
      <w:r w:rsidRPr="00023166">
        <w:rPr>
          <w:color w:val="0D0D0D" w:themeColor="text1" w:themeTint="F2"/>
        </w:rPr>
        <w:t xml:space="preserve">Clapets anti-retours en plastique ou galvanisé . </w:t>
      </w:r>
    </w:p>
    <w:p w14:paraId="200672A1" w14:textId="77777777" w:rsidR="006C03CC" w:rsidRPr="00023166" w:rsidRDefault="006C03CC" w:rsidP="006C03CC">
      <w:pPr>
        <w:ind w:left="370"/>
        <w:rPr>
          <w:color w:val="0D0D0D" w:themeColor="text1" w:themeTint="F2"/>
        </w:rPr>
      </w:pPr>
      <w:r w:rsidRPr="00023166">
        <w:rPr>
          <w:color w:val="0D0D0D" w:themeColor="text1" w:themeTint="F2"/>
        </w:rPr>
        <w:t xml:space="preserve">Y compris toutes sujétions. </w:t>
      </w:r>
    </w:p>
    <w:p w14:paraId="326848C1" w14:textId="77777777" w:rsidR="006C03CC" w:rsidRPr="00023166" w:rsidRDefault="006C03CC" w:rsidP="006C03CC">
      <w:pPr>
        <w:ind w:left="355"/>
        <w:rPr>
          <w:color w:val="0D0D0D" w:themeColor="text1" w:themeTint="F2"/>
        </w:rPr>
      </w:pPr>
      <w:r w:rsidRPr="00023166">
        <w:rPr>
          <w:b/>
          <w:color w:val="0D0D0D" w:themeColor="text1" w:themeTint="F2"/>
        </w:rPr>
        <w:t xml:space="preserve">Ce Prix N° 06 est payé à l’ensemble. </w:t>
      </w:r>
    </w:p>
    <w:p w14:paraId="731B81FA" w14:textId="77777777" w:rsidR="006C03CC" w:rsidRDefault="006C03CC" w:rsidP="006C03CC">
      <w:pPr>
        <w:rPr>
          <w:b/>
          <w:bCs/>
          <w:color w:val="0D0D0D" w:themeColor="text1" w:themeTint="F2"/>
        </w:rPr>
      </w:pPr>
    </w:p>
    <w:p w14:paraId="65BBEBC7" w14:textId="77777777" w:rsidR="006C03CC" w:rsidRPr="006C03CC" w:rsidRDefault="006C03CC" w:rsidP="006C03CC">
      <w:pPr>
        <w:rPr>
          <w:b/>
          <w:bCs/>
          <w:color w:val="0D0D0D" w:themeColor="text1" w:themeTint="F2"/>
        </w:rPr>
      </w:pPr>
      <w:r w:rsidRPr="006C03CC">
        <w:rPr>
          <w:b/>
          <w:bCs/>
          <w:color w:val="0D0D0D" w:themeColor="text1" w:themeTint="F2"/>
        </w:rPr>
        <w:t xml:space="preserve">PRIX N° 07 : SYSTEME CENTRALISE DE CONTROLE :  </w:t>
      </w:r>
    </w:p>
    <w:p w14:paraId="75511F0F" w14:textId="77777777" w:rsidR="006C03CC" w:rsidRPr="00023166" w:rsidRDefault="006C03CC" w:rsidP="006C03CC">
      <w:pPr>
        <w:ind w:left="370"/>
        <w:rPr>
          <w:color w:val="0D0D0D" w:themeColor="text1" w:themeTint="F2"/>
        </w:rPr>
      </w:pPr>
      <w:r w:rsidRPr="00023166">
        <w:rPr>
          <w:color w:val="0D0D0D" w:themeColor="text1" w:themeTint="F2"/>
        </w:rPr>
        <w:t xml:space="preserve">Ce prix rémunère à l’ensemble la fourniture, le transport, et la mise en place d’un système centralisé de contrôle : </w:t>
      </w:r>
    </w:p>
    <w:p w14:paraId="4421869F" w14:textId="77777777" w:rsidR="006C03CC" w:rsidRPr="00023166" w:rsidRDefault="006C03CC" w:rsidP="006C03CC">
      <w:pPr>
        <w:ind w:left="370"/>
        <w:rPr>
          <w:color w:val="0D0D0D" w:themeColor="text1" w:themeTint="F2"/>
        </w:rPr>
      </w:pPr>
      <w:r w:rsidRPr="00023166">
        <w:rPr>
          <w:color w:val="0D0D0D" w:themeColor="text1" w:themeTint="F2"/>
        </w:rPr>
        <w:t xml:space="preserve">Système de contrôle automatique pour l'éclairage, l’aération, humidité et l’irrigation contenant toutes les </w:t>
      </w:r>
      <w:r w:rsidRPr="00023166">
        <w:rPr>
          <w:color w:val="0D0D0D" w:themeColor="text1" w:themeTint="F2"/>
        </w:rPr>
        <w:lastRenderedPageBreak/>
        <w:t xml:space="preserve">composantes indispensables et adapté au type de l'unité à savoir (liste non limitative) : </w:t>
      </w:r>
    </w:p>
    <w:p w14:paraId="55366B7C" w14:textId="77777777" w:rsidR="006C03CC" w:rsidRPr="00023166" w:rsidRDefault="006C03CC" w:rsidP="006C03CC">
      <w:pPr>
        <w:widowControl/>
        <w:numPr>
          <w:ilvl w:val="0"/>
          <w:numId w:val="27"/>
        </w:numPr>
        <w:autoSpaceDE/>
        <w:autoSpaceDN/>
        <w:ind w:hanging="360"/>
        <w:jc w:val="both"/>
        <w:rPr>
          <w:color w:val="0D0D0D" w:themeColor="text1" w:themeTint="F2"/>
        </w:rPr>
      </w:pPr>
      <w:r w:rsidRPr="00023166">
        <w:rPr>
          <w:color w:val="0D0D0D" w:themeColor="text1" w:themeTint="F2"/>
        </w:rPr>
        <w:t xml:space="preserve">Type d'écran : Couleur, tactile.10’’ </w:t>
      </w:r>
    </w:p>
    <w:p w14:paraId="23C65934" w14:textId="77777777" w:rsidR="006C03CC" w:rsidRPr="00023166" w:rsidRDefault="006C03CC" w:rsidP="006C03CC">
      <w:pPr>
        <w:widowControl/>
        <w:numPr>
          <w:ilvl w:val="0"/>
          <w:numId w:val="27"/>
        </w:numPr>
        <w:autoSpaceDE/>
        <w:autoSpaceDN/>
        <w:ind w:hanging="360"/>
        <w:jc w:val="both"/>
        <w:rPr>
          <w:color w:val="0D0D0D" w:themeColor="text1" w:themeTint="F2"/>
        </w:rPr>
      </w:pPr>
      <w:r w:rsidRPr="00023166">
        <w:rPr>
          <w:color w:val="0D0D0D" w:themeColor="text1" w:themeTint="F2"/>
        </w:rPr>
        <w:t xml:space="preserve">Taille et résolution de l'écran : Adaptées pour une visualisation claire des données et une interaction facile. </w:t>
      </w:r>
    </w:p>
    <w:p w14:paraId="0B58DB9D" w14:textId="77777777" w:rsidR="006C03CC" w:rsidRPr="00023166" w:rsidRDefault="006C03CC" w:rsidP="006C03CC">
      <w:pPr>
        <w:widowControl/>
        <w:numPr>
          <w:ilvl w:val="0"/>
          <w:numId w:val="27"/>
        </w:numPr>
        <w:autoSpaceDE/>
        <w:autoSpaceDN/>
        <w:ind w:hanging="360"/>
        <w:jc w:val="both"/>
        <w:rPr>
          <w:color w:val="0D0D0D" w:themeColor="text1" w:themeTint="F2"/>
        </w:rPr>
      </w:pPr>
      <w:r w:rsidRPr="00023166">
        <w:rPr>
          <w:color w:val="0D0D0D" w:themeColor="text1" w:themeTint="F2"/>
        </w:rPr>
        <w:t xml:space="preserve">Protocoles de communication supportés : Protocole de communication standardisé en mode esclave. </w:t>
      </w:r>
    </w:p>
    <w:p w14:paraId="6AEDC098" w14:textId="77777777" w:rsidR="006C03CC" w:rsidRPr="00023166" w:rsidRDefault="006C03CC" w:rsidP="006C03CC">
      <w:pPr>
        <w:widowControl/>
        <w:numPr>
          <w:ilvl w:val="0"/>
          <w:numId w:val="27"/>
        </w:numPr>
        <w:autoSpaceDE/>
        <w:autoSpaceDN/>
        <w:ind w:hanging="360"/>
        <w:jc w:val="both"/>
        <w:rPr>
          <w:color w:val="0D0D0D" w:themeColor="text1" w:themeTint="F2"/>
        </w:rPr>
      </w:pPr>
      <w:r w:rsidRPr="00023166">
        <w:rPr>
          <w:color w:val="0D0D0D" w:themeColor="text1" w:themeTint="F2"/>
        </w:rPr>
        <w:t xml:space="preserve">Fonctionnalités : </w:t>
      </w:r>
    </w:p>
    <w:p w14:paraId="3E0267A7" w14:textId="77777777" w:rsidR="006C03CC" w:rsidRPr="00023166" w:rsidRDefault="006C03CC" w:rsidP="006C03CC">
      <w:pPr>
        <w:widowControl/>
        <w:numPr>
          <w:ilvl w:val="1"/>
          <w:numId w:val="32"/>
        </w:numPr>
        <w:autoSpaceDE/>
        <w:autoSpaceDN/>
        <w:jc w:val="both"/>
        <w:rPr>
          <w:color w:val="0D0D0D" w:themeColor="text1" w:themeTint="F2"/>
        </w:rPr>
      </w:pPr>
      <w:r w:rsidRPr="00023166">
        <w:rPr>
          <w:color w:val="0D0D0D" w:themeColor="text1" w:themeTint="F2"/>
        </w:rPr>
        <w:t xml:space="preserve">Affichage en temps réel des valeurs de température et d'humidité des deux dispositifs de mesure (avec identification distincte) ; </w:t>
      </w:r>
    </w:p>
    <w:p w14:paraId="7D4F42D0" w14:textId="77777777" w:rsidR="006C03CC" w:rsidRPr="00023166" w:rsidRDefault="006C03CC" w:rsidP="006C03CC">
      <w:pPr>
        <w:widowControl/>
        <w:numPr>
          <w:ilvl w:val="1"/>
          <w:numId w:val="32"/>
        </w:numPr>
        <w:autoSpaceDE/>
        <w:autoSpaceDN/>
        <w:jc w:val="both"/>
        <w:rPr>
          <w:color w:val="0D0D0D" w:themeColor="text1" w:themeTint="F2"/>
        </w:rPr>
      </w:pPr>
      <w:r w:rsidRPr="00023166">
        <w:rPr>
          <w:color w:val="0D0D0D" w:themeColor="text1" w:themeTint="F2"/>
        </w:rPr>
        <w:t xml:space="preserve">Visualisation graphique de l'évolution des données ; </w:t>
      </w:r>
    </w:p>
    <w:p w14:paraId="64C31AE6" w14:textId="77777777" w:rsidR="006C03CC" w:rsidRPr="00023166" w:rsidRDefault="006C03CC" w:rsidP="006C03CC">
      <w:pPr>
        <w:widowControl/>
        <w:numPr>
          <w:ilvl w:val="1"/>
          <w:numId w:val="32"/>
        </w:numPr>
        <w:autoSpaceDE/>
        <w:autoSpaceDN/>
        <w:jc w:val="both"/>
        <w:rPr>
          <w:color w:val="0D0D0D" w:themeColor="text1" w:themeTint="F2"/>
        </w:rPr>
      </w:pPr>
      <w:r w:rsidRPr="00023166">
        <w:rPr>
          <w:color w:val="0D0D0D" w:themeColor="text1" w:themeTint="F2"/>
        </w:rPr>
        <w:t xml:space="preserve">Configuration de seuils d'alarme visuels sur l'interface. </w:t>
      </w:r>
    </w:p>
    <w:p w14:paraId="2BEBD4C7" w14:textId="77777777" w:rsidR="006C03CC" w:rsidRPr="00023166" w:rsidRDefault="006C03CC" w:rsidP="006C03CC">
      <w:pPr>
        <w:widowControl/>
        <w:numPr>
          <w:ilvl w:val="0"/>
          <w:numId w:val="27"/>
        </w:numPr>
        <w:autoSpaceDE/>
        <w:autoSpaceDN/>
        <w:ind w:hanging="360"/>
        <w:jc w:val="both"/>
        <w:rPr>
          <w:color w:val="0D0D0D" w:themeColor="text1" w:themeTint="F2"/>
        </w:rPr>
      </w:pPr>
      <w:r w:rsidRPr="00023166">
        <w:rPr>
          <w:color w:val="0D0D0D" w:themeColor="text1" w:themeTint="F2"/>
        </w:rPr>
        <w:t xml:space="preserve">Architecture : Compacte et robuste pour un environnement industriel ou agricole. </w:t>
      </w:r>
    </w:p>
    <w:p w14:paraId="114EAD5D" w14:textId="77777777" w:rsidR="006C03CC" w:rsidRPr="00023166" w:rsidRDefault="006C03CC" w:rsidP="006C03CC">
      <w:pPr>
        <w:widowControl/>
        <w:numPr>
          <w:ilvl w:val="0"/>
          <w:numId w:val="27"/>
        </w:numPr>
        <w:autoSpaceDE/>
        <w:autoSpaceDN/>
        <w:ind w:hanging="360"/>
        <w:jc w:val="both"/>
        <w:rPr>
          <w:color w:val="0D0D0D" w:themeColor="text1" w:themeTint="F2"/>
        </w:rPr>
      </w:pPr>
      <w:r w:rsidRPr="00023166">
        <w:rPr>
          <w:color w:val="0D0D0D" w:themeColor="text1" w:themeTint="F2"/>
        </w:rPr>
        <w:t xml:space="preserve">Interfaces d'entrées/sorties : Nombre suffisant pour établir une communication série standardisée avec les deux dispositifs de mesure et pour d'éventuelles extensions futures. </w:t>
      </w:r>
    </w:p>
    <w:p w14:paraId="125D7ED0" w14:textId="77777777" w:rsidR="006C03CC" w:rsidRPr="00023166" w:rsidRDefault="006C03CC" w:rsidP="006C03CC">
      <w:pPr>
        <w:widowControl/>
        <w:numPr>
          <w:ilvl w:val="0"/>
          <w:numId w:val="27"/>
        </w:numPr>
        <w:autoSpaceDE/>
        <w:autoSpaceDN/>
        <w:ind w:hanging="360"/>
        <w:jc w:val="both"/>
        <w:rPr>
          <w:color w:val="0D0D0D" w:themeColor="text1" w:themeTint="F2"/>
        </w:rPr>
      </w:pPr>
      <w:r w:rsidRPr="00023166">
        <w:rPr>
          <w:color w:val="0D0D0D" w:themeColor="text1" w:themeTint="F2"/>
        </w:rPr>
        <w:t xml:space="preserve">Protocoles de communication supportés : Protocole de communication standardisé en mode maître. </w:t>
      </w:r>
    </w:p>
    <w:p w14:paraId="27D6A39E" w14:textId="77777777" w:rsidR="006C03CC" w:rsidRPr="00023166" w:rsidRDefault="006C03CC" w:rsidP="006C03CC">
      <w:pPr>
        <w:widowControl/>
        <w:numPr>
          <w:ilvl w:val="0"/>
          <w:numId w:val="27"/>
        </w:numPr>
        <w:autoSpaceDE/>
        <w:autoSpaceDN/>
        <w:ind w:hanging="360"/>
        <w:jc w:val="both"/>
        <w:rPr>
          <w:color w:val="0D0D0D" w:themeColor="text1" w:themeTint="F2"/>
        </w:rPr>
      </w:pPr>
      <w:r w:rsidRPr="00023166">
        <w:rPr>
          <w:color w:val="0D0D0D" w:themeColor="text1" w:themeTint="F2"/>
        </w:rPr>
        <w:t xml:space="preserve">Capacité de programmation : Permettant la lecture et le traitement basique des données acquises - via le protocole de communication série. </w:t>
      </w:r>
    </w:p>
    <w:p w14:paraId="704FA4C2" w14:textId="77777777" w:rsidR="006C03CC" w:rsidRPr="00023166" w:rsidRDefault="006C03CC" w:rsidP="006C03CC">
      <w:pPr>
        <w:widowControl/>
        <w:numPr>
          <w:ilvl w:val="0"/>
          <w:numId w:val="27"/>
        </w:numPr>
        <w:autoSpaceDE/>
        <w:autoSpaceDN/>
        <w:ind w:hanging="360"/>
        <w:jc w:val="both"/>
        <w:rPr>
          <w:color w:val="0D0D0D" w:themeColor="text1" w:themeTint="F2"/>
        </w:rPr>
      </w:pPr>
      <w:r w:rsidRPr="00023166">
        <w:rPr>
          <w:color w:val="0D0D0D" w:themeColor="text1" w:themeTint="F2"/>
        </w:rPr>
        <w:t xml:space="preserve">Mode de fonctionnement : Cycle de balayage/Interruption </w:t>
      </w:r>
    </w:p>
    <w:p w14:paraId="3A70A7CE" w14:textId="77777777" w:rsidR="006C03CC" w:rsidRPr="00023166" w:rsidRDefault="006C03CC" w:rsidP="006C03CC">
      <w:pPr>
        <w:widowControl/>
        <w:numPr>
          <w:ilvl w:val="0"/>
          <w:numId w:val="27"/>
        </w:numPr>
        <w:autoSpaceDE/>
        <w:autoSpaceDN/>
        <w:ind w:hanging="360"/>
        <w:jc w:val="both"/>
        <w:rPr>
          <w:color w:val="0D0D0D" w:themeColor="text1" w:themeTint="F2"/>
        </w:rPr>
      </w:pPr>
      <w:r w:rsidRPr="00023166">
        <w:rPr>
          <w:color w:val="0D0D0D" w:themeColor="text1" w:themeTint="F2"/>
        </w:rPr>
        <w:t xml:space="preserve">Tableau des instructions de programmation/Schéma à contacts </w:t>
      </w:r>
    </w:p>
    <w:p w14:paraId="0EE25119" w14:textId="77777777" w:rsidR="006C03CC" w:rsidRPr="00023166" w:rsidRDefault="006C03CC" w:rsidP="006C03CC">
      <w:pPr>
        <w:widowControl/>
        <w:numPr>
          <w:ilvl w:val="0"/>
          <w:numId w:val="27"/>
        </w:numPr>
        <w:autoSpaceDE/>
        <w:autoSpaceDN/>
        <w:ind w:hanging="360"/>
        <w:jc w:val="both"/>
        <w:rPr>
          <w:color w:val="0D0D0D" w:themeColor="text1" w:themeTint="F2"/>
        </w:rPr>
      </w:pPr>
      <w:r w:rsidRPr="00023166">
        <w:rPr>
          <w:color w:val="0D0D0D" w:themeColor="text1" w:themeTint="F2"/>
        </w:rPr>
        <w:t xml:space="preserve">Nombre total d'instructions : Instruction de base : 27 / Instruction d'application : 136+2 </w:t>
      </w:r>
    </w:p>
    <w:p w14:paraId="1B4DD598" w14:textId="77777777" w:rsidR="006C03CC" w:rsidRPr="00023166" w:rsidRDefault="006C03CC" w:rsidP="006C03CC">
      <w:pPr>
        <w:widowControl/>
        <w:numPr>
          <w:ilvl w:val="0"/>
          <w:numId w:val="27"/>
        </w:numPr>
        <w:autoSpaceDE/>
        <w:autoSpaceDN/>
        <w:ind w:hanging="360"/>
        <w:jc w:val="both"/>
        <w:rPr>
          <w:color w:val="0D0D0D" w:themeColor="text1" w:themeTint="F2"/>
        </w:rPr>
      </w:pPr>
      <w:r w:rsidRPr="00023166">
        <w:rPr>
          <w:color w:val="0D0D0D" w:themeColor="text1" w:themeTint="F2"/>
        </w:rPr>
        <w:t xml:space="preserve">Temps d'exécution : Instruction de base : 0,06 μs / Instruction d'application : 1 à 10 μs </w:t>
      </w:r>
    </w:p>
    <w:p w14:paraId="1407F3D3" w14:textId="77777777" w:rsidR="006C03CC" w:rsidRPr="00023166" w:rsidRDefault="006C03CC" w:rsidP="006C03CC">
      <w:pPr>
        <w:widowControl/>
        <w:numPr>
          <w:ilvl w:val="0"/>
          <w:numId w:val="27"/>
        </w:numPr>
        <w:autoSpaceDE/>
        <w:autoSpaceDN/>
        <w:ind w:hanging="360"/>
        <w:jc w:val="both"/>
        <w:rPr>
          <w:color w:val="0D0D0D" w:themeColor="text1" w:themeTint="F2"/>
        </w:rPr>
      </w:pPr>
      <w:r w:rsidRPr="00023166">
        <w:rPr>
          <w:color w:val="0D0D0D" w:themeColor="text1" w:themeTint="F2"/>
        </w:rPr>
        <w:t xml:space="preserve">Système EMMC : 16 Ko </w:t>
      </w:r>
    </w:p>
    <w:p w14:paraId="1021A3B2" w14:textId="77777777" w:rsidR="006C03CC" w:rsidRPr="00023166" w:rsidRDefault="006C03CC" w:rsidP="006C03CC">
      <w:pPr>
        <w:widowControl/>
        <w:numPr>
          <w:ilvl w:val="0"/>
          <w:numId w:val="27"/>
        </w:numPr>
        <w:autoSpaceDE/>
        <w:autoSpaceDN/>
        <w:ind w:hanging="360"/>
        <w:jc w:val="both"/>
        <w:rPr>
          <w:color w:val="0D0D0D" w:themeColor="text1" w:themeTint="F2"/>
        </w:rPr>
      </w:pPr>
      <w:r w:rsidRPr="00023166">
        <w:rPr>
          <w:color w:val="0D0D0D" w:themeColor="text1" w:themeTint="F2"/>
        </w:rPr>
        <w:t xml:space="preserve">Téléchargement/Surveillance : Câble de programmation (port) : USB Type-C </w:t>
      </w:r>
    </w:p>
    <w:p w14:paraId="7591A66C" w14:textId="77777777" w:rsidR="006C03CC" w:rsidRPr="00023166" w:rsidRDefault="006C03CC" w:rsidP="006C03CC">
      <w:pPr>
        <w:widowControl/>
        <w:numPr>
          <w:ilvl w:val="0"/>
          <w:numId w:val="27"/>
        </w:numPr>
        <w:autoSpaceDE/>
        <w:autoSpaceDN/>
        <w:ind w:hanging="360"/>
        <w:jc w:val="both"/>
        <w:rPr>
          <w:color w:val="0D0D0D" w:themeColor="text1" w:themeTint="F2"/>
        </w:rPr>
      </w:pPr>
      <w:r w:rsidRPr="00023166">
        <w:rPr>
          <w:color w:val="0D0D0D" w:themeColor="text1" w:themeTint="F2"/>
        </w:rPr>
        <w:t xml:space="preserve">Interruption de compteur haute vitesse : 6 canaux </w:t>
      </w:r>
    </w:p>
    <w:p w14:paraId="6FAA775D" w14:textId="77777777" w:rsidR="006C03CC" w:rsidRPr="00023166" w:rsidRDefault="006C03CC" w:rsidP="006C03CC">
      <w:pPr>
        <w:widowControl/>
        <w:numPr>
          <w:ilvl w:val="0"/>
          <w:numId w:val="27"/>
        </w:numPr>
        <w:autoSpaceDE/>
        <w:autoSpaceDN/>
        <w:ind w:hanging="360"/>
        <w:jc w:val="both"/>
        <w:rPr>
          <w:color w:val="0D0D0D" w:themeColor="text1" w:themeTint="F2"/>
        </w:rPr>
      </w:pPr>
      <w:r w:rsidRPr="00023166">
        <w:rPr>
          <w:color w:val="0D0D0D" w:themeColor="text1" w:themeTint="F2"/>
        </w:rPr>
        <w:t xml:space="preserve">Interruption de minuterie : 3 canaux </w:t>
      </w:r>
    </w:p>
    <w:p w14:paraId="79B22DFB" w14:textId="77777777" w:rsidR="006C03CC" w:rsidRPr="00023166" w:rsidRDefault="006C03CC" w:rsidP="006C03CC">
      <w:pPr>
        <w:widowControl/>
        <w:numPr>
          <w:ilvl w:val="0"/>
          <w:numId w:val="27"/>
        </w:numPr>
        <w:autoSpaceDE/>
        <w:autoSpaceDN/>
        <w:ind w:hanging="360"/>
        <w:jc w:val="both"/>
        <w:rPr>
          <w:color w:val="0D0D0D" w:themeColor="text1" w:themeTint="F2"/>
        </w:rPr>
      </w:pPr>
      <w:r w:rsidRPr="00023166">
        <w:rPr>
          <w:color w:val="0D0D0D" w:themeColor="text1" w:themeTint="F2"/>
        </w:rPr>
        <w:t xml:space="preserve">Entrée haute vitesse monophasée : 2 canaux 200 kHz, 4 canaux 5 kHz </w:t>
      </w:r>
    </w:p>
    <w:p w14:paraId="439AF87C" w14:textId="77777777" w:rsidR="006C03CC" w:rsidRPr="00023166" w:rsidRDefault="006C03CC" w:rsidP="006C03CC">
      <w:pPr>
        <w:widowControl/>
        <w:numPr>
          <w:ilvl w:val="0"/>
          <w:numId w:val="27"/>
        </w:numPr>
        <w:autoSpaceDE/>
        <w:autoSpaceDN/>
        <w:ind w:hanging="360"/>
        <w:jc w:val="both"/>
        <w:rPr>
          <w:color w:val="0D0D0D" w:themeColor="text1" w:themeTint="F2"/>
        </w:rPr>
      </w:pPr>
      <w:r w:rsidRPr="00023166">
        <w:rPr>
          <w:color w:val="0D0D0D" w:themeColor="text1" w:themeTint="F2"/>
        </w:rPr>
        <w:t xml:space="preserve">Entrée haute vitesse AB phase : 1 canal 100 kHz, prend en charge la multiplication de fréquences 2 ou </w:t>
      </w:r>
    </w:p>
    <w:p w14:paraId="2B3B8218" w14:textId="77777777" w:rsidR="006C03CC" w:rsidRPr="00023166" w:rsidRDefault="006C03CC" w:rsidP="006C03CC">
      <w:pPr>
        <w:ind w:left="1090"/>
        <w:rPr>
          <w:color w:val="0D0D0D" w:themeColor="text1" w:themeTint="F2"/>
        </w:rPr>
      </w:pPr>
      <w:r w:rsidRPr="00023166">
        <w:rPr>
          <w:color w:val="0D0D0D" w:themeColor="text1" w:themeTint="F2"/>
        </w:rPr>
        <w:t xml:space="preserve">4, 1 canal 5 kHz, prend en charge la multiplication de fréquences 2 ou 4 </w:t>
      </w:r>
    </w:p>
    <w:p w14:paraId="24FA8C6A" w14:textId="77777777" w:rsidR="006C03CC" w:rsidRPr="00023166" w:rsidRDefault="006C03CC" w:rsidP="006C03CC">
      <w:pPr>
        <w:widowControl/>
        <w:numPr>
          <w:ilvl w:val="0"/>
          <w:numId w:val="27"/>
        </w:numPr>
        <w:autoSpaceDE/>
        <w:autoSpaceDN/>
        <w:ind w:hanging="360"/>
        <w:jc w:val="both"/>
        <w:rPr>
          <w:color w:val="0D0D0D" w:themeColor="text1" w:themeTint="F2"/>
        </w:rPr>
      </w:pPr>
      <w:r w:rsidRPr="00023166">
        <w:rPr>
          <w:color w:val="0D0D0D" w:themeColor="text1" w:themeTint="F2"/>
        </w:rPr>
        <w:t xml:space="preserve">Sauvegarde à la mise hors tension : réglable par logiciel </w:t>
      </w:r>
    </w:p>
    <w:p w14:paraId="3AE9931A" w14:textId="77777777" w:rsidR="006C03CC" w:rsidRPr="00023166" w:rsidRDefault="006C03CC" w:rsidP="006C03CC">
      <w:pPr>
        <w:widowControl/>
        <w:numPr>
          <w:ilvl w:val="0"/>
          <w:numId w:val="27"/>
        </w:numPr>
        <w:autoSpaceDE/>
        <w:autoSpaceDN/>
        <w:ind w:hanging="360"/>
        <w:jc w:val="both"/>
        <w:rPr>
          <w:color w:val="0D0D0D" w:themeColor="text1" w:themeTint="F2"/>
        </w:rPr>
      </w:pPr>
      <w:r w:rsidRPr="00023166">
        <w:rPr>
          <w:color w:val="0D0D0D" w:themeColor="text1" w:themeTint="F2"/>
        </w:rPr>
        <w:t xml:space="preserve">Filtre pour toutes les bornes d'entrée </w:t>
      </w:r>
    </w:p>
    <w:p w14:paraId="2DBD290F" w14:textId="77777777" w:rsidR="006C03CC" w:rsidRPr="00023166" w:rsidRDefault="006C03CC" w:rsidP="006C03CC">
      <w:pPr>
        <w:widowControl/>
        <w:numPr>
          <w:ilvl w:val="0"/>
          <w:numId w:val="27"/>
        </w:numPr>
        <w:autoSpaceDE/>
        <w:autoSpaceDN/>
        <w:ind w:hanging="360"/>
        <w:jc w:val="both"/>
        <w:rPr>
          <w:color w:val="0D0D0D" w:themeColor="text1" w:themeTint="F2"/>
        </w:rPr>
      </w:pPr>
      <w:r w:rsidRPr="00023166">
        <w:rPr>
          <w:color w:val="0D0D0D" w:themeColor="text1" w:themeTint="F2"/>
        </w:rPr>
        <w:t xml:space="preserve">Port série : RS485 </w:t>
      </w:r>
    </w:p>
    <w:p w14:paraId="4CDCEB68" w14:textId="77777777" w:rsidR="006C03CC" w:rsidRPr="00023166" w:rsidRDefault="006C03CC" w:rsidP="006C03CC">
      <w:pPr>
        <w:widowControl/>
        <w:numPr>
          <w:ilvl w:val="0"/>
          <w:numId w:val="27"/>
        </w:numPr>
        <w:autoSpaceDE/>
        <w:autoSpaceDN/>
        <w:ind w:hanging="360"/>
        <w:jc w:val="both"/>
        <w:rPr>
          <w:color w:val="0D0D0D" w:themeColor="text1" w:themeTint="F2"/>
        </w:rPr>
      </w:pPr>
      <w:r w:rsidRPr="00023166">
        <w:rPr>
          <w:color w:val="0D0D0D" w:themeColor="text1" w:themeTint="F2"/>
        </w:rPr>
        <w:t xml:space="preserve">Température : Température de fonctionnement : 0 à 55 °C, Température de stockage : -20 à 70 °C </w:t>
      </w:r>
    </w:p>
    <w:p w14:paraId="523FCF25" w14:textId="77777777" w:rsidR="006C03CC" w:rsidRPr="00023166" w:rsidRDefault="006C03CC" w:rsidP="006C03CC">
      <w:pPr>
        <w:widowControl/>
        <w:numPr>
          <w:ilvl w:val="0"/>
          <w:numId w:val="27"/>
        </w:numPr>
        <w:autoSpaceDE/>
        <w:autoSpaceDN/>
        <w:ind w:hanging="360"/>
        <w:jc w:val="both"/>
        <w:rPr>
          <w:color w:val="0D0D0D" w:themeColor="text1" w:themeTint="F2"/>
        </w:rPr>
      </w:pPr>
      <w:r w:rsidRPr="00023166">
        <w:rPr>
          <w:color w:val="0D0D0D" w:themeColor="text1" w:themeTint="F2"/>
        </w:rPr>
        <w:t xml:space="preserve">Humidité : 35 ~ 85 % HR (sans condensation) </w:t>
      </w:r>
    </w:p>
    <w:p w14:paraId="74FA9A86" w14:textId="77777777" w:rsidR="006C03CC" w:rsidRPr="00023166" w:rsidRDefault="006C03CC" w:rsidP="006C03CC">
      <w:pPr>
        <w:widowControl/>
        <w:numPr>
          <w:ilvl w:val="0"/>
          <w:numId w:val="27"/>
        </w:numPr>
        <w:autoSpaceDE/>
        <w:autoSpaceDN/>
        <w:ind w:hanging="360"/>
        <w:jc w:val="both"/>
        <w:rPr>
          <w:color w:val="0D0D0D" w:themeColor="text1" w:themeTint="F2"/>
        </w:rPr>
      </w:pPr>
      <w:r w:rsidRPr="00023166">
        <w:rPr>
          <w:color w:val="0D0D0D" w:themeColor="text1" w:themeTint="F2"/>
        </w:rPr>
        <w:t xml:space="preserve">Résistance aux chocs selon la norme JISC0040 </w:t>
      </w:r>
    </w:p>
    <w:p w14:paraId="4D070FF3" w14:textId="77777777" w:rsidR="006C03CC" w:rsidRPr="00023166" w:rsidRDefault="006C03CC" w:rsidP="006C03CC">
      <w:pPr>
        <w:widowControl/>
        <w:numPr>
          <w:ilvl w:val="0"/>
          <w:numId w:val="27"/>
        </w:numPr>
        <w:autoSpaceDE/>
        <w:autoSpaceDN/>
        <w:ind w:hanging="360"/>
        <w:jc w:val="both"/>
        <w:rPr>
          <w:color w:val="0D0D0D" w:themeColor="text1" w:themeTint="F2"/>
        </w:rPr>
      </w:pPr>
      <w:r w:rsidRPr="00023166">
        <w:rPr>
          <w:color w:val="0D0D0D" w:themeColor="text1" w:themeTint="F2"/>
        </w:rPr>
        <w:t xml:space="preserve">Immunité aux influences : conforme aux normes IEC61000-4-4 et GB/T 17626.4 : amplitude de tension de bruit : 1 kV-P, largeur d’impulsion : 10 µs, période : 0,3 s, temps de front : 5 ns, durée : </w:t>
      </w:r>
    </w:p>
    <w:p w14:paraId="22FBAE21" w14:textId="77777777" w:rsidR="006C03CC" w:rsidRPr="00023166" w:rsidRDefault="006C03CC" w:rsidP="006C03CC">
      <w:pPr>
        <w:ind w:left="1090"/>
        <w:rPr>
          <w:color w:val="0D0D0D" w:themeColor="text1" w:themeTint="F2"/>
        </w:rPr>
      </w:pPr>
      <w:r w:rsidRPr="00023166">
        <w:rPr>
          <w:color w:val="0D0D0D" w:themeColor="text1" w:themeTint="F2"/>
        </w:rPr>
        <w:t xml:space="preserve">1 min. Tension CC 24 V ± 10 % </w:t>
      </w:r>
    </w:p>
    <w:p w14:paraId="2C53DB17" w14:textId="77777777" w:rsidR="006C03CC" w:rsidRPr="00023166" w:rsidRDefault="006C03CC" w:rsidP="006C03CC">
      <w:pPr>
        <w:widowControl/>
        <w:numPr>
          <w:ilvl w:val="0"/>
          <w:numId w:val="27"/>
        </w:numPr>
        <w:autoSpaceDE/>
        <w:autoSpaceDN/>
        <w:ind w:hanging="360"/>
        <w:jc w:val="both"/>
        <w:rPr>
          <w:color w:val="0D0D0D" w:themeColor="text1" w:themeTint="F2"/>
        </w:rPr>
      </w:pPr>
      <w:r w:rsidRPr="00023166">
        <w:rPr>
          <w:color w:val="0D0D0D" w:themeColor="text1" w:themeTint="F2"/>
        </w:rPr>
        <w:t xml:space="preserve">Temps de coupure de courant 1 ms </w:t>
      </w:r>
    </w:p>
    <w:p w14:paraId="2808D68D" w14:textId="77777777" w:rsidR="006C03CC" w:rsidRPr="00023166" w:rsidRDefault="006C03CC" w:rsidP="006C03CC">
      <w:pPr>
        <w:widowControl/>
        <w:numPr>
          <w:ilvl w:val="0"/>
          <w:numId w:val="27"/>
        </w:numPr>
        <w:autoSpaceDE/>
        <w:autoSpaceDN/>
        <w:ind w:hanging="360"/>
        <w:jc w:val="both"/>
        <w:rPr>
          <w:color w:val="0D0D0D" w:themeColor="text1" w:themeTint="F2"/>
        </w:rPr>
      </w:pPr>
      <w:r w:rsidRPr="00023166">
        <w:rPr>
          <w:color w:val="0D0D0D" w:themeColor="text1" w:themeTint="F2"/>
        </w:rPr>
        <w:t xml:space="preserve">Fusible d'alimentation 250 V 3,15 A </w:t>
      </w:r>
    </w:p>
    <w:p w14:paraId="761BA6DA" w14:textId="77777777" w:rsidR="006C03CC" w:rsidRPr="00023166" w:rsidRDefault="006C03CC" w:rsidP="006C03CC">
      <w:pPr>
        <w:widowControl/>
        <w:numPr>
          <w:ilvl w:val="0"/>
          <w:numId w:val="27"/>
        </w:numPr>
        <w:autoSpaceDE/>
        <w:autoSpaceDN/>
        <w:ind w:hanging="360"/>
        <w:jc w:val="both"/>
        <w:rPr>
          <w:color w:val="0D0D0D" w:themeColor="text1" w:themeTint="F2"/>
        </w:rPr>
      </w:pPr>
      <w:r w:rsidRPr="00023166">
        <w:rPr>
          <w:color w:val="0D0D0D" w:themeColor="text1" w:themeTint="F2"/>
        </w:rPr>
        <w:t xml:space="preserve">Courant de pointe &lt; 15 A 1 ms / CC 24 V </w:t>
      </w:r>
    </w:p>
    <w:p w14:paraId="1DDCEBEA" w14:textId="77777777" w:rsidR="006C03CC" w:rsidRPr="00023166" w:rsidRDefault="006C03CC" w:rsidP="006C03CC">
      <w:pPr>
        <w:widowControl/>
        <w:numPr>
          <w:ilvl w:val="0"/>
          <w:numId w:val="27"/>
        </w:numPr>
        <w:autoSpaceDE/>
        <w:autoSpaceDN/>
        <w:ind w:hanging="360"/>
        <w:jc w:val="both"/>
        <w:rPr>
          <w:color w:val="0D0D0D" w:themeColor="text1" w:themeTint="F2"/>
        </w:rPr>
      </w:pPr>
      <w:r w:rsidRPr="00023166">
        <w:rPr>
          <w:color w:val="0D0D0D" w:themeColor="text1" w:themeTint="F2"/>
        </w:rPr>
        <w:t xml:space="preserve">Puissance de sortie &lt; 8 W </w:t>
      </w:r>
    </w:p>
    <w:p w14:paraId="3F532715" w14:textId="77777777" w:rsidR="006C03CC" w:rsidRPr="00023166" w:rsidRDefault="006C03CC" w:rsidP="006C03CC">
      <w:pPr>
        <w:widowControl/>
        <w:numPr>
          <w:ilvl w:val="0"/>
          <w:numId w:val="27"/>
        </w:numPr>
        <w:autoSpaceDE/>
        <w:autoSpaceDN/>
        <w:ind w:hanging="360"/>
        <w:jc w:val="both"/>
        <w:rPr>
          <w:color w:val="0D0D0D" w:themeColor="text1" w:themeTint="F2"/>
        </w:rPr>
      </w:pPr>
      <w:r w:rsidRPr="00023166">
        <w:rPr>
          <w:color w:val="0D0D0D" w:themeColor="text1" w:themeTint="F2"/>
        </w:rPr>
        <w:t xml:space="preserve">Sortie Sortie relais  </w:t>
      </w:r>
    </w:p>
    <w:p w14:paraId="740F1782" w14:textId="77777777" w:rsidR="006C03CC" w:rsidRPr="00023166" w:rsidRDefault="006C03CC" w:rsidP="006C03CC">
      <w:pPr>
        <w:widowControl/>
        <w:numPr>
          <w:ilvl w:val="0"/>
          <w:numId w:val="27"/>
        </w:numPr>
        <w:autoSpaceDE/>
        <w:autoSpaceDN/>
        <w:ind w:hanging="360"/>
        <w:jc w:val="both"/>
        <w:rPr>
          <w:color w:val="0D0D0D" w:themeColor="text1" w:themeTint="F2"/>
        </w:rPr>
      </w:pPr>
      <w:r w:rsidRPr="00023166">
        <w:rPr>
          <w:color w:val="0D0D0D" w:themeColor="text1" w:themeTint="F2"/>
        </w:rPr>
        <w:t xml:space="preserve">Alimentation d'entrée CC 24 V </w:t>
      </w:r>
    </w:p>
    <w:p w14:paraId="0205CFFD" w14:textId="77777777" w:rsidR="006C03CC" w:rsidRPr="00023166" w:rsidRDefault="006C03CC" w:rsidP="006C03CC">
      <w:pPr>
        <w:widowControl/>
        <w:numPr>
          <w:ilvl w:val="0"/>
          <w:numId w:val="27"/>
        </w:numPr>
        <w:autoSpaceDE/>
        <w:autoSpaceDN/>
        <w:ind w:hanging="360"/>
        <w:jc w:val="both"/>
        <w:rPr>
          <w:color w:val="0D0D0D" w:themeColor="text1" w:themeTint="F2"/>
        </w:rPr>
      </w:pPr>
      <w:r w:rsidRPr="00023166">
        <w:rPr>
          <w:color w:val="0D0D0D" w:themeColor="text1" w:themeTint="F2"/>
        </w:rPr>
        <w:t xml:space="preserve">Circuit de sortie &lt; 250 V CA ou &lt; 30 V CC </w:t>
      </w:r>
    </w:p>
    <w:p w14:paraId="3408D6D5" w14:textId="77777777" w:rsidR="006C03CC" w:rsidRPr="00023166" w:rsidRDefault="006C03CC" w:rsidP="006C03CC">
      <w:pPr>
        <w:widowControl/>
        <w:numPr>
          <w:ilvl w:val="0"/>
          <w:numId w:val="27"/>
        </w:numPr>
        <w:autoSpaceDE/>
        <w:autoSpaceDN/>
        <w:ind w:hanging="360"/>
        <w:jc w:val="both"/>
        <w:rPr>
          <w:color w:val="0D0D0D" w:themeColor="text1" w:themeTint="F2"/>
        </w:rPr>
      </w:pPr>
      <w:r w:rsidRPr="00023166">
        <w:rPr>
          <w:color w:val="0D0D0D" w:themeColor="text1" w:themeTint="F2"/>
        </w:rPr>
        <w:t xml:space="preserve">Courant : charge résistive 2 A / borne de sortie 8 A / borne COM </w:t>
      </w:r>
    </w:p>
    <w:p w14:paraId="52266C84" w14:textId="77777777" w:rsidR="006C03CC" w:rsidRPr="00023166" w:rsidRDefault="006C03CC" w:rsidP="006C03CC">
      <w:pPr>
        <w:widowControl/>
        <w:numPr>
          <w:ilvl w:val="0"/>
          <w:numId w:val="27"/>
        </w:numPr>
        <w:autoSpaceDE/>
        <w:autoSpaceDN/>
        <w:ind w:hanging="360"/>
        <w:jc w:val="both"/>
        <w:rPr>
          <w:color w:val="0D0D0D" w:themeColor="text1" w:themeTint="F2"/>
        </w:rPr>
      </w:pPr>
      <w:r w:rsidRPr="00023166">
        <w:rPr>
          <w:color w:val="0D0D0D" w:themeColor="text1" w:themeTint="F2"/>
        </w:rPr>
        <w:t xml:space="preserve">Charge inductive 80 VA, charge de la lampe 100 W, temps de réponse &lt; 10 ms </w:t>
      </w:r>
    </w:p>
    <w:p w14:paraId="271DEB35" w14:textId="77777777" w:rsidR="006C03CC" w:rsidRPr="00023166" w:rsidRDefault="006C03CC" w:rsidP="006C03CC">
      <w:pPr>
        <w:ind w:left="360"/>
        <w:rPr>
          <w:color w:val="0D0D0D" w:themeColor="text1" w:themeTint="F2"/>
        </w:rPr>
      </w:pPr>
      <w:r w:rsidRPr="00023166">
        <w:rPr>
          <w:color w:val="0D0D0D" w:themeColor="text1" w:themeTint="F2"/>
        </w:rPr>
        <w:t xml:space="preserve"> </w:t>
      </w:r>
    </w:p>
    <w:p w14:paraId="41D50F45" w14:textId="77777777" w:rsidR="006C03CC" w:rsidRPr="00023166" w:rsidRDefault="006C03CC" w:rsidP="006C03CC">
      <w:pPr>
        <w:ind w:left="370"/>
        <w:rPr>
          <w:color w:val="0D0D0D" w:themeColor="text1" w:themeTint="F2"/>
        </w:rPr>
      </w:pPr>
      <w:r w:rsidRPr="00023166">
        <w:rPr>
          <w:color w:val="0D0D0D" w:themeColor="text1" w:themeTint="F2"/>
        </w:rPr>
        <w:t xml:space="preserve">Y compris toutes sujétions. </w:t>
      </w:r>
    </w:p>
    <w:p w14:paraId="25B79AB1" w14:textId="77777777" w:rsidR="006C03CC" w:rsidRPr="00023166" w:rsidRDefault="006C03CC" w:rsidP="006C03CC">
      <w:pPr>
        <w:ind w:left="355"/>
        <w:rPr>
          <w:color w:val="0D0D0D" w:themeColor="text1" w:themeTint="F2"/>
        </w:rPr>
      </w:pPr>
      <w:r w:rsidRPr="00023166">
        <w:rPr>
          <w:b/>
          <w:color w:val="0D0D0D" w:themeColor="text1" w:themeTint="F2"/>
        </w:rPr>
        <w:t xml:space="preserve">Ce Prix N° 07 est payé à l’ensemble. </w:t>
      </w:r>
    </w:p>
    <w:p w14:paraId="67C79EB7" w14:textId="77777777" w:rsidR="006C03CC" w:rsidRDefault="006C03CC" w:rsidP="006C03CC">
      <w:pPr>
        <w:rPr>
          <w:b/>
          <w:bCs/>
          <w:color w:val="0D0D0D" w:themeColor="text1" w:themeTint="F2"/>
        </w:rPr>
      </w:pPr>
    </w:p>
    <w:p w14:paraId="0FB63CDD" w14:textId="77777777" w:rsidR="006C03CC" w:rsidRPr="006C03CC" w:rsidRDefault="006C03CC" w:rsidP="006C03CC">
      <w:pPr>
        <w:rPr>
          <w:b/>
          <w:bCs/>
          <w:color w:val="0D0D0D" w:themeColor="text1" w:themeTint="F2"/>
        </w:rPr>
      </w:pPr>
      <w:r w:rsidRPr="006C03CC">
        <w:rPr>
          <w:b/>
          <w:bCs/>
          <w:color w:val="0D0D0D" w:themeColor="text1" w:themeTint="F2"/>
        </w:rPr>
        <w:t xml:space="preserve">PRIX N° 08 : INSTALLATION ELECTRIQUE :  </w:t>
      </w:r>
    </w:p>
    <w:p w14:paraId="5D49A57A" w14:textId="77777777" w:rsidR="006C03CC" w:rsidRPr="00023166" w:rsidRDefault="006C03CC" w:rsidP="006C03CC">
      <w:pPr>
        <w:ind w:left="-5"/>
        <w:rPr>
          <w:color w:val="0D0D0D" w:themeColor="text1" w:themeTint="F2"/>
        </w:rPr>
      </w:pPr>
      <w:r w:rsidRPr="00023166">
        <w:rPr>
          <w:b/>
          <w:color w:val="0D0D0D" w:themeColor="text1" w:themeTint="F2"/>
        </w:rPr>
        <w:t>S</w:t>
      </w:r>
      <w:r w:rsidRPr="00023166">
        <w:rPr>
          <w:b/>
          <w:color w:val="0D0D0D" w:themeColor="text1" w:themeTint="F2"/>
          <w:sz w:val="18"/>
        </w:rPr>
        <w:t>ELON REGLEMENTATION ET NORMES MAROCAINE POUR BASSE TENSION</w:t>
      </w:r>
      <w:r w:rsidRPr="00023166">
        <w:rPr>
          <w:b/>
          <w:color w:val="0D0D0D" w:themeColor="text1" w:themeTint="F2"/>
        </w:rPr>
        <w:t xml:space="preserve"> </w:t>
      </w:r>
    </w:p>
    <w:p w14:paraId="6D5E2630" w14:textId="77777777" w:rsidR="006C03CC" w:rsidRPr="00023166" w:rsidRDefault="006C03CC" w:rsidP="006C03CC">
      <w:pPr>
        <w:ind w:left="370"/>
        <w:rPr>
          <w:color w:val="0D0D0D" w:themeColor="text1" w:themeTint="F2"/>
        </w:rPr>
      </w:pPr>
      <w:r w:rsidRPr="00023166">
        <w:rPr>
          <w:color w:val="0D0D0D" w:themeColor="text1" w:themeTint="F2"/>
        </w:rPr>
        <w:t xml:space="preserve">Ce prix rémunère à l’ensemble la fourniture, le transport, et la mise en place d’un kit complet de l’installation électrique : </w:t>
      </w:r>
    </w:p>
    <w:p w14:paraId="4FEBFCB8" w14:textId="77777777" w:rsidR="006C03CC" w:rsidRPr="00023166" w:rsidRDefault="006C03CC" w:rsidP="006C03CC">
      <w:pPr>
        <w:ind w:left="370"/>
        <w:rPr>
          <w:color w:val="0D0D0D" w:themeColor="text1" w:themeTint="F2"/>
        </w:rPr>
      </w:pPr>
      <w:r w:rsidRPr="00023166">
        <w:rPr>
          <w:color w:val="0D0D0D" w:themeColor="text1" w:themeTint="F2"/>
        </w:rPr>
        <w:t xml:space="preserve">Selon la réglementation sur la Basse tension, l'installation électrique comprend la fourniture de : </w:t>
      </w:r>
    </w:p>
    <w:p w14:paraId="2B4AED4C" w14:textId="77777777" w:rsidR="006C03CC" w:rsidRPr="00023166" w:rsidRDefault="006C03CC" w:rsidP="006C03CC">
      <w:pPr>
        <w:ind w:left="355"/>
        <w:rPr>
          <w:color w:val="0D0D0D" w:themeColor="text1" w:themeTint="F2"/>
        </w:rPr>
      </w:pPr>
      <w:r w:rsidRPr="00023166">
        <w:rPr>
          <w:b/>
          <w:color w:val="0D0D0D" w:themeColor="text1" w:themeTint="F2"/>
        </w:rPr>
        <w:t xml:space="preserve">Tableau électrique </w:t>
      </w:r>
    </w:p>
    <w:p w14:paraId="747E36E7" w14:textId="77777777" w:rsidR="006C03CC" w:rsidRPr="00023166" w:rsidRDefault="006C03CC" w:rsidP="006C03CC">
      <w:pPr>
        <w:widowControl/>
        <w:numPr>
          <w:ilvl w:val="0"/>
          <w:numId w:val="28"/>
        </w:numPr>
        <w:autoSpaceDE/>
        <w:autoSpaceDN/>
        <w:ind w:hanging="336"/>
        <w:jc w:val="both"/>
        <w:rPr>
          <w:color w:val="0D0D0D" w:themeColor="text1" w:themeTint="F2"/>
        </w:rPr>
      </w:pPr>
      <w:r w:rsidRPr="00023166">
        <w:rPr>
          <w:color w:val="0D0D0D" w:themeColor="text1" w:themeTint="F2"/>
        </w:rPr>
        <w:lastRenderedPageBreak/>
        <w:t xml:space="preserve">Disjoncteurs magnétothermiques Schneider; </w:t>
      </w:r>
    </w:p>
    <w:p w14:paraId="290D21E6" w14:textId="77777777" w:rsidR="006C03CC" w:rsidRPr="00023166" w:rsidRDefault="006C03CC" w:rsidP="006C03CC">
      <w:pPr>
        <w:widowControl/>
        <w:numPr>
          <w:ilvl w:val="0"/>
          <w:numId w:val="28"/>
        </w:numPr>
        <w:autoSpaceDE/>
        <w:autoSpaceDN/>
        <w:ind w:hanging="336"/>
        <w:jc w:val="both"/>
        <w:rPr>
          <w:color w:val="0D0D0D" w:themeColor="text1" w:themeTint="F2"/>
        </w:rPr>
      </w:pPr>
      <w:r w:rsidRPr="00023166">
        <w:rPr>
          <w:color w:val="0D0D0D" w:themeColor="text1" w:themeTint="F2"/>
        </w:rPr>
        <w:t xml:space="preserve">Disjoncteurs différentiels ; </w:t>
      </w:r>
    </w:p>
    <w:p w14:paraId="77DA3045" w14:textId="77777777" w:rsidR="006C03CC" w:rsidRPr="00023166" w:rsidRDefault="006C03CC" w:rsidP="006C03CC">
      <w:pPr>
        <w:widowControl/>
        <w:numPr>
          <w:ilvl w:val="0"/>
          <w:numId w:val="28"/>
        </w:numPr>
        <w:autoSpaceDE/>
        <w:autoSpaceDN/>
        <w:ind w:hanging="336"/>
        <w:jc w:val="both"/>
        <w:rPr>
          <w:color w:val="0D0D0D" w:themeColor="text1" w:themeTint="F2"/>
        </w:rPr>
      </w:pPr>
      <w:r w:rsidRPr="00023166">
        <w:rPr>
          <w:color w:val="0D0D0D" w:themeColor="text1" w:themeTint="F2"/>
        </w:rPr>
        <w:t xml:space="preserve">Interrupteurs différentiels  </w:t>
      </w:r>
    </w:p>
    <w:p w14:paraId="087ABE5B" w14:textId="77777777" w:rsidR="006C03CC" w:rsidRPr="00023166" w:rsidRDefault="006C03CC" w:rsidP="006C03CC">
      <w:pPr>
        <w:widowControl/>
        <w:numPr>
          <w:ilvl w:val="0"/>
          <w:numId w:val="28"/>
        </w:numPr>
        <w:autoSpaceDE/>
        <w:autoSpaceDN/>
        <w:ind w:hanging="336"/>
        <w:jc w:val="both"/>
        <w:rPr>
          <w:color w:val="0D0D0D" w:themeColor="text1" w:themeTint="F2"/>
        </w:rPr>
      </w:pPr>
      <w:r w:rsidRPr="00023166">
        <w:rPr>
          <w:color w:val="0D0D0D" w:themeColor="text1" w:themeTint="F2"/>
        </w:rPr>
        <w:t>Disjoncteur moteur -</w:t>
      </w:r>
      <w:r w:rsidRPr="00023166">
        <w:rPr>
          <w:rFonts w:ascii="Arial" w:eastAsia="Arial" w:hAnsi="Arial" w:cs="Arial"/>
          <w:color w:val="0D0D0D" w:themeColor="text1" w:themeTint="F2"/>
        </w:rPr>
        <w:t xml:space="preserve"> </w:t>
      </w:r>
      <w:r w:rsidRPr="00023166">
        <w:rPr>
          <w:color w:val="0D0D0D" w:themeColor="text1" w:themeTint="F2"/>
        </w:rPr>
        <w:t xml:space="preserve">Circuit différentiel. </w:t>
      </w:r>
    </w:p>
    <w:p w14:paraId="67E56320" w14:textId="77777777" w:rsidR="006C03CC" w:rsidRPr="00023166" w:rsidRDefault="006C03CC" w:rsidP="006C03CC">
      <w:pPr>
        <w:widowControl/>
        <w:numPr>
          <w:ilvl w:val="0"/>
          <w:numId w:val="28"/>
        </w:numPr>
        <w:autoSpaceDE/>
        <w:autoSpaceDN/>
        <w:ind w:hanging="336"/>
        <w:jc w:val="both"/>
        <w:rPr>
          <w:color w:val="0D0D0D" w:themeColor="text1" w:themeTint="F2"/>
        </w:rPr>
      </w:pPr>
      <w:r w:rsidRPr="00023166">
        <w:rPr>
          <w:color w:val="0D0D0D" w:themeColor="text1" w:themeTint="F2"/>
        </w:rPr>
        <w:t xml:space="preserve">Protection matériel </w:t>
      </w:r>
    </w:p>
    <w:p w14:paraId="6618BA0F" w14:textId="77777777" w:rsidR="006C03CC" w:rsidRPr="00023166" w:rsidRDefault="006C03CC" w:rsidP="006C03CC">
      <w:pPr>
        <w:widowControl/>
        <w:numPr>
          <w:ilvl w:val="0"/>
          <w:numId w:val="28"/>
        </w:numPr>
        <w:autoSpaceDE/>
        <w:autoSpaceDN/>
        <w:ind w:hanging="336"/>
        <w:jc w:val="both"/>
        <w:rPr>
          <w:color w:val="0D0D0D" w:themeColor="text1" w:themeTint="F2"/>
        </w:rPr>
      </w:pPr>
      <w:r w:rsidRPr="00023166">
        <w:rPr>
          <w:color w:val="0D0D0D" w:themeColor="text1" w:themeTint="F2"/>
        </w:rPr>
        <w:t xml:space="preserve">Protection Personnel </w:t>
      </w:r>
    </w:p>
    <w:p w14:paraId="5DA6BFD1" w14:textId="77777777" w:rsidR="006C03CC" w:rsidRPr="00023166" w:rsidRDefault="006C03CC" w:rsidP="006C03CC">
      <w:pPr>
        <w:widowControl/>
        <w:numPr>
          <w:ilvl w:val="0"/>
          <w:numId w:val="28"/>
        </w:numPr>
        <w:autoSpaceDE/>
        <w:autoSpaceDN/>
        <w:ind w:hanging="336"/>
        <w:jc w:val="both"/>
        <w:rPr>
          <w:color w:val="0D0D0D" w:themeColor="text1" w:themeTint="F2"/>
        </w:rPr>
      </w:pPr>
      <w:r w:rsidRPr="00023166">
        <w:rPr>
          <w:color w:val="0D0D0D" w:themeColor="text1" w:themeTint="F2"/>
        </w:rPr>
        <w:t xml:space="preserve">Protection Installation </w:t>
      </w:r>
    </w:p>
    <w:p w14:paraId="6119A41E" w14:textId="77777777" w:rsidR="006C03CC" w:rsidRPr="00023166" w:rsidRDefault="006C03CC" w:rsidP="006C03CC">
      <w:pPr>
        <w:widowControl/>
        <w:numPr>
          <w:ilvl w:val="0"/>
          <w:numId w:val="28"/>
        </w:numPr>
        <w:autoSpaceDE/>
        <w:autoSpaceDN/>
        <w:ind w:hanging="336"/>
        <w:jc w:val="both"/>
        <w:rPr>
          <w:color w:val="0D0D0D" w:themeColor="text1" w:themeTint="F2"/>
        </w:rPr>
      </w:pPr>
      <w:r w:rsidRPr="00023166">
        <w:rPr>
          <w:color w:val="0D0D0D" w:themeColor="text1" w:themeTint="F2"/>
        </w:rPr>
        <w:t xml:space="preserve">Parafoudre </w:t>
      </w:r>
    </w:p>
    <w:p w14:paraId="2FBA0205" w14:textId="77777777" w:rsidR="006C03CC" w:rsidRPr="00023166" w:rsidRDefault="006C03CC" w:rsidP="006C03CC">
      <w:pPr>
        <w:ind w:left="355"/>
        <w:rPr>
          <w:color w:val="0D0D0D" w:themeColor="text1" w:themeTint="F2"/>
        </w:rPr>
      </w:pPr>
      <w:r w:rsidRPr="00023166">
        <w:rPr>
          <w:b/>
          <w:color w:val="0D0D0D" w:themeColor="text1" w:themeTint="F2"/>
        </w:rPr>
        <w:t xml:space="preserve">Câblage :  </w:t>
      </w:r>
    </w:p>
    <w:p w14:paraId="0DEC3B9B" w14:textId="77777777" w:rsidR="006C03CC" w:rsidRPr="00023166" w:rsidRDefault="006C03CC" w:rsidP="006C03CC">
      <w:pPr>
        <w:widowControl/>
        <w:numPr>
          <w:ilvl w:val="0"/>
          <w:numId w:val="28"/>
        </w:numPr>
        <w:autoSpaceDE/>
        <w:autoSpaceDN/>
        <w:ind w:hanging="336"/>
        <w:jc w:val="both"/>
        <w:rPr>
          <w:color w:val="0D0D0D" w:themeColor="text1" w:themeTint="F2"/>
        </w:rPr>
      </w:pPr>
      <w:r w:rsidRPr="00023166">
        <w:rPr>
          <w:color w:val="0D0D0D" w:themeColor="text1" w:themeTint="F2"/>
        </w:rPr>
        <w:t xml:space="preserve">SE2N 3x1.5 et 3x2.5  </w:t>
      </w:r>
    </w:p>
    <w:p w14:paraId="3AB76F38" w14:textId="77777777" w:rsidR="006C03CC" w:rsidRPr="00023166" w:rsidRDefault="006C03CC" w:rsidP="006C03CC">
      <w:pPr>
        <w:widowControl/>
        <w:numPr>
          <w:ilvl w:val="0"/>
          <w:numId w:val="28"/>
        </w:numPr>
        <w:autoSpaceDE/>
        <w:autoSpaceDN/>
        <w:ind w:hanging="336"/>
        <w:jc w:val="both"/>
        <w:rPr>
          <w:color w:val="0D0D0D" w:themeColor="text1" w:themeTint="F2"/>
        </w:rPr>
      </w:pPr>
      <w:r w:rsidRPr="00023166">
        <w:rPr>
          <w:color w:val="0D0D0D" w:themeColor="text1" w:themeTint="F2"/>
        </w:rPr>
        <w:t xml:space="preserve">H07 V-K 2,5 et 1,5mm </w:t>
      </w:r>
    </w:p>
    <w:p w14:paraId="2A327CE1" w14:textId="77777777" w:rsidR="006C03CC" w:rsidRPr="00023166" w:rsidRDefault="006C03CC" w:rsidP="006C03CC">
      <w:pPr>
        <w:widowControl/>
        <w:numPr>
          <w:ilvl w:val="0"/>
          <w:numId w:val="28"/>
        </w:numPr>
        <w:autoSpaceDE/>
        <w:autoSpaceDN/>
        <w:ind w:hanging="336"/>
        <w:jc w:val="both"/>
        <w:rPr>
          <w:color w:val="0D0D0D" w:themeColor="text1" w:themeTint="F2"/>
        </w:rPr>
      </w:pPr>
      <w:r w:rsidRPr="00023166">
        <w:rPr>
          <w:color w:val="0D0D0D" w:themeColor="text1" w:themeTint="F2"/>
        </w:rPr>
        <w:t xml:space="preserve">Chemin de câble 150/50 PVC avec couvercle   </w:t>
      </w:r>
    </w:p>
    <w:p w14:paraId="6DED8CCA" w14:textId="77777777" w:rsidR="006C03CC" w:rsidRPr="00023166" w:rsidRDefault="006C03CC" w:rsidP="006C03CC">
      <w:pPr>
        <w:widowControl/>
        <w:numPr>
          <w:ilvl w:val="0"/>
          <w:numId w:val="28"/>
        </w:numPr>
        <w:autoSpaceDE/>
        <w:autoSpaceDN/>
        <w:ind w:hanging="336"/>
        <w:jc w:val="both"/>
        <w:rPr>
          <w:color w:val="0D0D0D" w:themeColor="text1" w:themeTint="F2"/>
        </w:rPr>
      </w:pPr>
      <w:r w:rsidRPr="00023166">
        <w:rPr>
          <w:color w:val="0D0D0D" w:themeColor="text1" w:themeTint="F2"/>
        </w:rPr>
        <w:t xml:space="preserve">Tube IRL Tulipé Diamètre 13mm /16mm en PVC </w:t>
      </w:r>
    </w:p>
    <w:p w14:paraId="4D3F2568" w14:textId="77777777" w:rsidR="006C03CC" w:rsidRPr="00023166" w:rsidRDefault="006C03CC" w:rsidP="006C03CC">
      <w:pPr>
        <w:widowControl/>
        <w:numPr>
          <w:ilvl w:val="0"/>
          <w:numId w:val="28"/>
        </w:numPr>
        <w:autoSpaceDE/>
        <w:autoSpaceDN/>
        <w:ind w:hanging="336"/>
        <w:jc w:val="both"/>
        <w:rPr>
          <w:color w:val="0D0D0D" w:themeColor="text1" w:themeTint="F2"/>
        </w:rPr>
      </w:pPr>
      <w:r w:rsidRPr="00023166">
        <w:rPr>
          <w:color w:val="0D0D0D" w:themeColor="text1" w:themeTint="F2"/>
        </w:rPr>
        <w:t xml:space="preserve">Repérage de chaque câble </w:t>
      </w:r>
    </w:p>
    <w:p w14:paraId="0A8AE2B9" w14:textId="77777777" w:rsidR="006C03CC" w:rsidRPr="00023166" w:rsidRDefault="006C03CC" w:rsidP="006C03CC">
      <w:pPr>
        <w:widowControl/>
        <w:numPr>
          <w:ilvl w:val="0"/>
          <w:numId w:val="28"/>
        </w:numPr>
        <w:autoSpaceDE/>
        <w:autoSpaceDN/>
        <w:ind w:hanging="336"/>
        <w:jc w:val="both"/>
        <w:rPr>
          <w:color w:val="0D0D0D" w:themeColor="text1" w:themeTint="F2"/>
        </w:rPr>
      </w:pPr>
      <w:r w:rsidRPr="00023166">
        <w:rPr>
          <w:color w:val="0D0D0D" w:themeColor="text1" w:themeTint="F2"/>
        </w:rPr>
        <w:t xml:space="preserve">Câblage : Les câbles utilisés doivent être flexibles à gaine de caoutchouc robuste et adaptés aux contraintes mécaniques moyennes dans les zones sèches et humides, ainsi qu’à l’air libre et dans les usines agricoles </w:t>
      </w:r>
    </w:p>
    <w:p w14:paraId="0D2881D1" w14:textId="77777777" w:rsidR="006C03CC" w:rsidRPr="00023166" w:rsidRDefault="006C03CC" w:rsidP="006C03CC">
      <w:pPr>
        <w:widowControl/>
        <w:numPr>
          <w:ilvl w:val="0"/>
          <w:numId w:val="28"/>
        </w:numPr>
        <w:autoSpaceDE/>
        <w:autoSpaceDN/>
        <w:ind w:hanging="336"/>
        <w:jc w:val="both"/>
        <w:rPr>
          <w:color w:val="0D0D0D" w:themeColor="text1" w:themeTint="F2"/>
        </w:rPr>
      </w:pPr>
      <w:r w:rsidRPr="00023166">
        <w:rPr>
          <w:color w:val="0D0D0D" w:themeColor="text1" w:themeTint="F2"/>
        </w:rPr>
        <w:t xml:space="preserve">Les dimensions à utiliser sont 3*1,5 - 2*1,5 - 4*1,5 - 2*2,5 - 3*2,5 - 4*2,5 - 4*4 - 4*6 </w:t>
      </w:r>
    </w:p>
    <w:p w14:paraId="6608E1A6" w14:textId="77777777" w:rsidR="006C03CC" w:rsidRPr="00023166" w:rsidRDefault="006C03CC" w:rsidP="006C03CC">
      <w:pPr>
        <w:widowControl/>
        <w:numPr>
          <w:ilvl w:val="0"/>
          <w:numId w:val="28"/>
        </w:numPr>
        <w:autoSpaceDE/>
        <w:autoSpaceDN/>
        <w:ind w:hanging="336"/>
        <w:jc w:val="both"/>
        <w:rPr>
          <w:color w:val="0D0D0D" w:themeColor="text1" w:themeTint="F2"/>
        </w:rPr>
      </w:pPr>
      <w:r w:rsidRPr="00023166">
        <w:rPr>
          <w:color w:val="0D0D0D" w:themeColor="text1" w:themeTint="F2"/>
        </w:rPr>
        <w:t xml:space="preserve">Les utilisations des différentes dimensions dépendront de l'ampérage et la tension électrique. </w:t>
      </w:r>
    </w:p>
    <w:p w14:paraId="7DC59C61" w14:textId="77777777" w:rsidR="006C03CC" w:rsidRPr="00023166" w:rsidRDefault="006C03CC" w:rsidP="006C03CC">
      <w:pPr>
        <w:widowControl/>
        <w:numPr>
          <w:ilvl w:val="0"/>
          <w:numId w:val="28"/>
        </w:numPr>
        <w:autoSpaceDE/>
        <w:autoSpaceDN/>
        <w:ind w:hanging="336"/>
        <w:jc w:val="both"/>
        <w:rPr>
          <w:color w:val="0D0D0D" w:themeColor="text1" w:themeTint="F2"/>
        </w:rPr>
      </w:pPr>
      <w:r w:rsidRPr="00023166">
        <w:rPr>
          <w:color w:val="0D0D0D" w:themeColor="text1" w:themeTint="F2"/>
        </w:rPr>
        <w:t xml:space="preserve">Mise à la terre. Selon les normes et caractéristiques en vigueur ; </w:t>
      </w:r>
    </w:p>
    <w:p w14:paraId="210D37D7" w14:textId="77777777" w:rsidR="006C03CC" w:rsidRPr="00023166" w:rsidRDefault="006C03CC" w:rsidP="006C03CC">
      <w:pPr>
        <w:ind w:left="355"/>
        <w:rPr>
          <w:color w:val="0D0D0D" w:themeColor="text1" w:themeTint="F2"/>
        </w:rPr>
      </w:pPr>
      <w:r w:rsidRPr="00023166">
        <w:rPr>
          <w:b/>
          <w:color w:val="0D0D0D" w:themeColor="text1" w:themeTint="F2"/>
        </w:rPr>
        <w:t xml:space="preserve">Eclairage </w:t>
      </w:r>
    </w:p>
    <w:p w14:paraId="1323FDAA" w14:textId="77777777" w:rsidR="006C03CC" w:rsidRPr="00023166" w:rsidRDefault="006C03CC" w:rsidP="006C03CC">
      <w:pPr>
        <w:widowControl/>
        <w:numPr>
          <w:ilvl w:val="0"/>
          <w:numId w:val="28"/>
        </w:numPr>
        <w:autoSpaceDE/>
        <w:autoSpaceDN/>
        <w:ind w:hanging="336"/>
        <w:jc w:val="both"/>
        <w:rPr>
          <w:color w:val="0D0D0D" w:themeColor="text1" w:themeTint="F2"/>
        </w:rPr>
      </w:pPr>
      <w:r w:rsidRPr="00023166">
        <w:rPr>
          <w:color w:val="0D0D0D" w:themeColor="text1" w:themeTint="F2"/>
        </w:rPr>
        <w:t xml:space="preserve">Luminaires hermétiques, </w:t>
      </w:r>
    </w:p>
    <w:p w14:paraId="66C70BF7" w14:textId="77777777" w:rsidR="006C03CC" w:rsidRPr="008C6D8A" w:rsidRDefault="006C03CC" w:rsidP="006C03CC">
      <w:pPr>
        <w:widowControl/>
        <w:numPr>
          <w:ilvl w:val="0"/>
          <w:numId w:val="28"/>
        </w:numPr>
        <w:autoSpaceDE/>
        <w:autoSpaceDN/>
        <w:ind w:hanging="336"/>
        <w:jc w:val="both"/>
        <w:rPr>
          <w:color w:val="0D0D0D" w:themeColor="text1" w:themeTint="F2"/>
          <w:lang w:val="en-US"/>
        </w:rPr>
      </w:pPr>
      <w:r w:rsidRPr="008C6D8A">
        <w:rPr>
          <w:color w:val="0D0D0D" w:themeColor="text1" w:themeTint="F2"/>
          <w:lang w:val="en-US"/>
        </w:rPr>
        <w:t xml:space="preserve">Lampe LED 24W 3000-4000K 1,5m; </w:t>
      </w:r>
    </w:p>
    <w:p w14:paraId="7D22FF2F" w14:textId="77777777" w:rsidR="006C03CC" w:rsidRPr="00023166" w:rsidRDefault="006C03CC" w:rsidP="006C03CC">
      <w:pPr>
        <w:widowControl/>
        <w:numPr>
          <w:ilvl w:val="0"/>
          <w:numId w:val="28"/>
        </w:numPr>
        <w:autoSpaceDE/>
        <w:autoSpaceDN/>
        <w:ind w:hanging="336"/>
        <w:jc w:val="both"/>
        <w:rPr>
          <w:color w:val="0D0D0D" w:themeColor="text1" w:themeTint="F2"/>
        </w:rPr>
      </w:pPr>
      <w:r w:rsidRPr="00023166">
        <w:rPr>
          <w:color w:val="0D0D0D" w:themeColor="text1" w:themeTint="F2"/>
        </w:rPr>
        <w:t xml:space="preserve">Lampe LED 28W 3000-4000K 1,2m </w:t>
      </w:r>
    </w:p>
    <w:p w14:paraId="42A4A2F6" w14:textId="77777777" w:rsidR="006C03CC" w:rsidRPr="00023166" w:rsidRDefault="006C03CC" w:rsidP="006C03CC">
      <w:pPr>
        <w:widowControl/>
        <w:numPr>
          <w:ilvl w:val="0"/>
          <w:numId w:val="28"/>
        </w:numPr>
        <w:autoSpaceDE/>
        <w:autoSpaceDN/>
        <w:ind w:hanging="336"/>
        <w:jc w:val="both"/>
        <w:rPr>
          <w:color w:val="0D0D0D" w:themeColor="text1" w:themeTint="F2"/>
        </w:rPr>
      </w:pPr>
      <w:r w:rsidRPr="00023166">
        <w:rPr>
          <w:color w:val="0D0D0D" w:themeColor="text1" w:themeTint="F2"/>
        </w:rPr>
        <w:t xml:space="preserve">Contrôle de l’éclairage automatique ; </w:t>
      </w:r>
    </w:p>
    <w:p w14:paraId="410C9EFE" w14:textId="77777777" w:rsidR="006C03CC" w:rsidRPr="00023166" w:rsidRDefault="006C03CC" w:rsidP="006C03CC">
      <w:pPr>
        <w:widowControl/>
        <w:numPr>
          <w:ilvl w:val="0"/>
          <w:numId w:val="28"/>
        </w:numPr>
        <w:autoSpaceDE/>
        <w:autoSpaceDN/>
        <w:ind w:hanging="336"/>
        <w:jc w:val="both"/>
        <w:rPr>
          <w:color w:val="0D0D0D" w:themeColor="text1" w:themeTint="F2"/>
        </w:rPr>
      </w:pPr>
      <w:r w:rsidRPr="00023166">
        <w:rPr>
          <w:color w:val="0D0D0D" w:themeColor="text1" w:themeTint="F2"/>
        </w:rPr>
        <w:t xml:space="preserve">Couleur 830 (3000K) / Durée 50000H / 220-240V/50Hz/60/Hz / 110mA. </w:t>
      </w:r>
    </w:p>
    <w:p w14:paraId="1C3C5822" w14:textId="77777777" w:rsidR="006C03CC" w:rsidRPr="00023166" w:rsidRDefault="006C03CC" w:rsidP="006C03CC">
      <w:pPr>
        <w:ind w:left="370"/>
        <w:rPr>
          <w:color w:val="0D0D0D" w:themeColor="text1" w:themeTint="F2"/>
        </w:rPr>
      </w:pPr>
      <w:r w:rsidRPr="00023166">
        <w:rPr>
          <w:color w:val="0D0D0D" w:themeColor="text1" w:themeTint="F2"/>
        </w:rPr>
        <w:t xml:space="preserve">Y compris toutes sujétions. </w:t>
      </w:r>
    </w:p>
    <w:p w14:paraId="520DCC5E" w14:textId="77777777" w:rsidR="006C03CC" w:rsidRPr="00023166" w:rsidRDefault="006C03CC" w:rsidP="006C03CC">
      <w:pPr>
        <w:ind w:left="355"/>
        <w:rPr>
          <w:color w:val="0D0D0D" w:themeColor="text1" w:themeTint="F2"/>
        </w:rPr>
      </w:pPr>
      <w:r w:rsidRPr="00023166">
        <w:rPr>
          <w:b/>
          <w:color w:val="0D0D0D" w:themeColor="text1" w:themeTint="F2"/>
        </w:rPr>
        <w:t xml:space="preserve">Ce Prix N° 08 est payé à l’ensemble. </w:t>
      </w:r>
    </w:p>
    <w:p w14:paraId="591C3F41" w14:textId="77777777" w:rsidR="006C03CC" w:rsidRDefault="006C03CC" w:rsidP="006C03CC">
      <w:pPr>
        <w:rPr>
          <w:b/>
          <w:bCs/>
          <w:color w:val="0D0D0D" w:themeColor="text1" w:themeTint="F2"/>
        </w:rPr>
      </w:pPr>
    </w:p>
    <w:p w14:paraId="76661EF1" w14:textId="77777777" w:rsidR="006C03CC" w:rsidRPr="006C03CC" w:rsidRDefault="006C03CC" w:rsidP="006C03CC">
      <w:pPr>
        <w:rPr>
          <w:b/>
          <w:bCs/>
          <w:color w:val="0D0D0D" w:themeColor="text1" w:themeTint="F2"/>
        </w:rPr>
      </w:pPr>
      <w:r w:rsidRPr="006C03CC">
        <w:rPr>
          <w:b/>
          <w:bCs/>
          <w:color w:val="0D0D0D" w:themeColor="text1" w:themeTint="F2"/>
        </w:rPr>
        <w:t xml:space="preserve">PRIX N° 09 : KIT COMPLET DU SYSTEME SOLAIRE Y/C CHAMBRE TECHNIQUE CLIMATISEE </w:t>
      </w:r>
    </w:p>
    <w:p w14:paraId="46BDF9DD" w14:textId="77777777" w:rsidR="006C03CC" w:rsidRPr="00023166" w:rsidRDefault="006C03CC" w:rsidP="006C03CC">
      <w:pPr>
        <w:ind w:left="370"/>
        <w:rPr>
          <w:color w:val="0D0D0D" w:themeColor="text1" w:themeTint="F2"/>
        </w:rPr>
      </w:pPr>
      <w:r w:rsidRPr="00023166">
        <w:rPr>
          <w:color w:val="0D0D0D" w:themeColor="text1" w:themeTint="F2"/>
        </w:rPr>
        <w:t xml:space="preserve">Ce prix intègre la mise en place d’une chambre climatisée pour les batteries à l’intérieur de l’unité </w:t>
      </w:r>
    </w:p>
    <w:p w14:paraId="012765EF" w14:textId="77777777" w:rsidR="006C03CC" w:rsidRPr="00023166" w:rsidRDefault="006C03CC" w:rsidP="006C03CC">
      <w:pPr>
        <w:widowControl/>
        <w:numPr>
          <w:ilvl w:val="0"/>
          <w:numId w:val="29"/>
        </w:numPr>
        <w:autoSpaceDE/>
        <w:autoSpaceDN/>
        <w:ind w:hanging="360"/>
        <w:jc w:val="both"/>
        <w:rPr>
          <w:color w:val="0D0D0D" w:themeColor="text1" w:themeTint="F2"/>
        </w:rPr>
      </w:pPr>
      <w:r w:rsidRPr="00023166">
        <w:rPr>
          <w:color w:val="0D0D0D" w:themeColor="text1" w:themeTint="F2"/>
        </w:rPr>
        <w:t>Panneau solaire 5</w:t>
      </w:r>
      <w:r>
        <w:rPr>
          <w:color w:val="0D0D0D" w:themeColor="text1" w:themeTint="F2"/>
        </w:rPr>
        <w:t>85</w:t>
      </w:r>
      <w:r w:rsidRPr="00023166">
        <w:rPr>
          <w:color w:val="0D0D0D" w:themeColor="text1" w:themeTint="F2"/>
        </w:rPr>
        <w:t>w/24v ou puissance équivalente (1</w:t>
      </w:r>
      <w:r>
        <w:rPr>
          <w:color w:val="0D0D0D" w:themeColor="text1" w:themeTint="F2"/>
        </w:rPr>
        <w:t>4</w:t>
      </w:r>
      <w:r w:rsidRPr="00023166">
        <w:rPr>
          <w:color w:val="0D0D0D" w:themeColor="text1" w:themeTint="F2"/>
        </w:rPr>
        <w:t xml:space="preserve"> pcs.) </w:t>
      </w:r>
    </w:p>
    <w:p w14:paraId="5F7E42B6" w14:textId="77777777" w:rsidR="006C03CC" w:rsidRPr="00023166" w:rsidRDefault="006C03CC" w:rsidP="006C03CC">
      <w:pPr>
        <w:widowControl/>
        <w:numPr>
          <w:ilvl w:val="0"/>
          <w:numId w:val="29"/>
        </w:numPr>
        <w:autoSpaceDE/>
        <w:autoSpaceDN/>
        <w:ind w:hanging="360"/>
        <w:jc w:val="both"/>
        <w:rPr>
          <w:color w:val="0D0D0D" w:themeColor="text1" w:themeTint="F2"/>
        </w:rPr>
      </w:pPr>
      <w:r w:rsidRPr="00023166">
        <w:rPr>
          <w:color w:val="0D0D0D" w:themeColor="text1" w:themeTint="F2"/>
        </w:rPr>
        <w:t xml:space="preserve">Structure aluminium ou acier galvanise : La structure métallique support des modules solaires proposé sera fixée sur terrasse bâtiment </w:t>
      </w:r>
    </w:p>
    <w:p w14:paraId="09D22580" w14:textId="77777777" w:rsidR="006C03CC" w:rsidRPr="00023166" w:rsidRDefault="006C03CC" w:rsidP="006C03CC">
      <w:pPr>
        <w:widowControl/>
        <w:numPr>
          <w:ilvl w:val="0"/>
          <w:numId w:val="29"/>
        </w:numPr>
        <w:autoSpaceDE/>
        <w:autoSpaceDN/>
        <w:ind w:hanging="360"/>
        <w:jc w:val="both"/>
        <w:rPr>
          <w:color w:val="0D0D0D" w:themeColor="text1" w:themeTint="F2"/>
        </w:rPr>
      </w:pPr>
      <w:r w:rsidRPr="00023166">
        <w:rPr>
          <w:color w:val="0D0D0D" w:themeColor="text1" w:themeTint="F2"/>
        </w:rPr>
        <w:t xml:space="preserve">Câble solaire 1*4mm² </w:t>
      </w:r>
    </w:p>
    <w:p w14:paraId="5DF55539" w14:textId="77777777" w:rsidR="006C03CC" w:rsidRPr="00023166" w:rsidRDefault="006C03CC" w:rsidP="006C03CC">
      <w:pPr>
        <w:widowControl/>
        <w:numPr>
          <w:ilvl w:val="0"/>
          <w:numId w:val="29"/>
        </w:numPr>
        <w:autoSpaceDE/>
        <w:autoSpaceDN/>
        <w:ind w:hanging="360"/>
        <w:jc w:val="both"/>
        <w:rPr>
          <w:color w:val="0D0D0D" w:themeColor="text1" w:themeTint="F2"/>
        </w:rPr>
      </w:pPr>
      <w:r w:rsidRPr="00023166">
        <w:rPr>
          <w:color w:val="0D0D0D" w:themeColor="text1" w:themeTint="F2"/>
        </w:rPr>
        <w:t xml:space="preserve">Onduleurs hybrides 5 à 6 Kw : 2 unités </w:t>
      </w:r>
    </w:p>
    <w:p w14:paraId="27D34E9D" w14:textId="77777777" w:rsidR="006C03CC" w:rsidRPr="00023166" w:rsidRDefault="006C03CC" w:rsidP="006C03CC">
      <w:pPr>
        <w:widowControl/>
        <w:numPr>
          <w:ilvl w:val="0"/>
          <w:numId w:val="29"/>
        </w:numPr>
        <w:autoSpaceDE/>
        <w:autoSpaceDN/>
        <w:ind w:hanging="360"/>
        <w:jc w:val="both"/>
        <w:rPr>
          <w:color w:val="0D0D0D" w:themeColor="text1" w:themeTint="F2"/>
        </w:rPr>
      </w:pPr>
      <w:r w:rsidRPr="00023166">
        <w:rPr>
          <w:color w:val="0D0D0D" w:themeColor="text1" w:themeTint="F2"/>
        </w:rPr>
        <w:t xml:space="preserve">Tableau de protection : 2 unités </w:t>
      </w:r>
    </w:p>
    <w:p w14:paraId="707BADE1" w14:textId="778078EE" w:rsidR="006C03CC" w:rsidRPr="00525CC3" w:rsidRDefault="006C03CC" w:rsidP="006C03CC">
      <w:pPr>
        <w:widowControl/>
        <w:numPr>
          <w:ilvl w:val="0"/>
          <w:numId w:val="29"/>
        </w:numPr>
        <w:autoSpaceDE/>
        <w:autoSpaceDN/>
        <w:ind w:hanging="360"/>
        <w:jc w:val="both"/>
        <w:rPr>
          <w:color w:val="0D0D0D" w:themeColor="text1" w:themeTint="F2"/>
        </w:rPr>
      </w:pPr>
      <w:r w:rsidRPr="00525CC3">
        <w:rPr>
          <w:color w:val="0D0D0D" w:themeColor="text1" w:themeTint="F2"/>
        </w:rPr>
        <w:t xml:space="preserve">Batteries opzs / opzv 915ah 2v </w:t>
      </w:r>
      <w:r w:rsidR="00525CC3" w:rsidRPr="00525CC3">
        <w:rPr>
          <w:color w:val="0D0D0D" w:themeColor="text1" w:themeTint="F2"/>
          <w:highlight w:val="yellow"/>
        </w:rPr>
        <w:t>ou équivalent</w:t>
      </w:r>
      <w:r w:rsidR="00525CC3" w:rsidRPr="00525CC3">
        <w:rPr>
          <w:color w:val="0D0D0D" w:themeColor="text1" w:themeTint="F2"/>
        </w:rPr>
        <w:t xml:space="preserve"> </w:t>
      </w:r>
      <w:r w:rsidRPr="00525CC3">
        <w:rPr>
          <w:color w:val="0D0D0D" w:themeColor="text1" w:themeTint="F2"/>
        </w:rPr>
        <w:t xml:space="preserve">(24 pcs.) </w:t>
      </w:r>
      <w:r w:rsidR="00525CC3" w:rsidRPr="00525CC3">
        <w:rPr>
          <w:color w:val="0D0D0D" w:themeColor="text1" w:themeTint="F2"/>
        </w:rPr>
        <w:t xml:space="preserve"> </w:t>
      </w:r>
    </w:p>
    <w:p w14:paraId="53CA9091" w14:textId="77777777" w:rsidR="006C03CC" w:rsidRPr="00023166" w:rsidRDefault="006C03CC" w:rsidP="006C03CC">
      <w:pPr>
        <w:widowControl/>
        <w:numPr>
          <w:ilvl w:val="0"/>
          <w:numId w:val="29"/>
        </w:numPr>
        <w:autoSpaceDE/>
        <w:autoSpaceDN/>
        <w:ind w:hanging="360"/>
        <w:jc w:val="both"/>
        <w:rPr>
          <w:color w:val="0D0D0D" w:themeColor="text1" w:themeTint="F2"/>
        </w:rPr>
      </w:pPr>
      <w:r w:rsidRPr="00023166">
        <w:rPr>
          <w:color w:val="0D0D0D" w:themeColor="text1" w:themeTint="F2"/>
        </w:rPr>
        <w:t xml:space="preserve">Générateur 5 Kw </w:t>
      </w:r>
    </w:p>
    <w:p w14:paraId="18A1824D" w14:textId="77777777" w:rsidR="006C03CC" w:rsidRDefault="006C03CC" w:rsidP="00E70FB7">
      <w:pPr>
        <w:spacing w:line="360" w:lineRule="auto"/>
        <w:jc w:val="both"/>
        <w:rPr>
          <w:rFonts w:asciiTheme="majorBidi" w:hAnsiTheme="majorBidi" w:cstheme="majorBidi"/>
          <w:b/>
          <w:bCs/>
          <w:color w:val="4F81BD" w:themeColor="accent1"/>
          <w:sz w:val="24"/>
          <w:szCs w:val="24"/>
          <w:u w:color="000000"/>
        </w:rPr>
      </w:pPr>
    </w:p>
    <w:p w14:paraId="2DE9679A" w14:textId="11981270" w:rsidR="00E70FB7" w:rsidRPr="00E70FB7" w:rsidRDefault="00E70FB7" w:rsidP="00E70FB7">
      <w:pPr>
        <w:spacing w:line="360" w:lineRule="auto"/>
        <w:jc w:val="both"/>
        <w:rPr>
          <w:rFonts w:asciiTheme="majorBidi" w:hAnsiTheme="majorBidi" w:cstheme="majorBidi"/>
          <w:b/>
          <w:bCs/>
          <w:color w:val="4F81BD" w:themeColor="accent1"/>
          <w:sz w:val="24"/>
          <w:szCs w:val="24"/>
          <w:u w:color="000000"/>
        </w:rPr>
      </w:pPr>
      <w:r w:rsidRPr="00E70FB7">
        <w:rPr>
          <w:rFonts w:asciiTheme="majorBidi" w:hAnsiTheme="majorBidi" w:cstheme="majorBidi"/>
          <w:b/>
          <w:bCs/>
          <w:color w:val="4F81BD" w:themeColor="accent1"/>
          <w:sz w:val="24"/>
          <w:szCs w:val="24"/>
          <w:u w:color="000000"/>
        </w:rPr>
        <w:t xml:space="preserve">ARTICLE </w:t>
      </w:r>
      <w:r>
        <w:rPr>
          <w:rFonts w:asciiTheme="majorBidi" w:hAnsiTheme="majorBidi" w:cstheme="majorBidi"/>
          <w:b/>
          <w:bCs/>
          <w:color w:val="4F81BD" w:themeColor="accent1"/>
          <w:sz w:val="24"/>
          <w:szCs w:val="24"/>
          <w:u w:color="000000"/>
        </w:rPr>
        <w:t>33</w:t>
      </w:r>
      <w:r w:rsidRPr="00E70FB7">
        <w:rPr>
          <w:rFonts w:asciiTheme="majorBidi" w:hAnsiTheme="majorBidi" w:cstheme="majorBidi"/>
          <w:b/>
          <w:bCs/>
          <w:color w:val="4F81BD" w:themeColor="accent1"/>
          <w:sz w:val="24"/>
          <w:szCs w:val="24"/>
          <w:u w:color="000000"/>
        </w:rPr>
        <w:t xml:space="preserve"> : TRANSPORT </w:t>
      </w:r>
    </w:p>
    <w:p w14:paraId="6E3841DB" w14:textId="77777777" w:rsidR="00E70FB7" w:rsidRPr="00E70FB7" w:rsidRDefault="00E70FB7" w:rsidP="00E70FB7">
      <w:pPr>
        <w:spacing w:line="276" w:lineRule="auto"/>
        <w:jc w:val="both"/>
        <w:rPr>
          <w:rFonts w:asciiTheme="majorBidi" w:hAnsiTheme="majorBidi" w:cstheme="majorBidi"/>
          <w:sz w:val="24"/>
          <w:szCs w:val="24"/>
        </w:rPr>
      </w:pPr>
      <w:r w:rsidRPr="00E70FB7">
        <w:rPr>
          <w:rFonts w:asciiTheme="majorBidi" w:hAnsiTheme="majorBidi" w:cstheme="majorBidi"/>
          <w:sz w:val="24"/>
          <w:szCs w:val="24"/>
        </w:rPr>
        <w:t>Tous les frais de transport, de chargement et de déchargement jusqu'à livraison de la fourniture objet du marché seront à la charge du fournisseur.</w:t>
      </w:r>
    </w:p>
    <w:p w14:paraId="12081A66" w14:textId="77777777" w:rsidR="00E70FB7" w:rsidRDefault="00E70FB7" w:rsidP="00E70FB7">
      <w:pPr>
        <w:spacing w:line="276" w:lineRule="auto"/>
        <w:jc w:val="both"/>
        <w:rPr>
          <w:rFonts w:asciiTheme="majorBidi" w:hAnsiTheme="majorBidi" w:cstheme="majorBidi"/>
          <w:sz w:val="24"/>
          <w:szCs w:val="24"/>
        </w:rPr>
      </w:pPr>
    </w:p>
    <w:p w14:paraId="7F435043" w14:textId="29B712B4" w:rsidR="00E70FB7" w:rsidRPr="00E70FB7" w:rsidRDefault="00E70FB7" w:rsidP="00E70FB7">
      <w:pPr>
        <w:spacing w:line="360" w:lineRule="auto"/>
        <w:jc w:val="both"/>
        <w:rPr>
          <w:rFonts w:asciiTheme="majorBidi" w:hAnsiTheme="majorBidi" w:cstheme="majorBidi"/>
          <w:b/>
          <w:bCs/>
          <w:color w:val="4F81BD" w:themeColor="accent1"/>
          <w:sz w:val="24"/>
          <w:szCs w:val="24"/>
          <w:u w:color="000000"/>
        </w:rPr>
      </w:pPr>
      <w:r w:rsidRPr="00E70FB7">
        <w:rPr>
          <w:rFonts w:asciiTheme="majorBidi" w:hAnsiTheme="majorBidi" w:cstheme="majorBidi"/>
          <w:b/>
          <w:bCs/>
          <w:color w:val="4F81BD" w:themeColor="accent1"/>
          <w:sz w:val="24"/>
          <w:szCs w:val="24"/>
          <w:u w:color="000000"/>
        </w:rPr>
        <w:t xml:space="preserve">ARTICLE </w:t>
      </w:r>
      <w:r>
        <w:rPr>
          <w:rFonts w:asciiTheme="majorBidi" w:hAnsiTheme="majorBidi" w:cstheme="majorBidi"/>
          <w:b/>
          <w:bCs/>
          <w:color w:val="4F81BD" w:themeColor="accent1"/>
          <w:sz w:val="24"/>
          <w:szCs w:val="24"/>
          <w:u w:color="000000"/>
        </w:rPr>
        <w:t>34</w:t>
      </w:r>
      <w:r w:rsidRPr="00E70FB7">
        <w:rPr>
          <w:rFonts w:asciiTheme="majorBidi" w:hAnsiTheme="majorBidi" w:cstheme="majorBidi"/>
          <w:b/>
          <w:bCs/>
          <w:color w:val="4F81BD" w:themeColor="accent1"/>
          <w:sz w:val="24"/>
          <w:szCs w:val="24"/>
          <w:u w:color="000000"/>
        </w:rPr>
        <w:t xml:space="preserve"> : UTILISATION DES DOCUMENTS CONTRACTUELS ET DIFFUSION DE RENSEIGNEMENTS</w:t>
      </w:r>
    </w:p>
    <w:p w14:paraId="546B1525" w14:textId="77777777" w:rsidR="00E70FB7" w:rsidRPr="00E70FB7" w:rsidRDefault="00E70FB7" w:rsidP="00E70FB7">
      <w:pPr>
        <w:spacing w:line="276" w:lineRule="auto"/>
        <w:jc w:val="both"/>
        <w:rPr>
          <w:rFonts w:asciiTheme="majorBidi" w:hAnsiTheme="majorBidi" w:cstheme="majorBidi"/>
          <w:sz w:val="24"/>
          <w:szCs w:val="24"/>
        </w:rPr>
      </w:pPr>
      <w:r w:rsidRPr="00E70FB7">
        <w:rPr>
          <w:rFonts w:asciiTheme="majorBidi" w:hAnsiTheme="majorBidi" w:cstheme="majorBidi"/>
          <w:sz w:val="24"/>
          <w:szCs w:val="24"/>
        </w:rPr>
        <w:t>Le fournisseur sauf consentement préalable donné par écrit du Maître d’ouvrage, ne communiquera, ni aucune de ses clauses, ni aucune des spécifications ou informations fournies par le Maître d’ouvrage en son nom et au sujet du marché, à aucune personne autre qu'une personne employée par le fournisseur à l'exécution du marché. Les informations transmises à une personne le seront confidentiellement et seront limitées à ce qui est nécessaire à ladite exécution.</w:t>
      </w:r>
    </w:p>
    <w:p w14:paraId="2B17218E" w14:textId="77777777" w:rsidR="00E70FB7" w:rsidRPr="00E70FB7" w:rsidRDefault="00E70FB7" w:rsidP="00E70FB7">
      <w:pPr>
        <w:spacing w:line="276" w:lineRule="auto"/>
        <w:jc w:val="both"/>
        <w:rPr>
          <w:rFonts w:asciiTheme="majorBidi" w:hAnsiTheme="majorBidi" w:cstheme="majorBidi"/>
          <w:sz w:val="24"/>
          <w:szCs w:val="24"/>
        </w:rPr>
      </w:pPr>
      <w:r w:rsidRPr="00E70FB7">
        <w:rPr>
          <w:rFonts w:asciiTheme="majorBidi" w:hAnsiTheme="majorBidi" w:cstheme="majorBidi"/>
          <w:sz w:val="24"/>
          <w:szCs w:val="24"/>
        </w:rPr>
        <w:lastRenderedPageBreak/>
        <w:t>Le fournisseur sauf consentement préalable, donné par écrit, du Maître d’ouvrage n'utilisera aucune des informations énumérées dans le paragraphe 1, si ce n'est pour l'exécution du marché.</w:t>
      </w:r>
    </w:p>
    <w:p w14:paraId="48426DCD" w14:textId="77777777" w:rsidR="00E70FB7" w:rsidRDefault="00E70FB7" w:rsidP="00E70FB7">
      <w:pPr>
        <w:spacing w:line="360" w:lineRule="auto"/>
        <w:jc w:val="both"/>
        <w:rPr>
          <w:rFonts w:asciiTheme="majorBidi" w:hAnsiTheme="majorBidi" w:cstheme="majorBidi"/>
          <w:b/>
          <w:bCs/>
          <w:color w:val="4F81BD" w:themeColor="accent1"/>
          <w:sz w:val="24"/>
          <w:szCs w:val="24"/>
          <w:u w:color="000000"/>
        </w:rPr>
      </w:pPr>
    </w:p>
    <w:p w14:paraId="316F1AC1" w14:textId="1D8C3CAC" w:rsidR="00E70FB7" w:rsidRPr="00E70FB7" w:rsidRDefault="00E70FB7" w:rsidP="00E70FB7">
      <w:pPr>
        <w:spacing w:line="360" w:lineRule="auto"/>
        <w:jc w:val="both"/>
        <w:rPr>
          <w:rFonts w:asciiTheme="majorBidi" w:hAnsiTheme="majorBidi" w:cstheme="majorBidi"/>
          <w:b/>
          <w:bCs/>
          <w:color w:val="4F81BD" w:themeColor="accent1"/>
          <w:sz w:val="24"/>
          <w:szCs w:val="24"/>
          <w:u w:color="000000"/>
        </w:rPr>
      </w:pPr>
      <w:r w:rsidRPr="00E70FB7">
        <w:rPr>
          <w:rFonts w:asciiTheme="majorBidi" w:hAnsiTheme="majorBidi" w:cstheme="majorBidi"/>
          <w:b/>
          <w:bCs/>
          <w:color w:val="4F81BD" w:themeColor="accent1"/>
          <w:sz w:val="24"/>
          <w:szCs w:val="24"/>
          <w:u w:color="000000"/>
        </w:rPr>
        <w:t xml:space="preserve">ARTICLE </w:t>
      </w:r>
      <w:r>
        <w:rPr>
          <w:rFonts w:asciiTheme="majorBidi" w:hAnsiTheme="majorBidi" w:cstheme="majorBidi"/>
          <w:b/>
          <w:bCs/>
          <w:color w:val="4F81BD" w:themeColor="accent1"/>
          <w:sz w:val="24"/>
          <w:szCs w:val="24"/>
          <w:u w:color="000000"/>
        </w:rPr>
        <w:t>35</w:t>
      </w:r>
      <w:r w:rsidRPr="00E70FB7">
        <w:rPr>
          <w:rFonts w:asciiTheme="majorBidi" w:hAnsiTheme="majorBidi" w:cstheme="majorBidi"/>
          <w:b/>
          <w:bCs/>
          <w:color w:val="4F81BD" w:themeColor="accent1"/>
          <w:sz w:val="24"/>
          <w:szCs w:val="24"/>
          <w:u w:color="000000"/>
        </w:rPr>
        <w:t xml:space="preserve"> : PROPRIETE INDUSTRIELLE, COMMERCIALE OU INTELLECTUELLE </w:t>
      </w:r>
    </w:p>
    <w:p w14:paraId="0E62339C" w14:textId="77777777" w:rsidR="00E70FB7" w:rsidRPr="00E70FB7" w:rsidRDefault="00E70FB7" w:rsidP="00E70FB7">
      <w:pPr>
        <w:spacing w:line="276" w:lineRule="auto"/>
        <w:jc w:val="both"/>
        <w:rPr>
          <w:rFonts w:asciiTheme="majorBidi" w:hAnsiTheme="majorBidi" w:cstheme="majorBidi"/>
          <w:sz w:val="24"/>
          <w:szCs w:val="24"/>
        </w:rPr>
      </w:pPr>
      <w:r w:rsidRPr="00E70FB7">
        <w:rPr>
          <w:rFonts w:asciiTheme="majorBidi" w:hAnsiTheme="majorBidi" w:cstheme="majorBidi"/>
          <w:sz w:val="24"/>
          <w:szCs w:val="24"/>
        </w:rPr>
        <w:t>Le fournisseur garantit le Maître d’ouvrage contre tout recours en matière de propriété industrielle, brevets, licences, marques ou appellations déposées,…etc., concernant les fournitures, installation et services connexes objet du présent marché.</w:t>
      </w:r>
    </w:p>
    <w:p w14:paraId="6862A4D0" w14:textId="77777777" w:rsidR="00E70FB7" w:rsidRPr="00E70FB7" w:rsidRDefault="00E70FB7" w:rsidP="00E70FB7">
      <w:pPr>
        <w:spacing w:line="276" w:lineRule="auto"/>
        <w:jc w:val="both"/>
        <w:rPr>
          <w:rFonts w:asciiTheme="majorBidi" w:hAnsiTheme="majorBidi" w:cstheme="majorBidi"/>
          <w:sz w:val="24"/>
          <w:szCs w:val="24"/>
        </w:rPr>
      </w:pPr>
      <w:r w:rsidRPr="00E70FB7">
        <w:rPr>
          <w:rFonts w:asciiTheme="majorBidi" w:hAnsiTheme="majorBidi" w:cstheme="majorBidi"/>
          <w:sz w:val="24"/>
          <w:szCs w:val="24"/>
        </w:rPr>
        <w:t>Il appartient au fournisseur, le cas échéant, d’obtenir les cessions, licence d’exploitation ou autorisation nécessaires et de supporter la charge des frais et redevances y afférentes.</w:t>
      </w:r>
    </w:p>
    <w:p w14:paraId="2B59A1CC" w14:textId="77777777" w:rsidR="00E70FB7" w:rsidRPr="00E70FB7" w:rsidRDefault="00E70FB7" w:rsidP="00E70FB7">
      <w:pPr>
        <w:spacing w:line="276" w:lineRule="auto"/>
        <w:jc w:val="both"/>
        <w:rPr>
          <w:rFonts w:asciiTheme="majorBidi" w:hAnsiTheme="majorBidi" w:cstheme="majorBidi"/>
          <w:sz w:val="24"/>
          <w:szCs w:val="24"/>
        </w:rPr>
      </w:pPr>
      <w:r w:rsidRPr="00E70FB7">
        <w:rPr>
          <w:rFonts w:asciiTheme="majorBidi" w:hAnsiTheme="majorBidi" w:cstheme="majorBidi"/>
          <w:sz w:val="24"/>
          <w:szCs w:val="24"/>
        </w:rPr>
        <w:t>Dans le cas où le Maître d’ouvrage serait recherchée en cette matière, le fournisseur s'engage à se substituer à lui comme défenseur à supporter entièrement les frais de procédure, les dépenses de toute sorte occasionnée par l'instance juridique ainsi que les indemnités : dommages, intérêts, frais de destruction et remplacement de fournitures, installations.</w:t>
      </w:r>
    </w:p>
    <w:p w14:paraId="45617E98" w14:textId="77777777" w:rsidR="00E70FB7" w:rsidRDefault="00E70FB7" w:rsidP="00E70FB7">
      <w:pPr>
        <w:spacing w:line="276" w:lineRule="auto"/>
        <w:jc w:val="both"/>
        <w:rPr>
          <w:rFonts w:asciiTheme="majorBidi" w:hAnsiTheme="majorBidi" w:cstheme="majorBidi"/>
          <w:b/>
          <w:bCs/>
          <w:color w:val="4F81BD" w:themeColor="accent1"/>
          <w:sz w:val="24"/>
          <w:szCs w:val="24"/>
          <w:u w:color="000000"/>
        </w:rPr>
      </w:pPr>
    </w:p>
    <w:p w14:paraId="28A0C79B" w14:textId="04E83EBD" w:rsidR="00E70FB7" w:rsidRPr="00E70FB7" w:rsidRDefault="00E70FB7" w:rsidP="00F275F6">
      <w:pPr>
        <w:spacing w:line="276" w:lineRule="auto"/>
        <w:jc w:val="both"/>
        <w:rPr>
          <w:rFonts w:asciiTheme="majorBidi" w:hAnsiTheme="majorBidi" w:cstheme="majorBidi"/>
          <w:b/>
          <w:bCs/>
          <w:color w:val="4F81BD" w:themeColor="accent1"/>
          <w:sz w:val="24"/>
          <w:szCs w:val="24"/>
          <w:u w:color="000000"/>
        </w:rPr>
      </w:pPr>
      <w:r w:rsidRPr="00E70FB7">
        <w:rPr>
          <w:rFonts w:asciiTheme="majorBidi" w:hAnsiTheme="majorBidi" w:cstheme="majorBidi"/>
          <w:b/>
          <w:bCs/>
          <w:color w:val="4F81BD" w:themeColor="accent1"/>
          <w:sz w:val="24"/>
          <w:szCs w:val="24"/>
          <w:u w:color="000000"/>
        </w:rPr>
        <w:t xml:space="preserve">ARTICLE </w:t>
      </w:r>
      <w:r>
        <w:rPr>
          <w:rFonts w:asciiTheme="majorBidi" w:hAnsiTheme="majorBidi" w:cstheme="majorBidi"/>
          <w:b/>
          <w:bCs/>
          <w:color w:val="4F81BD" w:themeColor="accent1"/>
          <w:sz w:val="24"/>
          <w:szCs w:val="24"/>
          <w:u w:color="000000"/>
        </w:rPr>
        <w:t>36</w:t>
      </w:r>
      <w:r w:rsidRPr="00E70FB7">
        <w:rPr>
          <w:rFonts w:asciiTheme="majorBidi" w:hAnsiTheme="majorBidi" w:cstheme="majorBidi"/>
          <w:b/>
          <w:bCs/>
          <w:color w:val="4F81BD" w:themeColor="accent1"/>
          <w:sz w:val="24"/>
          <w:szCs w:val="24"/>
          <w:u w:color="000000"/>
        </w:rPr>
        <w:t xml:space="preserve"> : </w:t>
      </w:r>
      <w:r w:rsidR="00F275F6" w:rsidRPr="00F275F6">
        <w:rPr>
          <w:rFonts w:asciiTheme="majorBidi" w:hAnsiTheme="majorBidi" w:cstheme="majorBidi"/>
          <w:b/>
          <w:bCs/>
          <w:color w:val="4F81BD" w:themeColor="accent1"/>
          <w:sz w:val="24"/>
          <w:szCs w:val="24"/>
          <w:u w:color="000000"/>
        </w:rPr>
        <w:t>EXECUTION DU MARCHE</w:t>
      </w:r>
    </w:p>
    <w:p w14:paraId="3B165D80" w14:textId="6C77B080" w:rsidR="00E70FB7" w:rsidRPr="00F275F6" w:rsidRDefault="00E70FB7" w:rsidP="00F275F6">
      <w:pPr>
        <w:pStyle w:val="Paragraphedeliste"/>
        <w:numPr>
          <w:ilvl w:val="0"/>
          <w:numId w:val="33"/>
        </w:numPr>
        <w:spacing w:line="276" w:lineRule="auto"/>
        <w:jc w:val="both"/>
        <w:rPr>
          <w:rFonts w:asciiTheme="majorBidi" w:hAnsiTheme="majorBidi" w:cstheme="majorBidi"/>
          <w:b/>
          <w:bCs/>
          <w:sz w:val="24"/>
          <w:szCs w:val="24"/>
        </w:rPr>
      </w:pPr>
      <w:r w:rsidRPr="00F275F6">
        <w:rPr>
          <w:rFonts w:asciiTheme="majorBidi" w:hAnsiTheme="majorBidi" w:cstheme="majorBidi"/>
          <w:b/>
          <w:bCs/>
          <w:sz w:val="24"/>
          <w:szCs w:val="24"/>
        </w:rPr>
        <w:t>Le fournisseur garantit que toutes les fournitures livrées en exécution du marché sont neuves, n'ont jamais été utilisées. Le Fournisseur garantit en outre que toutes les fournitures livrées en exécution du marché n'auront aucune défectuosité due à leur conception, aux matériaux, ou à tout acte ou omission du fournisseur, laquelle défectuosité puisse se développer pendant l'utilisation normale des fournitures livrées dans les conditions prévalant lors de leur utilisation.</w:t>
      </w:r>
    </w:p>
    <w:p w14:paraId="640DC952" w14:textId="77777777" w:rsidR="00E70FB7" w:rsidRPr="00F275F6" w:rsidRDefault="00E70FB7" w:rsidP="00E70FB7">
      <w:pPr>
        <w:spacing w:line="276" w:lineRule="auto"/>
        <w:jc w:val="both"/>
        <w:rPr>
          <w:rFonts w:asciiTheme="majorBidi" w:hAnsiTheme="majorBidi" w:cstheme="majorBidi"/>
          <w:b/>
          <w:bCs/>
          <w:sz w:val="24"/>
          <w:szCs w:val="24"/>
        </w:rPr>
      </w:pPr>
    </w:p>
    <w:p w14:paraId="47FDA5C1" w14:textId="6A50F3DB" w:rsidR="00F275F6" w:rsidRPr="00F275F6" w:rsidRDefault="00F275F6" w:rsidP="00F275F6">
      <w:pPr>
        <w:pStyle w:val="Paragraphedeliste"/>
        <w:numPr>
          <w:ilvl w:val="0"/>
          <w:numId w:val="33"/>
        </w:numPr>
        <w:spacing w:line="276" w:lineRule="auto"/>
        <w:jc w:val="both"/>
        <w:rPr>
          <w:rFonts w:asciiTheme="majorBidi" w:hAnsiTheme="majorBidi" w:cstheme="majorBidi"/>
          <w:b/>
          <w:bCs/>
          <w:sz w:val="24"/>
          <w:szCs w:val="24"/>
        </w:rPr>
      </w:pPr>
      <w:r w:rsidRPr="00F275F6">
        <w:rPr>
          <w:rFonts w:asciiTheme="majorBidi" w:hAnsiTheme="majorBidi" w:cstheme="majorBidi"/>
          <w:b/>
          <w:bCs/>
          <w:sz w:val="24"/>
          <w:szCs w:val="24"/>
        </w:rPr>
        <w:t>Durant la période de garantie, le fournisseur est tenu à procéder à toutes les réparations éventuelles et à changer les pièces défectueuses. Le fournisseur doit fournir les outils nécessaires à l’assemblage et à l’entretien et au fonctionnement des fournitures livrées. De même, il doit fournir aussi un manuel détaillé d’exploitation, d'utilisation et d'entretien pour chaque élément approprié des fournitures livrées.</w:t>
      </w:r>
    </w:p>
    <w:p w14:paraId="68CCBFDE" w14:textId="77777777" w:rsidR="00F275F6" w:rsidRPr="00F275F6" w:rsidRDefault="00F275F6" w:rsidP="00F275F6">
      <w:pPr>
        <w:spacing w:line="276" w:lineRule="auto"/>
        <w:ind w:left="709"/>
        <w:jc w:val="both"/>
        <w:rPr>
          <w:rFonts w:asciiTheme="majorBidi" w:hAnsiTheme="majorBidi" w:cstheme="majorBidi"/>
          <w:b/>
          <w:bCs/>
          <w:sz w:val="24"/>
          <w:szCs w:val="24"/>
        </w:rPr>
      </w:pPr>
      <w:r w:rsidRPr="00F275F6">
        <w:rPr>
          <w:rFonts w:asciiTheme="majorBidi" w:hAnsiTheme="majorBidi" w:cstheme="majorBidi"/>
          <w:b/>
          <w:bCs/>
          <w:sz w:val="24"/>
          <w:szCs w:val="24"/>
        </w:rPr>
        <w:t xml:space="preserve">En outre, le fournisseur des équipements doit assurer une formation théorique et pratique pour les utilisateurs. Cette formation doit : </w:t>
      </w:r>
    </w:p>
    <w:p w14:paraId="11E990ED" w14:textId="6DD8A33A" w:rsidR="00F275F6" w:rsidRPr="00F275F6" w:rsidRDefault="00F275F6" w:rsidP="00F275F6">
      <w:pPr>
        <w:pStyle w:val="Paragraphedeliste"/>
        <w:numPr>
          <w:ilvl w:val="0"/>
          <w:numId w:val="34"/>
        </w:numPr>
        <w:spacing w:line="276" w:lineRule="auto"/>
        <w:ind w:left="1418"/>
        <w:jc w:val="both"/>
        <w:rPr>
          <w:rFonts w:asciiTheme="majorBidi" w:hAnsiTheme="majorBidi" w:cstheme="majorBidi"/>
          <w:b/>
          <w:bCs/>
          <w:sz w:val="24"/>
          <w:szCs w:val="24"/>
        </w:rPr>
      </w:pPr>
      <w:r w:rsidRPr="00F275F6">
        <w:rPr>
          <w:rFonts w:asciiTheme="majorBidi" w:hAnsiTheme="majorBidi" w:cstheme="majorBidi"/>
          <w:b/>
          <w:bCs/>
          <w:sz w:val="24"/>
          <w:szCs w:val="24"/>
        </w:rPr>
        <w:t>Porter sur la description, fonctionnement et l’entretien des équipements.</w:t>
      </w:r>
    </w:p>
    <w:p w14:paraId="48698F71" w14:textId="56588846" w:rsidR="00F275F6" w:rsidRPr="00F275F6" w:rsidRDefault="00F275F6" w:rsidP="00F275F6">
      <w:pPr>
        <w:pStyle w:val="Paragraphedeliste"/>
        <w:numPr>
          <w:ilvl w:val="0"/>
          <w:numId w:val="34"/>
        </w:numPr>
        <w:spacing w:line="276" w:lineRule="auto"/>
        <w:ind w:left="1418"/>
        <w:jc w:val="both"/>
        <w:rPr>
          <w:rFonts w:asciiTheme="majorBidi" w:hAnsiTheme="majorBidi" w:cstheme="majorBidi"/>
          <w:b/>
          <w:bCs/>
          <w:sz w:val="24"/>
          <w:szCs w:val="24"/>
        </w:rPr>
      </w:pPr>
      <w:r w:rsidRPr="00F275F6">
        <w:rPr>
          <w:rFonts w:asciiTheme="majorBidi" w:hAnsiTheme="majorBidi" w:cstheme="majorBidi"/>
          <w:b/>
          <w:bCs/>
          <w:sz w:val="24"/>
          <w:szCs w:val="24"/>
        </w:rPr>
        <w:t xml:space="preserve">Porter sur la manière de l’utilisation du produit   </w:t>
      </w:r>
    </w:p>
    <w:p w14:paraId="14B0B67F" w14:textId="406833C5" w:rsidR="00F275F6" w:rsidRPr="00F275F6" w:rsidRDefault="00F275F6" w:rsidP="00F275F6">
      <w:pPr>
        <w:spacing w:line="276" w:lineRule="auto"/>
        <w:ind w:left="709" w:hanging="349"/>
        <w:jc w:val="both"/>
        <w:rPr>
          <w:rFonts w:asciiTheme="majorBidi" w:hAnsiTheme="majorBidi" w:cstheme="majorBidi"/>
          <w:b/>
          <w:bCs/>
          <w:sz w:val="24"/>
          <w:szCs w:val="24"/>
        </w:rPr>
      </w:pPr>
      <w:r w:rsidRPr="00F275F6">
        <w:rPr>
          <w:rFonts w:asciiTheme="majorBidi" w:hAnsiTheme="majorBidi" w:cstheme="majorBidi"/>
          <w:b/>
          <w:bCs/>
          <w:sz w:val="24"/>
          <w:szCs w:val="24"/>
        </w:rPr>
        <w:t xml:space="preserve">     Le fournisseur doit fournir, à l’occasion de chaque session de formation, un manuel sur les trois phases : utilisation, exploitation, et entretien, en arabe et en français, aux bénéficiaires.</w:t>
      </w:r>
    </w:p>
    <w:p w14:paraId="4A80BDC9" w14:textId="77777777" w:rsidR="00F275F6" w:rsidRPr="00E70FB7" w:rsidRDefault="00F275F6" w:rsidP="00E70FB7">
      <w:pPr>
        <w:spacing w:line="276" w:lineRule="auto"/>
        <w:jc w:val="both"/>
        <w:rPr>
          <w:rFonts w:asciiTheme="majorBidi" w:hAnsiTheme="majorBidi" w:cstheme="majorBidi"/>
          <w:sz w:val="24"/>
          <w:szCs w:val="24"/>
        </w:rPr>
      </w:pPr>
    </w:p>
    <w:p w14:paraId="24DA5C5A" w14:textId="77777777" w:rsidR="00EE0E6B" w:rsidRPr="00490C69" w:rsidRDefault="00EE0E6B" w:rsidP="00E70FB7">
      <w:pPr>
        <w:spacing w:line="276" w:lineRule="auto"/>
        <w:jc w:val="both"/>
        <w:rPr>
          <w:rFonts w:asciiTheme="majorBidi" w:hAnsiTheme="majorBidi" w:cstheme="majorBidi"/>
          <w:sz w:val="24"/>
          <w:szCs w:val="24"/>
        </w:rPr>
      </w:pPr>
    </w:p>
    <w:p w14:paraId="59453E91" w14:textId="77777777" w:rsidR="003614ED" w:rsidRDefault="003614ED" w:rsidP="00E70FB7">
      <w:pPr>
        <w:pStyle w:val="Titre4"/>
        <w:spacing w:line="276" w:lineRule="auto"/>
        <w:ind w:left="0"/>
        <w:jc w:val="center"/>
        <w:rPr>
          <w:rFonts w:asciiTheme="majorBidi" w:hAnsiTheme="majorBidi" w:cstheme="majorBidi"/>
          <w:color w:val="4F81BD" w:themeColor="accent1"/>
          <w:u w:val="none"/>
        </w:rPr>
      </w:pPr>
    </w:p>
    <w:p w14:paraId="507E2621" w14:textId="77777777" w:rsidR="003614ED" w:rsidRDefault="003614ED" w:rsidP="00E70FB7">
      <w:pPr>
        <w:pStyle w:val="Titre4"/>
        <w:spacing w:line="276" w:lineRule="auto"/>
        <w:ind w:left="0"/>
        <w:jc w:val="center"/>
        <w:rPr>
          <w:rFonts w:asciiTheme="majorBidi" w:hAnsiTheme="majorBidi" w:cstheme="majorBidi"/>
          <w:color w:val="4F81BD" w:themeColor="accent1"/>
          <w:u w:val="none"/>
        </w:rPr>
      </w:pPr>
    </w:p>
    <w:p w14:paraId="12899795" w14:textId="77777777" w:rsidR="003614ED" w:rsidRDefault="003614ED" w:rsidP="00E70FB7">
      <w:pPr>
        <w:pStyle w:val="Titre4"/>
        <w:spacing w:line="276" w:lineRule="auto"/>
        <w:ind w:left="0"/>
        <w:jc w:val="center"/>
        <w:rPr>
          <w:rFonts w:asciiTheme="majorBidi" w:hAnsiTheme="majorBidi" w:cstheme="majorBidi"/>
          <w:color w:val="4F81BD" w:themeColor="accent1"/>
          <w:u w:val="none"/>
        </w:rPr>
      </w:pPr>
    </w:p>
    <w:p w14:paraId="42796B55" w14:textId="77777777" w:rsidR="00D97943" w:rsidRDefault="00D97943" w:rsidP="00E70FB7">
      <w:pPr>
        <w:pStyle w:val="Titre4"/>
        <w:spacing w:line="276" w:lineRule="auto"/>
        <w:ind w:left="0"/>
        <w:jc w:val="center"/>
        <w:rPr>
          <w:rFonts w:asciiTheme="majorBidi" w:hAnsiTheme="majorBidi" w:cstheme="majorBidi"/>
          <w:color w:val="4F81BD" w:themeColor="accent1"/>
          <w:u w:val="none"/>
        </w:rPr>
      </w:pPr>
    </w:p>
    <w:p w14:paraId="47177F89" w14:textId="77777777" w:rsidR="00D97943" w:rsidRDefault="00D97943" w:rsidP="00E70FB7">
      <w:pPr>
        <w:pStyle w:val="Titre4"/>
        <w:spacing w:line="276" w:lineRule="auto"/>
        <w:ind w:left="0"/>
        <w:jc w:val="center"/>
        <w:rPr>
          <w:rFonts w:asciiTheme="majorBidi" w:hAnsiTheme="majorBidi" w:cstheme="majorBidi"/>
          <w:color w:val="4F81BD" w:themeColor="accent1"/>
          <w:u w:val="none"/>
        </w:rPr>
      </w:pPr>
    </w:p>
    <w:p w14:paraId="6B847492" w14:textId="77777777" w:rsidR="00D97943" w:rsidRDefault="00D97943" w:rsidP="00E70FB7">
      <w:pPr>
        <w:pStyle w:val="Titre4"/>
        <w:spacing w:line="276" w:lineRule="auto"/>
        <w:ind w:left="0"/>
        <w:jc w:val="center"/>
        <w:rPr>
          <w:rFonts w:asciiTheme="majorBidi" w:hAnsiTheme="majorBidi" w:cstheme="majorBidi"/>
          <w:color w:val="4F81BD" w:themeColor="accent1"/>
          <w:u w:val="none"/>
        </w:rPr>
      </w:pPr>
    </w:p>
    <w:p w14:paraId="53790205" w14:textId="77777777" w:rsidR="00D97943" w:rsidRDefault="00D97943" w:rsidP="00E70FB7">
      <w:pPr>
        <w:pStyle w:val="Titre4"/>
        <w:spacing w:line="276" w:lineRule="auto"/>
        <w:ind w:left="0"/>
        <w:jc w:val="center"/>
        <w:rPr>
          <w:rFonts w:asciiTheme="majorBidi" w:hAnsiTheme="majorBidi" w:cstheme="majorBidi"/>
          <w:color w:val="4F81BD" w:themeColor="accent1"/>
          <w:u w:val="none"/>
        </w:rPr>
      </w:pPr>
    </w:p>
    <w:p w14:paraId="4388EF91" w14:textId="77777777" w:rsidR="003614ED" w:rsidRDefault="003614ED" w:rsidP="00E70FB7">
      <w:pPr>
        <w:pStyle w:val="Titre4"/>
        <w:spacing w:line="276" w:lineRule="auto"/>
        <w:ind w:left="0"/>
        <w:jc w:val="center"/>
        <w:rPr>
          <w:rFonts w:asciiTheme="majorBidi" w:hAnsiTheme="majorBidi" w:cstheme="majorBidi"/>
          <w:color w:val="4F81BD" w:themeColor="accent1"/>
          <w:u w:val="none"/>
        </w:rPr>
      </w:pPr>
    </w:p>
    <w:p w14:paraId="775B6F9B" w14:textId="77777777" w:rsidR="003614ED" w:rsidRDefault="003614ED" w:rsidP="00E70FB7">
      <w:pPr>
        <w:pStyle w:val="Titre4"/>
        <w:spacing w:line="276" w:lineRule="auto"/>
        <w:ind w:left="0"/>
        <w:jc w:val="center"/>
        <w:rPr>
          <w:rFonts w:asciiTheme="majorBidi" w:hAnsiTheme="majorBidi" w:cstheme="majorBidi"/>
          <w:color w:val="4F81BD" w:themeColor="accent1"/>
          <w:u w:val="none"/>
        </w:rPr>
      </w:pPr>
    </w:p>
    <w:p w14:paraId="09D576A9" w14:textId="77777777" w:rsidR="003614ED" w:rsidRDefault="003614ED" w:rsidP="00E70FB7">
      <w:pPr>
        <w:pStyle w:val="Titre4"/>
        <w:spacing w:line="276" w:lineRule="auto"/>
        <w:ind w:left="0"/>
        <w:jc w:val="center"/>
        <w:rPr>
          <w:rFonts w:asciiTheme="majorBidi" w:hAnsiTheme="majorBidi" w:cstheme="majorBidi"/>
          <w:color w:val="4F81BD" w:themeColor="accent1"/>
          <w:u w:val="none"/>
        </w:rPr>
      </w:pPr>
    </w:p>
    <w:p w14:paraId="5D35F3DB" w14:textId="77777777" w:rsidR="003614ED" w:rsidRDefault="003614ED" w:rsidP="00E70FB7">
      <w:pPr>
        <w:pStyle w:val="Titre4"/>
        <w:spacing w:line="276" w:lineRule="auto"/>
        <w:ind w:left="0"/>
        <w:jc w:val="center"/>
        <w:rPr>
          <w:rFonts w:asciiTheme="majorBidi" w:hAnsiTheme="majorBidi" w:cstheme="majorBidi"/>
          <w:color w:val="4F81BD" w:themeColor="accent1"/>
          <w:u w:val="none"/>
        </w:rPr>
      </w:pPr>
    </w:p>
    <w:p w14:paraId="79D8F6D1" w14:textId="77777777" w:rsidR="003614ED" w:rsidRDefault="003614ED" w:rsidP="00E70FB7">
      <w:pPr>
        <w:pStyle w:val="Titre4"/>
        <w:spacing w:line="276" w:lineRule="auto"/>
        <w:ind w:left="0"/>
        <w:jc w:val="center"/>
        <w:rPr>
          <w:rFonts w:asciiTheme="majorBidi" w:hAnsiTheme="majorBidi" w:cstheme="majorBidi"/>
          <w:color w:val="4F81BD" w:themeColor="accent1"/>
          <w:u w:val="none"/>
        </w:rPr>
      </w:pPr>
    </w:p>
    <w:p w14:paraId="2205DF43" w14:textId="7799B931" w:rsidR="006D7D3C" w:rsidRDefault="006D7D3C" w:rsidP="00E70FB7">
      <w:pPr>
        <w:pStyle w:val="Titre4"/>
        <w:spacing w:line="276" w:lineRule="auto"/>
        <w:ind w:left="0"/>
        <w:jc w:val="center"/>
        <w:rPr>
          <w:rFonts w:asciiTheme="majorBidi" w:hAnsiTheme="majorBidi" w:cstheme="majorBidi"/>
          <w:color w:val="4F81BD" w:themeColor="accent1"/>
          <w:u w:val="none"/>
        </w:rPr>
      </w:pPr>
      <w:r w:rsidRPr="002D3BB3">
        <w:rPr>
          <w:rFonts w:asciiTheme="majorBidi" w:hAnsiTheme="majorBidi" w:cstheme="majorBidi"/>
          <w:color w:val="4F81BD" w:themeColor="accent1"/>
          <w:u w:val="none"/>
        </w:rPr>
        <w:t>BORDEREAU DES PRIX DETAILS ESTIMATIF</w:t>
      </w:r>
    </w:p>
    <w:p w14:paraId="691D816D" w14:textId="77777777" w:rsidR="00344CD8" w:rsidRPr="00344CD8" w:rsidRDefault="00344CD8" w:rsidP="002D3BB3">
      <w:pPr>
        <w:pStyle w:val="Titre4"/>
        <w:spacing w:line="276" w:lineRule="auto"/>
        <w:ind w:left="0"/>
        <w:jc w:val="both"/>
        <w:rPr>
          <w:rFonts w:asciiTheme="majorBidi" w:hAnsiTheme="majorBidi" w:cstheme="majorBidi"/>
          <w:u w:val="none"/>
        </w:rPr>
      </w:pPr>
    </w:p>
    <w:p w14:paraId="13C5A655" w14:textId="5BE8F73A" w:rsidR="00EE0E6B" w:rsidRPr="002D3BB3" w:rsidRDefault="00344CD8" w:rsidP="006C03CC">
      <w:pPr>
        <w:pStyle w:val="Corpsdetexte"/>
        <w:spacing w:before="92" w:line="276" w:lineRule="auto"/>
        <w:ind w:right="-1"/>
        <w:jc w:val="both"/>
        <w:rPr>
          <w:rFonts w:asciiTheme="majorBidi" w:hAnsiTheme="majorBidi" w:cstheme="majorBidi"/>
          <w:b/>
          <w:spacing w:val="-2"/>
          <w:szCs w:val="16"/>
        </w:rPr>
      </w:pPr>
      <w:r>
        <w:rPr>
          <w:rFonts w:asciiTheme="majorBidi" w:hAnsiTheme="majorBidi" w:cstheme="majorBidi"/>
        </w:rPr>
        <w:t xml:space="preserve">OBJET : </w:t>
      </w:r>
      <w:r w:rsidR="00B845C4">
        <w:rPr>
          <w:rFonts w:asciiTheme="majorBidi" w:hAnsiTheme="majorBidi" w:cstheme="majorBidi"/>
        </w:rPr>
        <w:t>« </w:t>
      </w:r>
      <w:r w:rsidR="006C03CC" w:rsidRPr="006C03CC">
        <w:rPr>
          <w:rFonts w:asciiTheme="majorBidi" w:hAnsiTheme="majorBidi" w:cstheme="majorBidi"/>
          <w:b/>
          <w:spacing w:val="-2"/>
          <w:szCs w:val="16"/>
        </w:rPr>
        <w:t>Acquisition, in</w:t>
      </w:r>
      <w:r w:rsidR="002B3767">
        <w:rPr>
          <w:rFonts w:asciiTheme="majorBidi" w:hAnsiTheme="majorBidi" w:cstheme="majorBidi"/>
          <w:b/>
          <w:spacing w:val="-2"/>
          <w:szCs w:val="16"/>
        </w:rPr>
        <w:t xml:space="preserve">stallation et mise en service des </w:t>
      </w:r>
      <w:r w:rsidR="006C03CC" w:rsidRPr="006C03CC">
        <w:rPr>
          <w:rFonts w:asciiTheme="majorBidi" w:hAnsiTheme="majorBidi" w:cstheme="majorBidi"/>
          <w:b/>
          <w:spacing w:val="-2"/>
          <w:szCs w:val="16"/>
        </w:rPr>
        <w:t>unités de production d’orge hydroponique au profit des organisations professionnelles agricoles dans le cadre du projet d’agriculture solidaire de diversification des systèmes de productions au niveau des CT de Ahl Angad et Béni Khaled, Préfect</w:t>
      </w:r>
      <w:r w:rsidR="00B845C4">
        <w:rPr>
          <w:rFonts w:asciiTheme="majorBidi" w:hAnsiTheme="majorBidi" w:cstheme="majorBidi"/>
          <w:b/>
          <w:spacing w:val="-2"/>
          <w:szCs w:val="16"/>
        </w:rPr>
        <w:t>ure d’Oujda Angad »</w:t>
      </w:r>
      <w:r w:rsidR="006C03CC" w:rsidRPr="006C03CC">
        <w:rPr>
          <w:rFonts w:asciiTheme="majorBidi" w:hAnsiTheme="majorBidi" w:cstheme="majorBidi"/>
          <w:b/>
          <w:spacing w:val="-2"/>
          <w:szCs w:val="16"/>
        </w:rPr>
        <w:t>.</w:t>
      </w:r>
    </w:p>
    <w:p w14:paraId="2BFB32CD" w14:textId="4598D8E5" w:rsidR="00344CD8" w:rsidRDefault="00344CD8" w:rsidP="00EE0E6B">
      <w:pPr>
        <w:pStyle w:val="Titre4"/>
        <w:spacing w:line="276" w:lineRule="auto"/>
        <w:ind w:left="0"/>
        <w:jc w:val="both"/>
        <w:rPr>
          <w:rFonts w:asciiTheme="majorBidi" w:hAnsiTheme="majorBidi" w:cstheme="majorBidi"/>
          <w:u w:val="none"/>
        </w:rPr>
      </w:pPr>
    </w:p>
    <w:p w14:paraId="13EA84F6" w14:textId="77777777" w:rsidR="006162AA" w:rsidRPr="00344CD8" w:rsidRDefault="006162AA" w:rsidP="006162AA">
      <w:pPr>
        <w:pStyle w:val="Titre4"/>
        <w:spacing w:line="276" w:lineRule="auto"/>
        <w:ind w:left="0"/>
        <w:jc w:val="both"/>
        <w:rPr>
          <w:rFonts w:asciiTheme="majorBidi" w:hAnsiTheme="majorBidi" w:cstheme="majorBidi"/>
          <w:u w:val="none"/>
        </w:rPr>
      </w:pPr>
    </w:p>
    <w:tbl>
      <w:tblPr>
        <w:tblpPr w:leftFromText="141" w:rightFromText="141" w:vertAnchor="text" w:horzAnchor="margin" w:tblpY="-23"/>
        <w:tblW w:w="10170" w:type="dxa"/>
        <w:tblCellMar>
          <w:left w:w="70" w:type="dxa"/>
          <w:right w:w="70" w:type="dxa"/>
        </w:tblCellMar>
        <w:tblLook w:val="04A0" w:firstRow="1" w:lastRow="0" w:firstColumn="1" w:lastColumn="0" w:noHBand="0" w:noVBand="1"/>
      </w:tblPr>
      <w:tblGrid>
        <w:gridCol w:w="859"/>
        <w:gridCol w:w="4579"/>
        <w:gridCol w:w="858"/>
        <w:gridCol w:w="1144"/>
        <w:gridCol w:w="1212"/>
        <w:gridCol w:w="1494"/>
        <w:gridCol w:w="24"/>
      </w:tblGrid>
      <w:tr w:rsidR="006C03CC" w:rsidRPr="00472D4A" w14:paraId="3DA8FAFE" w14:textId="77777777" w:rsidTr="006C03CC">
        <w:trPr>
          <w:gridAfter w:val="1"/>
          <w:wAfter w:w="24" w:type="dxa"/>
          <w:trHeight w:val="931"/>
        </w:trPr>
        <w:tc>
          <w:tcPr>
            <w:tcW w:w="859" w:type="dxa"/>
            <w:tcBorders>
              <w:top w:val="single" w:sz="8" w:space="0" w:color="auto"/>
              <w:left w:val="single" w:sz="8" w:space="0" w:color="auto"/>
              <w:bottom w:val="single" w:sz="8" w:space="0" w:color="auto"/>
              <w:right w:val="single" w:sz="8" w:space="0" w:color="auto"/>
            </w:tcBorders>
            <w:vAlign w:val="center"/>
            <w:hideMark/>
          </w:tcPr>
          <w:p w14:paraId="14736769" w14:textId="77777777" w:rsidR="006C03CC" w:rsidRPr="00472D4A" w:rsidRDefault="006C03CC" w:rsidP="006C03CC">
            <w:pPr>
              <w:jc w:val="center"/>
              <w:rPr>
                <w:b/>
                <w:bCs/>
              </w:rPr>
            </w:pPr>
            <w:r w:rsidRPr="00472D4A">
              <w:rPr>
                <w:b/>
                <w:bCs/>
              </w:rPr>
              <w:t>N° Prix</w:t>
            </w:r>
          </w:p>
        </w:tc>
        <w:tc>
          <w:tcPr>
            <w:tcW w:w="4579" w:type="dxa"/>
            <w:tcBorders>
              <w:top w:val="single" w:sz="8" w:space="0" w:color="auto"/>
              <w:left w:val="nil"/>
              <w:bottom w:val="single" w:sz="8" w:space="0" w:color="auto"/>
              <w:right w:val="single" w:sz="8" w:space="0" w:color="auto"/>
            </w:tcBorders>
            <w:vAlign w:val="center"/>
            <w:hideMark/>
          </w:tcPr>
          <w:p w14:paraId="2A52DF7E" w14:textId="77777777" w:rsidR="006C03CC" w:rsidRPr="00472D4A" w:rsidRDefault="006C03CC" w:rsidP="006C03CC">
            <w:pPr>
              <w:jc w:val="center"/>
              <w:rPr>
                <w:b/>
                <w:bCs/>
              </w:rPr>
            </w:pPr>
            <w:r w:rsidRPr="00472D4A">
              <w:rPr>
                <w:b/>
                <w:bCs/>
              </w:rPr>
              <w:t>DESIGNATION</w:t>
            </w:r>
          </w:p>
        </w:tc>
        <w:tc>
          <w:tcPr>
            <w:tcW w:w="858" w:type="dxa"/>
            <w:tcBorders>
              <w:top w:val="single" w:sz="8" w:space="0" w:color="auto"/>
              <w:left w:val="nil"/>
              <w:bottom w:val="single" w:sz="8" w:space="0" w:color="auto"/>
              <w:right w:val="single" w:sz="8" w:space="0" w:color="auto"/>
            </w:tcBorders>
            <w:vAlign w:val="center"/>
            <w:hideMark/>
          </w:tcPr>
          <w:p w14:paraId="4854AF07" w14:textId="77777777" w:rsidR="006C03CC" w:rsidRPr="00472D4A" w:rsidRDefault="006C03CC" w:rsidP="006C03CC">
            <w:pPr>
              <w:jc w:val="center"/>
              <w:rPr>
                <w:b/>
                <w:bCs/>
              </w:rPr>
            </w:pPr>
            <w:r w:rsidRPr="00472D4A">
              <w:rPr>
                <w:b/>
                <w:bCs/>
              </w:rPr>
              <w:t>Unité</w:t>
            </w:r>
          </w:p>
        </w:tc>
        <w:tc>
          <w:tcPr>
            <w:tcW w:w="1144" w:type="dxa"/>
            <w:tcBorders>
              <w:top w:val="single" w:sz="8" w:space="0" w:color="auto"/>
              <w:left w:val="nil"/>
              <w:bottom w:val="single" w:sz="8" w:space="0" w:color="auto"/>
              <w:right w:val="single" w:sz="8" w:space="0" w:color="auto"/>
            </w:tcBorders>
            <w:vAlign w:val="center"/>
            <w:hideMark/>
          </w:tcPr>
          <w:p w14:paraId="73CB799B" w14:textId="77777777" w:rsidR="006C03CC" w:rsidRPr="00472D4A" w:rsidRDefault="006C03CC" w:rsidP="006C03CC">
            <w:pPr>
              <w:jc w:val="center"/>
              <w:rPr>
                <w:b/>
                <w:bCs/>
              </w:rPr>
            </w:pPr>
            <w:r w:rsidRPr="00472D4A">
              <w:rPr>
                <w:b/>
                <w:bCs/>
              </w:rPr>
              <w:t>Quantité</w:t>
            </w:r>
          </w:p>
        </w:tc>
        <w:tc>
          <w:tcPr>
            <w:tcW w:w="1212" w:type="dxa"/>
            <w:tcBorders>
              <w:top w:val="single" w:sz="8" w:space="0" w:color="auto"/>
              <w:left w:val="nil"/>
              <w:bottom w:val="single" w:sz="8" w:space="0" w:color="auto"/>
              <w:right w:val="single" w:sz="8" w:space="0" w:color="auto"/>
            </w:tcBorders>
            <w:vAlign w:val="center"/>
            <w:hideMark/>
          </w:tcPr>
          <w:p w14:paraId="600515E2" w14:textId="77777777" w:rsidR="006C03CC" w:rsidRPr="00472D4A" w:rsidRDefault="006C03CC" w:rsidP="006C03CC">
            <w:pPr>
              <w:jc w:val="center"/>
              <w:rPr>
                <w:b/>
                <w:bCs/>
              </w:rPr>
            </w:pPr>
            <w:r w:rsidRPr="00472D4A">
              <w:rPr>
                <w:b/>
                <w:bCs/>
              </w:rPr>
              <w:t>Prix unitaire hors TVA</w:t>
            </w:r>
          </w:p>
        </w:tc>
        <w:tc>
          <w:tcPr>
            <w:tcW w:w="1494" w:type="dxa"/>
            <w:tcBorders>
              <w:top w:val="single" w:sz="8" w:space="0" w:color="auto"/>
              <w:left w:val="nil"/>
              <w:bottom w:val="single" w:sz="8" w:space="0" w:color="auto"/>
              <w:right w:val="single" w:sz="8" w:space="0" w:color="auto"/>
            </w:tcBorders>
            <w:vAlign w:val="center"/>
            <w:hideMark/>
          </w:tcPr>
          <w:p w14:paraId="3E257291" w14:textId="77777777" w:rsidR="006C03CC" w:rsidRPr="00472D4A" w:rsidRDefault="006C03CC" w:rsidP="006C03CC">
            <w:pPr>
              <w:jc w:val="center"/>
              <w:rPr>
                <w:b/>
                <w:bCs/>
              </w:rPr>
            </w:pPr>
            <w:r w:rsidRPr="00472D4A">
              <w:rPr>
                <w:b/>
                <w:bCs/>
              </w:rPr>
              <w:t>Prix Total hors TVA</w:t>
            </w:r>
          </w:p>
        </w:tc>
      </w:tr>
      <w:tr w:rsidR="00ED6F89" w:rsidRPr="00472D4A" w14:paraId="2D770AD9" w14:textId="77777777" w:rsidTr="00ED6F89">
        <w:trPr>
          <w:gridAfter w:val="1"/>
          <w:wAfter w:w="24" w:type="dxa"/>
          <w:trHeight w:val="1876"/>
        </w:trPr>
        <w:tc>
          <w:tcPr>
            <w:tcW w:w="859" w:type="dxa"/>
            <w:tcBorders>
              <w:top w:val="nil"/>
              <w:left w:val="single" w:sz="8" w:space="0" w:color="auto"/>
              <w:bottom w:val="single" w:sz="8" w:space="0" w:color="auto"/>
              <w:right w:val="single" w:sz="8" w:space="0" w:color="auto"/>
            </w:tcBorders>
            <w:vAlign w:val="center"/>
            <w:hideMark/>
          </w:tcPr>
          <w:p w14:paraId="16B1C5B5" w14:textId="77777777" w:rsidR="00ED6F89" w:rsidRPr="00472D4A" w:rsidRDefault="00ED6F89" w:rsidP="00ED6F89">
            <w:pPr>
              <w:jc w:val="center"/>
            </w:pPr>
            <w:r w:rsidRPr="00472D4A">
              <w:t>1</w:t>
            </w:r>
          </w:p>
        </w:tc>
        <w:tc>
          <w:tcPr>
            <w:tcW w:w="4579" w:type="dxa"/>
            <w:tcBorders>
              <w:top w:val="nil"/>
              <w:left w:val="nil"/>
              <w:bottom w:val="single" w:sz="8" w:space="0" w:color="auto"/>
              <w:right w:val="single" w:sz="8" w:space="0" w:color="auto"/>
            </w:tcBorders>
            <w:vAlign w:val="center"/>
            <w:hideMark/>
          </w:tcPr>
          <w:p w14:paraId="3CFA65A7" w14:textId="552D8EE1" w:rsidR="00ED6F89" w:rsidRPr="00472D4A" w:rsidRDefault="00ED6F89" w:rsidP="005B1B29">
            <w:r>
              <w:rPr>
                <w:color w:val="000000"/>
                <w:sz w:val="28"/>
                <w:szCs w:val="28"/>
              </w:rPr>
              <w:t>Acquisition, installation et mise en service des unités de production d’orge hydroponique d'une capacité de production de 500 Kg par jour</w:t>
            </w:r>
          </w:p>
        </w:tc>
        <w:tc>
          <w:tcPr>
            <w:tcW w:w="858" w:type="dxa"/>
            <w:tcBorders>
              <w:top w:val="nil"/>
              <w:left w:val="nil"/>
              <w:bottom w:val="single" w:sz="8" w:space="0" w:color="auto"/>
              <w:right w:val="single" w:sz="8" w:space="0" w:color="auto"/>
            </w:tcBorders>
            <w:vAlign w:val="center"/>
            <w:hideMark/>
          </w:tcPr>
          <w:p w14:paraId="6D1A9AA5" w14:textId="3C214353" w:rsidR="00ED6F89" w:rsidRPr="00C304E8" w:rsidRDefault="00C304E8" w:rsidP="00ED6F89">
            <w:pPr>
              <w:jc w:val="center"/>
            </w:pPr>
            <w:r w:rsidRPr="00C304E8">
              <w:rPr>
                <w:color w:val="000000"/>
                <w:sz w:val="28"/>
                <w:szCs w:val="28"/>
              </w:rPr>
              <w:t>Unité</w:t>
            </w:r>
          </w:p>
        </w:tc>
        <w:tc>
          <w:tcPr>
            <w:tcW w:w="1144" w:type="dxa"/>
            <w:tcBorders>
              <w:top w:val="nil"/>
              <w:left w:val="nil"/>
              <w:bottom w:val="single" w:sz="8" w:space="0" w:color="auto"/>
              <w:right w:val="single" w:sz="8" w:space="0" w:color="auto"/>
            </w:tcBorders>
            <w:vAlign w:val="center"/>
            <w:hideMark/>
          </w:tcPr>
          <w:p w14:paraId="30ABAA1F" w14:textId="2B30A79A" w:rsidR="00ED6F89" w:rsidRPr="00472D4A" w:rsidRDefault="00ED6F89" w:rsidP="00ED6F89">
            <w:pPr>
              <w:jc w:val="center"/>
            </w:pPr>
            <w:r>
              <w:t>3</w:t>
            </w:r>
          </w:p>
        </w:tc>
        <w:tc>
          <w:tcPr>
            <w:tcW w:w="1212" w:type="dxa"/>
            <w:tcBorders>
              <w:top w:val="nil"/>
              <w:left w:val="nil"/>
              <w:bottom w:val="single" w:sz="8" w:space="0" w:color="auto"/>
              <w:right w:val="single" w:sz="8" w:space="0" w:color="auto"/>
            </w:tcBorders>
            <w:vAlign w:val="center"/>
          </w:tcPr>
          <w:p w14:paraId="44AA3C9B" w14:textId="545E2820" w:rsidR="00ED6F89" w:rsidRPr="00472D4A" w:rsidRDefault="00ED6F89" w:rsidP="00ED6F89">
            <w:pPr>
              <w:jc w:val="right"/>
            </w:pPr>
          </w:p>
        </w:tc>
        <w:tc>
          <w:tcPr>
            <w:tcW w:w="1494" w:type="dxa"/>
            <w:tcBorders>
              <w:top w:val="nil"/>
              <w:left w:val="nil"/>
              <w:bottom w:val="single" w:sz="8" w:space="0" w:color="auto"/>
              <w:right w:val="single" w:sz="8" w:space="0" w:color="auto"/>
            </w:tcBorders>
            <w:vAlign w:val="center"/>
          </w:tcPr>
          <w:p w14:paraId="51E3DBE0" w14:textId="7E7E7512" w:rsidR="00ED6F89" w:rsidRPr="00472D4A" w:rsidRDefault="00ED6F89" w:rsidP="00ED6F89">
            <w:pPr>
              <w:jc w:val="right"/>
            </w:pPr>
          </w:p>
        </w:tc>
      </w:tr>
      <w:tr w:rsidR="006C03CC" w:rsidRPr="00472D4A" w14:paraId="7603C651" w14:textId="77777777" w:rsidTr="002D6F43">
        <w:trPr>
          <w:trHeight w:val="337"/>
        </w:trPr>
        <w:tc>
          <w:tcPr>
            <w:tcW w:w="8652" w:type="dxa"/>
            <w:gridSpan w:val="5"/>
            <w:tcBorders>
              <w:top w:val="single" w:sz="8" w:space="0" w:color="auto"/>
              <w:left w:val="single" w:sz="8" w:space="0" w:color="auto"/>
              <w:bottom w:val="single" w:sz="8" w:space="0" w:color="auto"/>
              <w:right w:val="single" w:sz="8" w:space="0" w:color="000000"/>
            </w:tcBorders>
            <w:vAlign w:val="center"/>
            <w:hideMark/>
          </w:tcPr>
          <w:p w14:paraId="6D5B2231" w14:textId="05606A67" w:rsidR="006C03CC" w:rsidRPr="00472D4A" w:rsidRDefault="006C03CC" w:rsidP="006C03CC">
            <w:pPr>
              <w:jc w:val="center"/>
              <w:rPr>
                <w:b/>
                <w:bCs/>
              </w:rPr>
            </w:pPr>
            <w:r w:rsidRPr="00472D4A">
              <w:rPr>
                <w:b/>
                <w:bCs/>
              </w:rPr>
              <w:t>TOTAL H.T</w:t>
            </w:r>
          </w:p>
        </w:tc>
        <w:tc>
          <w:tcPr>
            <w:tcW w:w="1518" w:type="dxa"/>
            <w:gridSpan w:val="2"/>
            <w:tcBorders>
              <w:top w:val="nil"/>
              <w:left w:val="nil"/>
              <w:bottom w:val="single" w:sz="8" w:space="0" w:color="auto"/>
              <w:right w:val="single" w:sz="8" w:space="0" w:color="auto"/>
            </w:tcBorders>
            <w:vAlign w:val="center"/>
          </w:tcPr>
          <w:p w14:paraId="5C3B9D06" w14:textId="7D0BD023" w:rsidR="006C03CC" w:rsidRPr="00472D4A" w:rsidRDefault="006C03CC" w:rsidP="006C03CC">
            <w:pPr>
              <w:jc w:val="right"/>
              <w:rPr>
                <w:b/>
                <w:bCs/>
              </w:rPr>
            </w:pPr>
          </w:p>
        </w:tc>
      </w:tr>
      <w:tr w:rsidR="006C03CC" w:rsidRPr="00472D4A" w14:paraId="0DB58925" w14:textId="77777777" w:rsidTr="002D6F43">
        <w:trPr>
          <w:trHeight w:val="337"/>
        </w:trPr>
        <w:tc>
          <w:tcPr>
            <w:tcW w:w="8652" w:type="dxa"/>
            <w:gridSpan w:val="5"/>
            <w:tcBorders>
              <w:top w:val="single" w:sz="8" w:space="0" w:color="auto"/>
              <w:left w:val="single" w:sz="8" w:space="0" w:color="auto"/>
              <w:bottom w:val="single" w:sz="8" w:space="0" w:color="auto"/>
              <w:right w:val="single" w:sz="8" w:space="0" w:color="000000"/>
            </w:tcBorders>
            <w:vAlign w:val="center"/>
            <w:hideMark/>
          </w:tcPr>
          <w:p w14:paraId="09DC1B26" w14:textId="5EDE984E" w:rsidR="006C03CC" w:rsidRPr="00472D4A" w:rsidRDefault="006C03CC" w:rsidP="006C03CC">
            <w:pPr>
              <w:jc w:val="center"/>
              <w:rPr>
                <w:b/>
                <w:bCs/>
              </w:rPr>
            </w:pPr>
            <w:r w:rsidRPr="00472D4A">
              <w:rPr>
                <w:b/>
                <w:bCs/>
              </w:rPr>
              <w:t>MONTANT TVA (20%)</w:t>
            </w:r>
          </w:p>
        </w:tc>
        <w:tc>
          <w:tcPr>
            <w:tcW w:w="1518" w:type="dxa"/>
            <w:gridSpan w:val="2"/>
            <w:tcBorders>
              <w:top w:val="nil"/>
              <w:left w:val="nil"/>
              <w:bottom w:val="single" w:sz="8" w:space="0" w:color="auto"/>
              <w:right w:val="single" w:sz="8" w:space="0" w:color="auto"/>
            </w:tcBorders>
            <w:vAlign w:val="center"/>
          </w:tcPr>
          <w:p w14:paraId="5C0A2EE2" w14:textId="493CB717" w:rsidR="006C03CC" w:rsidRPr="00472D4A" w:rsidRDefault="006C03CC" w:rsidP="006C03CC">
            <w:pPr>
              <w:jc w:val="right"/>
              <w:rPr>
                <w:b/>
                <w:bCs/>
              </w:rPr>
            </w:pPr>
          </w:p>
        </w:tc>
      </w:tr>
      <w:tr w:rsidR="006C03CC" w:rsidRPr="00472D4A" w14:paraId="6F7562E9" w14:textId="77777777" w:rsidTr="002D6F43">
        <w:trPr>
          <w:trHeight w:val="337"/>
        </w:trPr>
        <w:tc>
          <w:tcPr>
            <w:tcW w:w="8652" w:type="dxa"/>
            <w:gridSpan w:val="5"/>
            <w:tcBorders>
              <w:top w:val="single" w:sz="8" w:space="0" w:color="auto"/>
              <w:left w:val="single" w:sz="8" w:space="0" w:color="auto"/>
              <w:bottom w:val="single" w:sz="8" w:space="0" w:color="auto"/>
              <w:right w:val="single" w:sz="8" w:space="0" w:color="000000"/>
            </w:tcBorders>
            <w:vAlign w:val="center"/>
            <w:hideMark/>
          </w:tcPr>
          <w:p w14:paraId="085AF948" w14:textId="77777777" w:rsidR="006C03CC" w:rsidRPr="00472D4A" w:rsidRDefault="006C03CC" w:rsidP="006C03CC">
            <w:pPr>
              <w:jc w:val="center"/>
              <w:rPr>
                <w:b/>
                <w:bCs/>
              </w:rPr>
            </w:pPr>
            <w:r w:rsidRPr="00472D4A">
              <w:rPr>
                <w:b/>
                <w:bCs/>
              </w:rPr>
              <w:t>TOTAL T.T.C.</w:t>
            </w:r>
          </w:p>
        </w:tc>
        <w:tc>
          <w:tcPr>
            <w:tcW w:w="1518" w:type="dxa"/>
            <w:gridSpan w:val="2"/>
            <w:tcBorders>
              <w:top w:val="nil"/>
              <w:left w:val="nil"/>
              <w:bottom w:val="single" w:sz="8" w:space="0" w:color="auto"/>
              <w:right w:val="single" w:sz="8" w:space="0" w:color="auto"/>
            </w:tcBorders>
            <w:vAlign w:val="center"/>
          </w:tcPr>
          <w:p w14:paraId="2519F269" w14:textId="3948C83F" w:rsidR="006C03CC" w:rsidRPr="00472D4A" w:rsidRDefault="006C03CC" w:rsidP="006C03CC">
            <w:pPr>
              <w:jc w:val="right"/>
              <w:rPr>
                <w:b/>
                <w:bCs/>
              </w:rPr>
            </w:pPr>
          </w:p>
        </w:tc>
      </w:tr>
    </w:tbl>
    <w:p w14:paraId="1E7717AC" w14:textId="77777777" w:rsidR="00151BA7" w:rsidRPr="00BD06D2" w:rsidRDefault="00151BA7" w:rsidP="00E70FB7">
      <w:pPr>
        <w:pStyle w:val="CHAPITRECA"/>
        <w:jc w:val="center"/>
        <w:rPr>
          <w:rFonts w:asciiTheme="majorBidi" w:hAnsiTheme="majorBidi" w:cstheme="majorBidi"/>
          <w:sz w:val="20"/>
          <w:szCs w:val="20"/>
        </w:rPr>
      </w:pPr>
    </w:p>
    <w:p w14:paraId="2F024E84" w14:textId="77777777" w:rsidR="00151BA7" w:rsidRDefault="00151BA7" w:rsidP="006D7D3C">
      <w:pPr>
        <w:pStyle w:val="CHAPITRECA"/>
        <w:jc w:val="center"/>
        <w:rPr>
          <w:rFonts w:asciiTheme="majorBidi" w:hAnsiTheme="majorBidi" w:cstheme="majorBidi"/>
          <w:sz w:val="20"/>
          <w:szCs w:val="20"/>
        </w:rPr>
      </w:pPr>
    </w:p>
    <w:p w14:paraId="02018E69" w14:textId="77777777" w:rsidR="006C03CC" w:rsidRDefault="006C03CC" w:rsidP="006D7D3C">
      <w:pPr>
        <w:pStyle w:val="CHAPITRECA"/>
        <w:jc w:val="center"/>
        <w:rPr>
          <w:rFonts w:asciiTheme="majorBidi" w:hAnsiTheme="majorBidi" w:cstheme="majorBidi"/>
          <w:sz w:val="20"/>
          <w:szCs w:val="20"/>
        </w:rPr>
      </w:pPr>
    </w:p>
    <w:p w14:paraId="10C113EF" w14:textId="77777777" w:rsidR="006C03CC" w:rsidRDefault="006C03CC" w:rsidP="006D7D3C">
      <w:pPr>
        <w:pStyle w:val="CHAPITRECA"/>
        <w:jc w:val="center"/>
        <w:rPr>
          <w:rFonts w:asciiTheme="majorBidi" w:hAnsiTheme="majorBidi" w:cstheme="majorBidi"/>
          <w:sz w:val="20"/>
          <w:szCs w:val="20"/>
        </w:rPr>
      </w:pPr>
    </w:p>
    <w:p w14:paraId="5A267DBC" w14:textId="77777777" w:rsidR="006C03CC" w:rsidRDefault="006C03CC" w:rsidP="006D7D3C">
      <w:pPr>
        <w:pStyle w:val="CHAPITRECA"/>
        <w:jc w:val="center"/>
        <w:rPr>
          <w:rFonts w:asciiTheme="majorBidi" w:hAnsiTheme="majorBidi" w:cstheme="majorBidi"/>
          <w:sz w:val="20"/>
          <w:szCs w:val="20"/>
        </w:rPr>
      </w:pPr>
    </w:p>
    <w:p w14:paraId="11B271D6" w14:textId="77777777" w:rsidR="006C03CC" w:rsidRDefault="006C03CC" w:rsidP="006D7D3C">
      <w:pPr>
        <w:pStyle w:val="CHAPITRECA"/>
        <w:jc w:val="center"/>
        <w:rPr>
          <w:rFonts w:asciiTheme="majorBidi" w:hAnsiTheme="majorBidi" w:cstheme="majorBidi"/>
          <w:sz w:val="20"/>
          <w:szCs w:val="20"/>
        </w:rPr>
      </w:pPr>
    </w:p>
    <w:p w14:paraId="05C5DEBC" w14:textId="77777777" w:rsidR="006C03CC" w:rsidRPr="00BD06D2" w:rsidRDefault="006C03CC" w:rsidP="006D7D3C">
      <w:pPr>
        <w:pStyle w:val="CHAPITRECA"/>
        <w:jc w:val="center"/>
        <w:rPr>
          <w:rFonts w:asciiTheme="majorBidi" w:hAnsiTheme="majorBidi" w:cstheme="majorBidi"/>
          <w:sz w:val="20"/>
          <w:szCs w:val="20"/>
        </w:rPr>
      </w:pPr>
    </w:p>
    <w:p w14:paraId="78CAC411" w14:textId="77777777" w:rsidR="002D3BB3" w:rsidRDefault="002D3BB3" w:rsidP="002A5F1E">
      <w:pPr>
        <w:tabs>
          <w:tab w:val="left" w:pos="4333"/>
        </w:tabs>
        <w:rPr>
          <w:rFonts w:asciiTheme="majorBidi" w:hAnsiTheme="majorBidi" w:cstheme="majorBidi"/>
          <w:b/>
          <w:bCs/>
          <w:iCs/>
          <w:sz w:val="20"/>
          <w:szCs w:val="20"/>
          <w:lang w:eastAsia="ar-SA"/>
        </w:rPr>
      </w:pPr>
    </w:p>
    <w:bookmarkEnd w:id="11"/>
    <w:bookmarkEnd w:id="12"/>
    <w:p w14:paraId="632B3112" w14:textId="77777777" w:rsidR="005B3D27" w:rsidRPr="00B3412B" w:rsidRDefault="005B3D27" w:rsidP="005B3D27">
      <w:pPr>
        <w:spacing w:line="360" w:lineRule="auto"/>
        <w:jc w:val="both"/>
        <w:rPr>
          <w:rFonts w:ascii="Arial Narrow" w:hAnsi="Arial Narrow"/>
        </w:rPr>
      </w:pPr>
    </w:p>
    <w:p w14:paraId="0B066C6A" w14:textId="77777777" w:rsidR="005B3D27" w:rsidRPr="00B3412B" w:rsidRDefault="005B3D27" w:rsidP="005B3D27">
      <w:pPr>
        <w:adjustRightInd w:val="0"/>
        <w:jc w:val="right"/>
        <w:rPr>
          <w:rFonts w:ascii="Arial Narrow" w:hAnsi="Arial Narrow"/>
        </w:rPr>
      </w:pPr>
      <w:r w:rsidRPr="00B3412B">
        <w:rPr>
          <w:rFonts w:ascii="Arial Narrow" w:hAnsi="Arial Narrow"/>
        </w:rPr>
        <w:t>Fait à …………………..….Le ………………</w:t>
      </w:r>
    </w:p>
    <w:p w14:paraId="1079CF11" w14:textId="77777777" w:rsidR="005B3D27" w:rsidRPr="00B3412B" w:rsidRDefault="005B3D27" w:rsidP="005B3D27">
      <w:pPr>
        <w:adjustRightInd w:val="0"/>
        <w:jc w:val="right"/>
        <w:rPr>
          <w:rFonts w:ascii="Arial Narrow" w:hAnsi="Arial Narrow"/>
        </w:rPr>
      </w:pPr>
      <w:r w:rsidRPr="00B3412B">
        <w:rPr>
          <w:rFonts w:ascii="Arial Narrow" w:hAnsi="Arial Narrow"/>
        </w:rPr>
        <w:t>(Signature et cachet du concurrent)</w:t>
      </w:r>
    </w:p>
    <w:p w14:paraId="1B7A182B" w14:textId="77777777" w:rsidR="00344CD8" w:rsidRDefault="00344CD8" w:rsidP="00653D1B">
      <w:pPr>
        <w:tabs>
          <w:tab w:val="left" w:pos="4633"/>
        </w:tabs>
        <w:rPr>
          <w:rFonts w:asciiTheme="majorBidi" w:hAnsiTheme="majorBidi" w:cstheme="majorBidi"/>
          <w:sz w:val="20"/>
          <w:szCs w:val="20"/>
          <w:lang w:eastAsia="ar-SA"/>
        </w:rPr>
      </w:pPr>
    </w:p>
    <w:p w14:paraId="35FDE052" w14:textId="77777777" w:rsidR="00344CD8" w:rsidRDefault="00344CD8" w:rsidP="00653D1B">
      <w:pPr>
        <w:tabs>
          <w:tab w:val="left" w:pos="4633"/>
        </w:tabs>
        <w:rPr>
          <w:rFonts w:asciiTheme="majorBidi" w:hAnsiTheme="majorBidi" w:cstheme="majorBidi"/>
          <w:sz w:val="20"/>
          <w:szCs w:val="20"/>
          <w:lang w:eastAsia="ar-SA"/>
        </w:rPr>
      </w:pPr>
    </w:p>
    <w:p w14:paraId="63D5C31F" w14:textId="77777777" w:rsidR="00B174AB" w:rsidRDefault="00B174AB" w:rsidP="00653D1B">
      <w:pPr>
        <w:tabs>
          <w:tab w:val="left" w:pos="4633"/>
        </w:tabs>
        <w:rPr>
          <w:rFonts w:asciiTheme="majorBidi" w:hAnsiTheme="majorBidi" w:cstheme="majorBidi"/>
          <w:sz w:val="20"/>
          <w:szCs w:val="20"/>
          <w:lang w:eastAsia="ar-SA"/>
        </w:rPr>
      </w:pPr>
    </w:p>
    <w:p w14:paraId="1AAB6949" w14:textId="77777777" w:rsidR="00B174AB" w:rsidRDefault="00B174AB" w:rsidP="00653D1B">
      <w:pPr>
        <w:tabs>
          <w:tab w:val="left" w:pos="4633"/>
        </w:tabs>
        <w:rPr>
          <w:rFonts w:asciiTheme="majorBidi" w:hAnsiTheme="majorBidi" w:cstheme="majorBidi"/>
          <w:sz w:val="20"/>
          <w:szCs w:val="20"/>
          <w:lang w:eastAsia="ar-SA"/>
        </w:rPr>
      </w:pPr>
    </w:p>
    <w:p w14:paraId="3CF2D403" w14:textId="77777777" w:rsidR="00B174AB" w:rsidRDefault="00B174AB" w:rsidP="00653D1B">
      <w:pPr>
        <w:tabs>
          <w:tab w:val="left" w:pos="4633"/>
        </w:tabs>
        <w:rPr>
          <w:rFonts w:asciiTheme="majorBidi" w:hAnsiTheme="majorBidi" w:cstheme="majorBidi"/>
          <w:sz w:val="20"/>
          <w:szCs w:val="20"/>
          <w:lang w:eastAsia="ar-SA"/>
        </w:rPr>
      </w:pPr>
    </w:p>
    <w:p w14:paraId="4ABC3D4C" w14:textId="77777777" w:rsidR="00B174AB" w:rsidRDefault="00B174AB" w:rsidP="00653D1B">
      <w:pPr>
        <w:tabs>
          <w:tab w:val="left" w:pos="4633"/>
        </w:tabs>
        <w:rPr>
          <w:rFonts w:asciiTheme="majorBidi" w:hAnsiTheme="majorBidi" w:cstheme="majorBidi"/>
          <w:sz w:val="20"/>
          <w:szCs w:val="20"/>
          <w:lang w:eastAsia="ar-SA"/>
        </w:rPr>
      </w:pPr>
    </w:p>
    <w:p w14:paraId="4C810C69" w14:textId="77777777" w:rsidR="006162AA" w:rsidRDefault="006162AA" w:rsidP="00653D1B">
      <w:pPr>
        <w:tabs>
          <w:tab w:val="left" w:pos="4633"/>
        </w:tabs>
        <w:rPr>
          <w:rFonts w:asciiTheme="majorBidi" w:hAnsiTheme="majorBidi" w:cstheme="majorBidi"/>
          <w:sz w:val="20"/>
          <w:szCs w:val="20"/>
          <w:lang w:eastAsia="ar-SA"/>
        </w:rPr>
      </w:pPr>
    </w:p>
    <w:p w14:paraId="0DC5FD00" w14:textId="77777777" w:rsidR="006162AA" w:rsidRDefault="006162AA" w:rsidP="00653D1B">
      <w:pPr>
        <w:tabs>
          <w:tab w:val="left" w:pos="4633"/>
        </w:tabs>
        <w:rPr>
          <w:rFonts w:asciiTheme="majorBidi" w:hAnsiTheme="majorBidi" w:cstheme="majorBidi"/>
          <w:sz w:val="20"/>
          <w:szCs w:val="20"/>
          <w:lang w:eastAsia="ar-SA"/>
        </w:rPr>
      </w:pPr>
    </w:p>
    <w:p w14:paraId="111B6746" w14:textId="77777777" w:rsidR="00AD257A" w:rsidRDefault="00AD257A" w:rsidP="00653D1B">
      <w:pPr>
        <w:tabs>
          <w:tab w:val="left" w:pos="4633"/>
        </w:tabs>
        <w:rPr>
          <w:rFonts w:asciiTheme="majorBidi" w:hAnsiTheme="majorBidi" w:cstheme="majorBidi"/>
          <w:sz w:val="20"/>
          <w:szCs w:val="20"/>
          <w:lang w:eastAsia="ar-SA"/>
        </w:rPr>
      </w:pPr>
    </w:p>
    <w:p w14:paraId="7F87AF34" w14:textId="77777777" w:rsidR="006162AA" w:rsidRDefault="006162AA" w:rsidP="00653D1B">
      <w:pPr>
        <w:tabs>
          <w:tab w:val="left" w:pos="4633"/>
        </w:tabs>
        <w:rPr>
          <w:rFonts w:asciiTheme="majorBidi" w:hAnsiTheme="majorBidi" w:cstheme="majorBidi"/>
          <w:sz w:val="20"/>
          <w:szCs w:val="20"/>
          <w:lang w:eastAsia="ar-SA"/>
        </w:rPr>
      </w:pPr>
    </w:p>
    <w:p w14:paraId="2C638ADC" w14:textId="77777777" w:rsidR="00E70FB7" w:rsidRDefault="00E70FB7" w:rsidP="00653D1B">
      <w:pPr>
        <w:tabs>
          <w:tab w:val="left" w:pos="4633"/>
        </w:tabs>
        <w:rPr>
          <w:rFonts w:asciiTheme="majorBidi" w:hAnsiTheme="majorBidi" w:cstheme="majorBidi"/>
          <w:sz w:val="20"/>
          <w:szCs w:val="20"/>
          <w:lang w:eastAsia="ar-SA"/>
        </w:rPr>
      </w:pPr>
    </w:p>
    <w:p w14:paraId="485CF650" w14:textId="77777777" w:rsidR="00ED6F89" w:rsidRDefault="00ED6F89" w:rsidP="00653D1B">
      <w:pPr>
        <w:tabs>
          <w:tab w:val="left" w:pos="4633"/>
        </w:tabs>
        <w:rPr>
          <w:rFonts w:asciiTheme="majorBidi" w:hAnsiTheme="majorBidi" w:cstheme="majorBidi"/>
          <w:sz w:val="20"/>
          <w:szCs w:val="20"/>
          <w:lang w:eastAsia="ar-SA"/>
        </w:rPr>
      </w:pPr>
    </w:p>
    <w:p w14:paraId="316235A7" w14:textId="77777777" w:rsidR="00ED6F89" w:rsidRDefault="00ED6F89" w:rsidP="00653D1B">
      <w:pPr>
        <w:tabs>
          <w:tab w:val="left" w:pos="4633"/>
        </w:tabs>
        <w:rPr>
          <w:rFonts w:asciiTheme="majorBidi" w:hAnsiTheme="majorBidi" w:cstheme="majorBidi"/>
          <w:sz w:val="20"/>
          <w:szCs w:val="20"/>
          <w:lang w:eastAsia="ar-SA"/>
        </w:rPr>
      </w:pPr>
    </w:p>
    <w:p w14:paraId="1FB1124D" w14:textId="77777777" w:rsidR="00ED6F89" w:rsidRDefault="00ED6F89" w:rsidP="00653D1B">
      <w:pPr>
        <w:tabs>
          <w:tab w:val="left" w:pos="4633"/>
        </w:tabs>
        <w:rPr>
          <w:rFonts w:asciiTheme="majorBidi" w:hAnsiTheme="majorBidi" w:cstheme="majorBidi"/>
          <w:sz w:val="20"/>
          <w:szCs w:val="20"/>
          <w:lang w:eastAsia="ar-SA"/>
        </w:rPr>
      </w:pPr>
    </w:p>
    <w:p w14:paraId="6717C426" w14:textId="77777777" w:rsidR="00ED6F89" w:rsidRDefault="00ED6F89" w:rsidP="00653D1B">
      <w:pPr>
        <w:tabs>
          <w:tab w:val="left" w:pos="4633"/>
        </w:tabs>
        <w:rPr>
          <w:rFonts w:asciiTheme="majorBidi" w:hAnsiTheme="majorBidi" w:cstheme="majorBidi"/>
          <w:sz w:val="20"/>
          <w:szCs w:val="20"/>
          <w:lang w:eastAsia="ar-SA"/>
        </w:rPr>
      </w:pPr>
    </w:p>
    <w:p w14:paraId="15CCDE24" w14:textId="77777777" w:rsidR="00ED6F89" w:rsidRDefault="00ED6F89" w:rsidP="00653D1B">
      <w:pPr>
        <w:tabs>
          <w:tab w:val="left" w:pos="4633"/>
        </w:tabs>
        <w:rPr>
          <w:rFonts w:asciiTheme="majorBidi" w:hAnsiTheme="majorBidi" w:cstheme="majorBidi"/>
          <w:sz w:val="20"/>
          <w:szCs w:val="20"/>
          <w:lang w:eastAsia="ar-SA"/>
        </w:rPr>
      </w:pPr>
    </w:p>
    <w:p w14:paraId="6F72D9FA" w14:textId="77777777" w:rsidR="00ED6F89" w:rsidRDefault="00ED6F89" w:rsidP="00653D1B">
      <w:pPr>
        <w:tabs>
          <w:tab w:val="left" w:pos="4633"/>
        </w:tabs>
        <w:rPr>
          <w:rFonts w:asciiTheme="majorBidi" w:hAnsiTheme="majorBidi" w:cstheme="majorBidi"/>
          <w:sz w:val="20"/>
          <w:szCs w:val="20"/>
          <w:lang w:eastAsia="ar-SA"/>
        </w:rPr>
      </w:pPr>
    </w:p>
    <w:p w14:paraId="24212FED" w14:textId="77777777" w:rsidR="00ED6F89" w:rsidRDefault="00ED6F89" w:rsidP="00653D1B">
      <w:pPr>
        <w:tabs>
          <w:tab w:val="left" w:pos="4633"/>
        </w:tabs>
        <w:rPr>
          <w:rFonts w:asciiTheme="majorBidi" w:hAnsiTheme="majorBidi" w:cstheme="majorBidi"/>
          <w:sz w:val="20"/>
          <w:szCs w:val="20"/>
          <w:lang w:eastAsia="ar-SA"/>
        </w:rPr>
      </w:pPr>
    </w:p>
    <w:p w14:paraId="2838645A" w14:textId="77777777" w:rsidR="00ED6F89" w:rsidRDefault="00ED6F89" w:rsidP="00653D1B">
      <w:pPr>
        <w:tabs>
          <w:tab w:val="left" w:pos="4633"/>
        </w:tabs>
        <w:rPr>
          <w:rFonts w:asciiTheme="majorBidi" w:hAnsiTheme="majorBidi" w:cstheme="majorBidi"/>
          <w:sz w:val="20"/>
          <w:szCs w:val="20"/>
          <w:lang w:eastAsia="ar-SA"/>
        </w:rPr>
      </w:pPr>
    </w:p>
    <w:p w14:paraId="166E8E97" w14:textId="77777777" w:rsidR="00ED6F89" w:rsidRDefault="00ED6F89" w:rsidP="00653D1B">
      <w:pPr>
        <w:tabs>
          <w:tab w:val="left" w:pos="4633"/>
        </w:tabs>
        <w:rPr>
          <w:rFonts w:asciiTheme="majorBidi" w:hAnsiTheme="majorBidi" w:cstheme="majorBidi"/>
          <w:sz w:val="20"/>
          <w:szCs w:val="20"/>
          <w:lang w:eastAsia="ar-SA"/>
        </w:rPr>
      </w:pPr>
    </w:p>
    <w:p w14:paraId="2A60EBAE" w14:textId="77777777" w:rsidR="00ED6F89" w:rsidRDefault="00ED6F89" w:rsidP="00653D1B">
      <w:pPr>
        <w:tabs>
          <w:tab w:val="left" w:pos="4633"/>
        </w:tabs>
        <w:rPr>
          <w:rFonts w:asciiTheme="majorBidi" w:hAnsiTheme="majorBidi" w:cstheme="majorBidi"/>
          <w:sz w:val="20"/>
          <w:szCs w:val="20"/>
          <w:lang w:eastAsia="ar-SA"/>
        </w:rPr>
      </w:pPr>
    </w:p>
    <w:p w14:paraId="695C9B6B" w14:textId="77777777" w:rsidR="00E70FB7" w:rsidRDefault="00E70FB7" w:rsidP="00653D1B">
      <w:pPr>
        <w:tabs>
          <w:tab w:val="left" w:pos="4633"/>
        </w:tabs>
        <w:rPr>
          <w:rFonts w:asciiTheme="majorBidi" w:hAnsiTheme="majorBidi" w:cstheme="majorBidi"/>
          <w:sz w:val="20"/>
          <w:szCs w:val="20"/>
          <w:lang w:eastAsia="ar-SA"/>
        </w:rPr>
      </w:pPr>
    </w:p>
    <w:p w14:paraId="4BC35EDC" w14:textId="77777777" w:rsidR="00D97943" w:rsidRDefault="00D97943" w:rsidP="00653D1B">
      <w:pPr>
        <w:tabs>
          <w:tab w:val="left" w:pos="4633"/>
        </w:tabs>
        <w:rPr>
          <w:rFonts w:asciiTheme="majorBidi" w:hAnsiTheme="majorBidi" w:cstheme="majorBidi"/>
          <w:sz w:val="20"/>
          <w:szCs w:val="20"/>
          <w:lang w:eastAsia="ar-SA"/>
        </w:rPr>
      </w:pPr>
    </w:p>
    <w:p w14:paraId="211B0B65" w14:textId="77777777" w:rsidR="00D97943" w:rsidRDefault="00D97943" w:rsidP="00653D1B">
      <w:pPr>
        <w:tabs>
          <w:tab w:val="left" w:pos="4633"/>
        </w:tabs>
        <w:rPr>
          <w:rFonts w:asciiTheme="majorBidi" w:hAnsiTheme="majorBidi" w:cstheme="majorBidi"/>
          <w:sz w:val="20"/>
          <w:szCs w:val="20"/>
          <w:lang w:eastAsia="ar-SA"/>
        </w:rPr>
      </w:pPr>
    </w:p>
    <w:p w14:paraId="2590E3A1" w14:textId="77777777" w:rsidR="00D97943" w:rsidRDefault="00D97943" w:rsidP="00653D1B">
      <w:pPr>
        <w:tabs>
          <w:tab w:val="left" w:pos="4633"/>
        </w:tabs>
        <w:rPr>
          <w:rFonts w:asciiTheme="majorBidi" w:hAnsiTheme="majorBidi" w:cstheme="majorBidi"/>
          <w:sz w:val="20"/>
          <w:szCs w:val="20"/>
          <w:lang w:eastAsia="ar-SA"/>
        </w:rPr>
      </w:pPr>
    </w:p>
    <w:p w14:paraId="099452FB" w14:textId="3BC81A2B" w:rsidR="002E35C3" w:rsidRDefault="00AC1F1E" w:rsidP="007C0CDF">
      <w:pPr>
        <w:tabs>
          <w:tab w:val="left" w:pos="4633"/>
        </w:tabs>
        <w:jc w:val="center"/>
        <w:rPr>
          <w:rFonts w:asciiTheme="majorBidi" w:hAnsiTheme="majorBidi" w:cstheme="majorBidi"/>
          <w:szCs w:val="24"/>
        </w:rPr>
      </w:pPr>
      <w:r w:rsidRPr="00BD06D2">
        <w:rPr>
          <w:rFonts w:asciiTheme="majorBidi" w:hAnsiTheme="majorBidi" w:cstheme="majorBidi"/>
          <w:b/>
          <w:bCs/>
          <w:sz w:val="24"/>
          <w:szCs w:val="24"/>
        </w:rPr>
        <w:t>Page N° </w:t>
      </w:r>
      <w:r w:rsidRPr="00BD06D2">
        <w:rPr>
          <w:rFonts w:asciiTheme="majorBidi" w:hAnsiTheme="majorBidi" w:cstheme="majorBidi"/>
          <w:sz w:val="24"/>
          <w:szCs w:val="24"/>
        </w:rPr>
        <w:t>……..</w:t>
      </w:r>
      <w:r w:rsidR="002E35C3">
        <w:rPr>
          <w:rFonts w:asciiTheme="majorBidi" w:hAnsiTheme="majorBidi" w:cstheme="majorBidi"/>
          <w:b/>
          <w:bCs/>
          <w:sz w:val="24"/>
          <w:szCs w:val="24"/>
        </w:rPr>
        <w:t xml:space="preserve"> et dernière du </w:t>
      </w:r>
      <w:r w:rsidRPr="0037330B">
        <w:rPr>
          <w:rFonts w:asciiTheme="majorBidi" w:hAnsiTheme="majorBidi" w:cstheme="majorBidi"/>
          <w:b/>
          <w:bCs/>
          <w:szCs w:val="24"/>
        </w:rPr>
        <w:t>Marché N</w:t>
      </w:r>
      <w:r w:rsidRPr="0037330B">
        <w:rPr>
          <w:rFonts w:asciiTheme="majorBidi" w:hAnsiTheme="majorBidi" w:cstheme="majorBidi"/>
          <w:b/>
          <w:bCs/>
          <w:szCs w:val="24"/>
        </w:rPr>
        <w:fldChar w:fldCharType="begin"/>
      </w:r>
      <w:r w:rsidRPr="0037330B">
        <w:rPr>
          <w:rFonts w:asciiTheme="majorBidi" w:hAnsiTheme="majorBidi" w:cstheme="majorBidi"/>
          <w:b/>
          <w:bCs/>
          <w:szCs w:val="24"/>
        </w:rPr>
        <w:instrText>SYMBOL 176  \f "Symbol"</w:instrText>
      </w:r>
      <w:r w:rsidRPr="0037330B">
        <w:rPr>
          <w:rFonts w:asciiTheme="majorBidi" w:hAnsiTheme="majorBidi" w:cstheme="majorBidi"/>
          <w:b/>
          <w:bCs/>
          <w:szCs w:val="24"/>
        </w:rPr>
        <w:fldChar w:fldCharType="end"/>
      </w:r>
      <w:r w:rsidR="002E35C3" w:rsidRPr="0037330B">
        <w:rPr>
          <w:rFonts w:asciiTheme="majorBidi" w:hAnsiTheme="majorBidi" w:cstheme="majorBidi"/>
          <w:b/>
          <w:bCs/>
          <w:szCs w:val="24"/>
        </w:rPr>
        <w:t>………/</w:t>
      </w:r>
      <w:r w:rsidR="007C0CDF" w:rsidRPr="0037330B">
        <w:rPr>
          <w:rFonts w:asciiTheme="majorBidi" w:hAnsiTheme="majorBidi" w:cstheme="majorBidi"/>
          <w:b/>
          <w:bCs/>
          <w:szCs w:val="24"/>
        </w:rPr>
        <w:t>2026</w:t>
      </w:r>
      <w:r w:rsidR="002E35C3" w:rsidRPr="0037330B">
        <w:rPr>
          <w:rFonts w:asciiTheme="majorBidi" w:hAnsiTheme="majorBidi" w:cstheme="majorBidi"/>
          <w:b/>
          <w:bCs/>
          <w:szCs w:val="24"/>
        </w:rPr>
        <w:t>/DPAO</w:t>
      </w:r>
    </w:p>
    <w:p w14:paraId="7BA06132" w14:textId="77777777" w:rsidR="00344CD8" w:rsidRDefault="00344CD8" w:rsidP="002E35C3">
      <w:pPr>
        <w:tabs>
          <w:tab w:val="left" w:pos="4633"/>
        </w:tabs>
        <w:jc w:val="center"/>
        <w:rPr>
          <w:rFonts w:asciiTheme="majorBidi" w:hAnsiTheme="majorBidi" w:cstheme="majorBidi"/>
          <w:szCs w:val="24"/>
        </w:rPr>
      </w:pPr>
    </w:p>
    <w:p w14:paraId="2FEB4D18" w14:textId="77777777" w:rsidR="00D97943" w:rsidRPr="009436B4" w:rsidRDefault="00D97943" w:rsidP="00D97943">
      <w:pPr>
        <w:pStyle w:val="Titre4"/>
        <w:spacing w:line="276" w:lineRule="auto"/>
        <w:ind w:left="0"/>
        <w:jc w:val="both"/>
        <w:rPr>
          <w:rFonts w:asciiTheme="majorBidi" w:hAnsiTheme="majorBidi" w:cstheme="majorBidi"/>
          <w:b w:val="0"/>
          <w:bCs w:val="0"/>
          <w:color w:val="000000" w:themeColor="text1"/>
          <w:u w:val="none"/>
        </w:rPr>
      </w:pPr>
      <w:r w:rsidRPr="009436B4">
        <w:rPr>
          <w:rFonts w:asciiTheme="majorBidi" w:hAnsiTheme="majorBidi" w:cstheme="majorBidi"/>
          <w:b w:val="0"/>
          <w:bCs w:val="0"/>
          <w:color w:val="000000" w:themeColor="text1"/>
          <w:u w:val="none"/>
        </w:rPr>
        <w:t>Marché passé par appel d'offres ouvert international sur offre de prix (séance publique), en application de l'alinéa 'b' du paragraphe I.3 de l'article 19 et du paragraphe 1 de l’article 20 et de l'alinéa b du paragraphe 3 de l'article 20 du décret n°2-22-431 du 15 Chaabane 1444 (08 Mars 2023) relatif aux marchés publics.</w:t>
      </w:r>
    </w:p>
    <w:p w14:paraId="603119B1" w14:textId="77777777" w:rsidR="00842EE6" w:rsidRDefault="00842EE6" w:rsidP="006C03CC">
      <w:pPr>
        <w:pStyle w:val="Titre4"/>
        <w:spacing w:line="276" w:lineRule="auto"/>
        <w:ind w:left="0"/>
        <w:jc w:val="both"/>
        <w:rPr>
          <w:rFonts w:asciiTheme="majorBidi" w:hAnsiTheme="majorBidi" w:cstheme="majorBidi"/>
          <w:b w:val="0"/>
          <w:bCs w:val="0"/>
          <w:u w:val="none"/>
        </w:rPr>
      </w:pPr>
    </w:p>
    <w:p w14:paraId="6B5338E5" w14:textId="13500BC1" w:rsidR="00344CD8" w:rsidRDefault="00344CD8" w:rsidP="006C03CC">
      <w:pPr>
        <w:pStyle w:val="Titre4"/>
        <w:spacing w:line="276" w:lineRule="auto"/>
        <w:ind w:left="0"/>
        <w:jc w:val="both"/>
        <w:rPr>
          <w:rFonts w:asciiTheme="majorBidi" w:hAnsiTheme="majorBidi" w:cstheme="majorBidi"/>
          <w:u w:val="none"/>
        </w:rPr>
      </w:pPr>
      <w:r>
        <w:rPr>
          <w:rFonts w:asciiTheme="majorBidi" w:hAnsiTheme="majorBidi" w:cstheme="majorBidi"/>
          <w:u w:val="none"/>
        </w:rPr>
        <w:t>OBJET :</w:t>
      </w:r>
      <w:r w:rsidR="0037330B">
        <w:rPr>
          <w:rFonts w:asciiTheme="majorBidi" w:hAnsiTheme="majorBidi" w:cstheme="majorBidi"/>
          <w:u w:val="none"/>
        </w:rPr>
        <w:t> </w:t>
      </w:r>
      <w:r>
        <w:rPr>
          <w:rFonts w:asciiTheme="majorBidi" w:hAnsiTheme="majorBidi" w:cstheme="majorBidi"/>
          <w:u w:val="none"/>
        </w:rPr>
        <w:t xml:space="preserve"> </w:t>
      </w:r>
      <w:r w:rsidR="0037330B">
        <w:rPr>
          <w:rFonts w:asciiTheme="majorBidi" w:hAnsiTheme="majorBidi" w:cstheme="majorBidi"/>
          <w:u w:val="none"/>
        </w:rPr>
        <w:t>« </w:t>
      </w:r>
      <w:r w:rsidR="006C03CC" w:rsidRPr="006C03CC">
        <w:rPr>
          <w:rFonts w:asciiTheme="majorBidi" w:hAnsiTheme="majorBidi" w:cstheme="majorBidi"/>
          <w:u w:val="none"/>
        </w:rPr>
        <w:t>Acquisition, in</w:t>
      </w:r>
      <w:r w:rsidR="00E22582">
        <w:rPr>
          <w:rFonts w:asciiTheme="majorBidi" w:hAnsiTheme="majorBidi" w:cstheme="majorBidi"/>
          <w:u w:val="none"/>
        </w:rPr>
        <w:t xml:space="preserve">stallation et mise en service des </w:t>
      </w:r>
      <w:r w:rsidR="006C03CC" w:rsidRPr="006C03CC">
        <w:rPr>
          <w:rFonts w:asciiTheme="majorBidi" w:hAnsiTheme="majorBidi" w:cstheme="majorBidi"/>
          <w:u w:val="none"/>
        </w:rPr>
        <w:t>unités de production d’orge hydroponique au profit des organisations professionnelles agricoles dans le cadre du projet d’agriculture solidaire de diversification des systèmes de productions au niveau des CT de Ahl Angad et Béni Khaled, Préfect</w:t>
      </w:r>
      <w:r w:rsidR="0037330B">
        <w:rPr>
          <w:rFonts w:asciiTheme="majorBidi" w:hAnsiTheme="majorBidi" w:cstheme="majorBidi"/>
          <w:u w:val="none"/>
        </w:rPr>
        <w:t>ure d’Oujda Angad »</w:t>
      </w:r>
      <w:r w:rsidR="006C03CC" w:rsidRPr="006C03CC">
        <w:rPr>
          <w:rFonts w:asciiTheme="majorBidi" w:hAnsiTheme="majorBidi" w:cstheme="majorBidi"/>
          <w:u w:val="none"/>
        </w:rPr>
        <w:t>.</w:t>
      </w:r>
    </w:p>
    <w:p w14:paraId="28E029B1" w14:textId="77777777" w:rsidR="00EA64BB" w:rsidRPr="00FC796B" w:rsidRDefault="00EA64BB" w:rsidP="00EA64BB">
      <w:pPr>
        <w:pStyle w:val="Titre4"/>
        <w:spacing w:line="276" w:lineRule="auto"/>
        <w:ind w:left="0"/>
        <w:jc w:val="both"/>
        <w:rPr>
          <w:rFonts w:asciiTheme="majorBidi" w:hAnsiTheme="majorBidi" w:cstheme="majorBidi"/>
        </w:rPr>
      </w:pPr>
    </w:p>
    <w:p w14:paraId="7069FFD3" w14:textId="74D9A210" w:rsidR="002E35C3" w:rsidRDefault="00AC1F1E" w:rsidP="00FC796B">
      <w:pPr>
        <w:spacing w:line="276" w:lineRule="auto"/>
        <w:rPr>
          <w:b/>
          <w:bCs/>
          <w:sz w:val="24"/>
          <w:szCs w:val="24"/>
        </w:rPr>
      </w:pPr>
      <w:r w:rsidRPr="00FC796B">
        <w:rPr>
          <w:rFonts w:asciiTheme="majorBidi" w:hAnsiTheme="majorBidi" w:cstheme="majorBidi"/>
          <w:b/>
          <w:bCs/>
          <w:szCs w:val="24"/>
        </w:rPr>
        <w:t>Pour le montant de</w:t>
      </w:r>
      <w:r w:rsidRPr="00FC796B">
        <w:rPr>
          <w:rFonts w:asciiTheme="majorBidi" w:hAnsiTheme="majorBidi" w:cstheme="majorBidi"/>
          <w:b/>
          <w:bCs/>
        </w:rPr>
        <w:t>: .………………………</w:t>
      </w:r>
      <w:r w:rsidR="00FE070F">
        <w:rPr>
          <w:rFonts w:asciiTheme="majorBidi" w:hAnsiTheme="majorBidi" w:cstheme="majorBidi"/>
          <w:b/>
          <w:bCs/>
        </w:rPr>
        <w:t>………………………………………………………………………..</w:t>
      </w:r>
      <w:r w:rsidRPr="00FC796B">
        <w:rPr>
          <w:rFonts w:asciiTheme="majorBidi" w:hAnsiTheme="majorBidi" w:cstheme="majorBidi"/>
          <w:b/>
          <w:bCs/>
        </w:rPr>
        <w:t>……………………………..……………(…</w:t>
      </w:r>
      <w:r w:rsidR="00FE070F">
        <w:rPr>
          <w:rFonts w:asciiTheme="majorBidi" w:hAnsiTheme="majorBidi" w:cstheme="majorBidi"/>
          <w:b/>
          <w:bCs/>
        </w:rPr>
        <w:t>………………………………</w:t>
      </w:r>
      <w:r w:rsidRPr="00FC796B">
        <w:rPr>
          <w:rFonts w:asciiTheme="majorBidi" w:hAnsiTheme="majorBidi" w:cstheme="majorBidi"/>
          <w:b/>
          <w:bCs/>
        </w:rPr>
        <w:t>……</w:t>
      </w:r>
      <w:r w:rsidR="00FC796B" w:rsidRPr="00FC796B">
        <w:rPr>
          <w:rFonts w:asciiTheme="majorBidi" w:hAnsiTheme="majorBidi" w:cstheme="majorBidi"/>
          <w:b/>
          <w:bCs/>
        </w:rPr>
        <w:t xml:space="preserve"> </w:t>
      </w:r>
      <w:r w:rsidRPr="00FC796B">
        <w:rPr>
          <w:rFonts w:asciiTheme="majorBidi" w:hAnsiTheme="majorBidi" w:cstheme="majorBidi"/>
          <w:b/>
          <w:bCs/>
        </w:rPr>
        <w:t>…. DH) TTC.</w:t>
      </w:r>
      <w:r w:rsidR="002E35C3" w:rsidRPr="00FC796B">
        <w:rPr>
          <w:b/>
          <w:bCs/>
          <w:sz w:val="24"/>
          <w:szCs w:val="24"/>
        </w:rPr>
        <w:t xml:space="preserve"> </w:t>
      </w:r>
    </w:p>
    <w:p w14:paraId="000AB46E" w14:textId="77777777" w:rsidR="00FF2854" w:rsidRPr="0008532C" w:rsidRDefault="00FF2854" w:rsidP="00FF2854">
      <w:pPr>
        <w:spacing w:line="276" w:lineRule="auto"/>
        <w:jc w:val="both"/>
        <w:rPr>
          <w:rFonts w:asciiTheme="majorBidi" w:hAnsiTheme="majorBidi" w:cstheme="majorBidi"/>
          <w:b/>
        </w:rPr>
      </w:pPr>
    </w:p>
    <w:tbl>
      <w:tblPr>
        <w:tblStyle w:val="Grilledutableau"/>
        <w:tblW w:w="0" w:type="auto"/>
        <w:jc w:val="center"/>
        <w:tblLook w:val="04A0" w:firstRow="1" w:lastRow="0" w:firstColumn="1" w:lastColumn="0" w:noHBand="0" w:noVBand="1"/>
      </w:tblPr>
      <w:tblGrid>
        <w:gridCol w:w="4451"/>
        <w:gridCol w:w="4739"/>
      </w:tblGrid>
      <w:tr w:rsidR="00FF2854" w:rsidRPr="008F5AAA" w14:paraId="5DA8B29F" w14:textId="77777777" w:rsidTr="00B80380">
        <w:trPr>
          <w:trHeight w:val="2028"/>
          <w:jc w:val="center"/>
        </w:trPr>
        <w:tc>
          <w:tcPr>
            <w:tcW w:w="9190" w:type="dxa"/>
            <w:gridSpan w:val="2"/>
          </w:tcPr>
          <w:p w14:paraId="35B88E0B" w14:textId="4156EE41" w:rsidR="00FF2854" w:rsidRDefault="00741AF8" w:rsidP="00B80380">
            <w:pPr>
              <w:tabs>
                <w:tab w:val="left" w:pos="2420"/>
              </w:tabs>
              <w:spacing w:line="276" w:lineRule="auto"/>
              <w:jc w:val="both"/>
              <w:rPr>
                <w:rFonts w:asciiTheme="majorBidi" w:hAnsiTheme="majorBidi" w:cstheme="majorBidi"/>
                <w:b/>
                <w:bCs/>
              </w:rPr>
            </w:pPr>
            <w:r>
              <w:rPr>
                <w:rFonts w:asciiTheme="majorBidi" w:hAnsiTheme="majorBidi" w:cstheme="majorBidi"/>
                <w:b/>
                <w:bCs/>
              </w:rPr>
              <w:t xml:space="preserve">Dressé </w:t>
            </w:r>
            <w:r w:rsidR="00FF2854">
              <w:rPr>
                <w:rFonts w:asciiTheme="majorBidi" w:hAnsiTheme="majorBidi" w:cstheme="majorBidi"/>
                <w:b/>
                <w:bCs/>
              </w:rPr>
              <w:t xml:space="preserve"> par :</w:t>
            </w:r>
          </w:p>
          <w:p w14:paraId="755C4551" w14:textId="77777777" w:rsidR="00FF2854" w:rsidRDefault="00FF2854" w:rsidP="00B80380">
            <w:pPr>
              <w:spacing w:line="276" w:lineRule="auto"/>
              <w:jc w:val="both"/>
              <w:rPr>
                <w:rFonts w:asciiTheme="majorBidi" w:hAnsiTheme="majorBidi" w:cstheme="majorBidi"/>
                <w:b/>
                <w:bCs/>
                <w:sz w:val="22"/>
              </w:rPr>
            </w:pPr>
          </w:p>
          <w:p w14:paraId="6FDC36A6" w14:textId="77777777" w:rsidR="00FF2854" w:rsidRDefault="00FF2854" w:rsidP="00B80380">
            <w:pPr>
              <w:spacing w:line="276" w:lineRule="auto"/>
              <w:jc w:val="both"/>
              <w:rPr>
                <w:rFonts w:asciiTheme="majorBidi" w:hAnsiTheme="majorBidi" w:cstheme="majorBidi"/>
                <w:b/>
                <w:bCs/>
                <w:sz w:val="22"/>
              </w:rPr>
            </w:pPr>
          </w:p>
          <w:p w14:paraId="6E2972AA" w14:textId="77777777" w:rsidR="00FF2854" w:rsidRDefault="00FF2854" w:rsidP="00B80380">
            <w:pPr>
              <w:spacing w:line="276" w:lineRule="auto"/>
              <w:jc w:val="both"/>
              <w:rPr>
                <w:rFonts w:asciiTheme="majorBidi" w:hAnsiTheme="majorBidi" w:cstheme="majorBidi"/>
                <w:b/>
                <w:bCs/>
                <w:sz w:val="22"/>
              </w:rPr>
            </w:pPr>
          </w:p>
          <w:p w14:paraId="4720E768" w14:textId="77777777" w:rsidR="00FF2854" w:rsidRDefault="00FF2854" w:rsidP="00B80380">
            <w:pPr>
              <w:spacing w:line="276" w:lineRule="auto"/>
              <w:jc w:val="both"/>
              <w:rPr>
                <w:rFonts w:asciiTheme="majorBidi" w:hAnsiTheme="majorBidi" w:cstheme="majorBidi"/>
                <w:b/>
                <w:bCs/>
                <w:sz w:val="22"/>
              </w:rPr>
            </w:pPr>
          </w:p>
          <w:p w14:paraId="545A602A" w14:textId="77777777" w:rsidR="00FF2854" w:rsidRPr="008F5AAA" w:rsidRDefault="00FF2854" w:rsidP="00B80380">
            <w:pPr>
              <w:spacing w:line="276" w:lineRule="auto"/>
              <w:jc w:val="both"/>
              <w:rPr>
                <w:rFonts w:asciiTheme="majorBidi" w:hAnsiTheme="majorBidi" w:cstheme="majorBidi"/>
                <w:b/>
                <w:bCs/>
                <w:sz w:val="22"/>
              </w:rPr>
            </w:pPr>
          </w:p>
          <w:p w14:paraId="2A280DDD" w14:textId="77777777" w:rsidR="00FF2854" w:rsidRPr="008F5AAA" w:rsidRDefault="00FF2854" w:rsidP="00B80380">
            <w:pPr>
              <w:tabs>
                <w:tab w:val="left" w:pos="2420"/>
              </w:tabs>
              <w:spacing w:line="276" w:lineRule="auto"/>
              <w:jc w:val="both"/>
              <w:rPr>
                <w:rFonts w:asciiTheme="majorBidi" w:hAnsiTheme="majorBidi" w:cstheme="majorBidi"/>
                <w:b/>
                <w:bCs/>
              </w:rPr>
            </w:pPr>
            <w:r>
              <w:rPr>
                <w:rFonts w:asciiTheme="majorBidi" w:hAnsiTheme="majorBidi" w:cstheme="majorBidi"/>
                <w:b/>
                <w:bCs/>
              </w:rPr>
              <w:t>Oujda le :</w:t>
            </w:r>
          </w:p>
        </w:tc>
      </w:tr>
      <w:tr w:rsidR="00FF2854" w:rsidRPr="008F5AAA" w14:paraId="019F739B" w14:textId="77777777" w:rsidTr="00B80380">
        <w:trPr>
          <w:trHeight w:val="2396"/>
          <w:jc w:val="center"/>
        </w:trPr>
        <w:tc>
          <w:tcPr>
            <w:tcW w:w="4451" w:type="dxa"/>
          </w:tcPr>
          <w:p w14:paraId="2BD967B6" w14:textId="77777777" w:rsidR="00FF2854" w:rsidRPr="008F5AAA" w:rsidRDefault="00FF2854" w:rsidP="00B80380">
            <w:pPr>
              <w:spacing w:line="276" w:lineRule="auto"/>
              <w:jc w:val="both"/>
              <w:rPr>
                <w:rFonts w:asciiTheme="majorBidi" w:hAnsiTheme="majorBidi" w:cstheme="majorBidi"/>
                <w:b/>
                <w:bCs/>
                <w:sz w:val="22"/>
              </w:rPr>
            </w:pPr>
          </w:p>
          <w:p w14:paraId="4E6C84D0" w14:textId="74A33F25" w:rsidR="00FF2854" w:rsidRPr="008F5AAA" w:rsidRDefault="000A2E7C" w:rsidP="00B80380">
            <w:pPr>
              <w:tabs>
                <w:tab w:val="left" w:pos="720"/>
                <w:tab w:val="right" w:pos="9332"/>
              </w:tabs>
              <w:spacing w:line="276" w:lineRule="auto"/>
              <w:ind w:left="57" w:right="-307"/>
              <w:jc w:val="both"/>
              <w:rPr>
                <w:rFonts w:asciiTheme="majorBidi" w:hAnsiTheme="majorBidi" w:cstheme="majorBidi"/>
                <w:b/>
              </w:rPr>
            </w:pPr>
            <w:r>
              <w:rPr>
                <w:rFonts w:asciiTheme="majorBidi" w:hAnsiTheme="majorBidi" w:cstheme="majorBidi"/>
                <w:b/>
              </w:rPr>
              <w:t>LE FOURNISSEUR</w:t>
            </w:r>
          </w:p>
          <w:p w14:paraId="342FF548" w14:textId="77777777" w:rsidR="00FF2854" w:rsidRPr="008F5AAA" w:rsidRDefault="00FF2854" w:rsidP="00B80380">
            <w:pPr>
              <w:tabs>
                <w:tab w:val="right" w:pos="9332"/>
              </w:tabs>
              <w:spacing w:line="276" w:lineRule="auto"/>
              <w:ind w:left="57" w:right="-307"/>
              <w:jc w:val="both"/>
              <w:rPr>
                <w:rFonts w:asciiTheme="majorBidi" w:hAnsiTheme="majorBidi" w:cstheme="majorBidi"/>
                <w:b/>
                <w:i/>
                <w:sz w:val="22"/>
              </w:rPr>
            </w:pPr>
            <w:r w:rsidRPr="008F5AAA">
              <w:rPr>
                <w:rFonts w:asciiTheme="majorBidi" w:hAnsiTheme="majorBidi" w:cstheme="majorBidi"/>
                <w:b/>
                <w:i/>
                <w:sz w:val="22"/>
              </w:rPr>
              <w:t>(Faire précéder la signature Manuscrite</w:t>
            </w:r>
          </w:p>
          <w:p w14:paraId="2EE19D34" w14:textId="77777777" w:rsidR="00FF2854" w:rsidRPr="008F5AAA" w:rsidRDefault="00FF2854" w:rsidP="00B80380">
            <w:pPr>
              <w:tabs>
                <w:tab w:val="right" w:pos="9332"/>
              </w:tabs>
              <w:spacing w:line="276" w:lineRule="auto"/>
              <w:ind w:left="57" w:right="-307"/>
              <w:jc w:val="both"/>
              <w:rPr>
                <w:rFonts w:asciiTheme="majorBidi" w:hAnsiTheme="majorBidi" w:cstheme="majorBidi"/>
                <w:b/>
                <w:i/>
                <w:sz w:val="22"/>
              </w:rPr>
            </w:pPr>
            <w:r w:rsidRPr="008F5AAA">
              <w:rPr>
                <w:rFonts w:asciiTheme="majorBidi" w:hAnsiTheme="majorBidi" w:cstheme="majorBidi"/>
                <w:b/>
                <w:i/>
                <w:sz w:val="22"/>
              </w:rPr>
              <w:t>"Lu et accepté")</w:t>
            </w:r>
          </w:p>
          <w:p w14:paraId="2058A9C3" w14:textId="77777777" w:rsidR="00FF2854" w:rsidRPr="008F5AAA" w:rsidRDefault="00FF2854" w:rsidP="00B80380">
            <w:pPr>
              <w:spacing w:line="276" w:lineRule="auto"/>
              <w:jc w:val="both"/>
              <w:rPr>
                <w:rFonts w:asciiTheme="majorBidi" w:hAnsiTheme="majorBidi" w:cstheme="majorBidi"/>
                <w:b/>
                <w:bCs/>
                <w:sz w:val="22"/>
              </w:rPr>
            </w:pPr>
          </w:p>
          <w:p w14:paraId="04755777" w14:textId="77777777" w:rsidR="00FF2854" w:rsidRPr="008F5AAA" w:rsidRDefault="00FF2854" w:rsidP="00B80380">
            <w:pPr>
              <w:spacing w:line="276" w:lineRule="auto"/>
              <w:jc w:val="both"/>
              <w:rPr>
                <w:rFonts w:asciiTheme="majorBidi" w:hAnsiTheme="majorBidi" w:cstheme="majorBidi"/>
                <w:b/>
                <w:bCs/>
                <w:sz w:val="22"/>
              </w:rPr>
            </w:pPr>
          </w:p>
          <w:p w14:paraId="24A9177F" w14:textId="77777777" w:rsidR="00FF2854" w:rsidRPr="008F5AAA" w:rsidRDefault="00FF2854" w:rsidP="00B80380">
            <w:pPr>
              <w:spacing w:line="276" w:lineRule="auto"/>
              <w:jc w:val="both"/>
              <w:rPr>
                <w:rFonts w:asciiTheme="majorBidi" w:hAnsiTheme="majorBidi" w:cstheme="majorBidi"/>
                <w:b/>
                <w:bCs/>
                <w:sz w:val="22"/>
              </w:rPr>
            </w:pPr>
          </w:p>
          <w:p w14:paraId="05F71D82" w14:textId="77777777" w:rsidR="00FF2854" w:rsidRPr="008F5AAA" w:rsidRDefault="00FF2854" w:rsidP="00B80380">
            <w:pPr>
              <w:spacing w:line="276" w:lineRule="auto"/>
              <w:jc w:val="both"/>
              <w:rPr>
                <w:rFonts w:asciiTheme="majorBidi" w:hAnsiTheme="majorBidi" w:cstheme="majorBidi"/>
                <w:b/>
                <w:bCs/>
                <w:sz w:val="22"/>
              </w:rPr>
            </w:pPr>
          </w:p>
          <w:p w14:paraId="7433CACE" w14:textId="77777777" w:rsidR="00FF2854" w:rsidRPr="008F5AAA" w:rsidRDefault="00FF2854" w:rsidP="00B80380">
            <w:pPr>
              <w:tabs>
                <w:tab w:val="left" w:pos="2420"/>
              </w:tabs>
              <w:spacing w:line="276" w:lineRule="auto"/>
              <w:jc w:val="both"/>
              <w:rPr>
                <w:rFonts w:asciiTheme="majorBidi" w:hAnsiTheme="majorBidi" w:cstheme="majorBidi"/>
                <w:b/>
                <w:bCs/>
              </w:rPr>
            </w:pPr>
            <w:r>
              <w:rPr>
                <w:rFonts w:asciiTheme="majorBidi" w:hAnsiTheme="majorBidi" w:cstheme="majorBidi"/>
                <w:b/>
                <w:bCs/>
              </w:rPr>
              <w:t>………………. le :</w:t>
            </w:r>
          </w:p>
        </w:tc>
        <w:tc>
          <w:tcPr>
            <w:tcW w:w="4739" w:type="dxa"/>
          </w:tcPr>
          <w:p w14:paraId="01F84517" w14:textId="77777777" w:rsidR="00FF2854" w:rsidRPr="008F5AAA" w:rsidRDefault="00FF2854" w:rsidP="00B80380">
            <w:pPr>
              <w:spacing w:line="276" w:lineRule="auto"/>
              <w:jc w:val="both"/>
              <w:rPr>
                <w:rFonts w:asciiTheme="majorBidi" w:hAnsiTheme="majorBidi" w:cstheme="majorBidi"/>
                <w:b/>
                <w:bCs/>
                <w:sz w:val="22"/>
              </w:rPr>
            </w:pPr>
          </w:p>
          <w:p w14:paraId="2C7F2766" w14:textId="2F0970D3" w:rsidR="00FF2854" w:rsidRPr="008F5AAA" w:rsidRDefault="00741AF8" w:rsidP="00B80380">
            <w:pPr>
              <w:tabs>
                <w:tab w:val="right" w:pos="9332"/>
              </w:tabs>
              <w:spacing w:line="276" w:lineRule="auto"/>
              <w:ind w:right="-306"/>
              <w:jc w:val="both"/>
              <w:rPr>
                <w:rFonts w:asciiTheme="majorBidi" w:hAnsiTheme="majorBidi" w:cstheme="majorBidi"/>
                <w:b/>
                <w:sz w:val="22"/>
              </w:rPr>
            </w:pPr>
            <w:r>
              <w:rPr>
                <w:rFonts w:asciiTheme="majorBidi" w:hAnsiTheme="majorBidi" w:cstheme="majorBidi"/>
                <w:b/>
                <w:sz w:val="22"/>
              </w:rPr>
              <w:t xml:space="preserve">Préparé et </w:t>
            </w:r>
            <w:r w:rsidR="00FF2854">
              <w:rPr>
                <w:rFonts w:asciiTheme="majorBidi" w:hAnsiTheme="majorBidi" w:cstheme="majorBidi"/>
                <w:b/>
                <w:sz w:val="22"/>
              </w:rPr>
              <w:t xml:space="preserve"> présenté par</w:t>
            </w:r>
            <w:r w:rsidR="00FF2854" w:rsidRPr="008F5AAA">
              <w:rPr>
                <w:rFonts w:asciiTheme="majorBidi" w:hAnsiTheme="majorBidi" w:cstheme="majorBidi"/>
                <w:b/>
                <w:sz w:val="22"/>
              </w:rPr>
              <w:t> :</w:t>
            </w:r>
          </w:p>
          <w:p w14:paraId="183A0F9E" w14:textId="77777777" w:rsidR="00741AF8" w:rsidRDefault="00741AF8" w:rsidP="00741AF8">
            <w:pPr>
              <w:spacing w:line="276" w:lineRule="auto"/>
              <w:jc w:val="both"/>
              <w:rPr>
                <w:rFonts w:asciiTheme="majorBidi" w:hAnsiTheme="majorBidi" w:cstheme="majorBidi"/>
                <w:b/>
                <w:bCs/>
                <w:sz w:val="22"/>
              </w:rPr>
            </w:pPr>
            <w:r w:rsidRPr="008F5AAA">
              <w:rPr>
                <w:rFonts w:asciiTheme="majorBidi" w:hAnsiTheme="majorBidi" w:cstheme="majorBidi"/>
                <w:b/>
                <w:bCs/>
                <w:sz w:val="22"/>
              </w:rPr>
              <w:t>LE MAITRE DE L’OUVRAGE :</w:t>
            </w:r>
          </w:p>
          <w:p w14:paraId="0673BCA4" w14:textId="77777777" w:rsidR="00FF2854" w:rsidRDefault="00FF2854" w:rsidP="00B80380">
            <w:pPr>
              <w:tabs>
                <w:tab w:val="left" w:pos="2420"/>
              </w:tabs>
              <w:spacing w:line="276" w:lineRule="auto"/>
              <w:jc w:val="both"/>
              <w:rPr>
                <w:rFonts w:asciiTheme="majorBidi" w:hAnsiTheme="majorBidi" w:cstheme="majorBidi"/>
                <w:b/>
                <w:bCs/>
              </w:rPr>
            </w:pPr>
          </w:p>
          <w:p w14:paraId="2118A44A" w14:textId="77777777" w:rsidR="00FF2854" w:rsidRDefault="00FF2854" w:rsidP="00B80380">
            <w:pPr>
              <w:tabs>
                <w:tab w:val="left" w:pos="2420"/>
              </w:tabs>
              <w:spacing w:line="276" w:lineRule="auto"/>
              <w:jc w:val="both"/>
              <w:rPr>
                <w:rFonts w:asciiTheme="majorBidi" w:hAnsiTheme="majorBidi" w:cstheme="majorBidi"/>
                <w:b/>
                <w:bCs/>
              </w:rPr>
            </w:pPr>
          </w:p>
          <w:p w14:paraId="49637403" w14:textId="77777777" w:rsidR="00FF2854" w:rsidRDefault="00FF2854" w:rsidP="00B80380">
            <w:pPr>
              <w:tabs>
                <w:tab w:val="left" w:pos="2420"/>
              </w:tabs>
              <w:spacing w:line="276" w:lineRule="auto"/>
              <w:jc w:val="both"/>
              <w:rPr>
                <w:rFonts w:asciiTheme="majorBidi" w:hAnsiTheme="majorBidi" w:cstheme="majorBidi"/>
                <w:b/>
                <w:bCs/>
              </w:rPr>
            </w:pPr>
          </w:p>
          <w:p w14:paraId="07667BB9" w14:textId="77777777" w:rsidR="00FF2854" w:rsidRDefault="00FF2854" w:rsidP="00B80380">
            <w:pPr>
              <w:tabs>
                <w:tab w:val="left" w:pos="2420"/>
              </w:tabs>
              <w:spacing w:line="276" w:lineRule="auto"/>
              <w:jc w:val="both"/>
              <w:rPr>
                <w:rFonts w:asciiTheme="majorBidi" w:hAnsiTheme="majorBidi" w:cstheme="majorBidi"/>
                <w:b/>
                <w:bCs/>
              </w:rPr>
            </w:pPr>
          </w:p>
          <w:p w14:paraId="01A51984" w14:textId="77777777" w:rsidR="00FF2854" w:rsidRDefault="00FF2854" w:rsidP="00B80380">
            <w:pPr>
              <w:tabs>
                <w:tab w:val="left" w:pos="2420"/>
              </w:tabs>
              <w:spacing w:line="276" w:lineRule="auto"/>
              <w:jc w:val="both"/>
              <w:rPr>
                <w:rFonts w:asciiTheme="majorBidi" w:hAnsiTheme="majorBidi" w:cstheme="majorBidi"/>
                <w:b/>
                <w:bCs/>
              </w:rPr>
            </w:pPr>
          </w:p>
          <w:p w14:paraId="35D07DFF" w14:textId="77777777" w:rsidR="00FF2854" w:rsidRDefault="00FF2854" w:rsidP="00B80380">
            <w:pPr>
              <w:tabs>
                <w:tab w:val="left" w:pos="2420"/>
              </w:tabs>
              <w:spacing w:line="276" w:lineRule="auto"/>
              <w:jc w:val="both"/>
              <w:rPr>
                <w:rFonts w:asciiTheme="majorBidi" w:hAnsiTheme="majorBidi" w:cstheme="majorBidi"/>
                <w:b/>
                <w:bCs/>
              </w:rPr>
            </w:pPr>
          </w:p>
          <w:p w14:paraId="1A7E7D73" w14:textId="77777777" w:rsidR="00FF2854" w:rsidRPr="008F5AAA" w:rsidRDefault="00FF2854" w:rsidP="00B80380">
            <w:pPr>
              <w:tabs>
                <w:tab w:val="left" w:pos="2420"/>
              </w:tabs>
              <w:spacing w:line="276" w:lineRule="auto"/>
              <w:jc w:val="both"/>
              <w:rPr>
                <w:rFonts w:asciiTheme="majorBidi" w:hAnsiTheme="majorBidi" w:cstheme="majorBidi"/>
                <w:b/>
                <w:bCs/>
              </w:rPr>
            </w:pPr>
            <w:r>
              <w:rPr>
                <w:rFonts w:asciiTheme="majorBidi" w:hAnsiTheme="majorBidi" w:cstheme="majorBidi"/>
                <w:b/>
                <w:bCs/>
              </w:rPr>
              <w:t>Oujda le :</w:t>
            </w:r>
          </w:p>
        </w:tc>
      </w:tr>
      <w:tr w:rsidR="00FF2854" w:rsidRPr="008F5AAA" w14:paraId="585E486C" w14:textId="77777777" w:rsidTr="00B80380">
        <w:trPr>
          <w:trHeight w:val="53"/>
          <w:jc w:val="center"/>
        </w:trPr>
        <w:tc>
          <w:tcPr>
            <w:tcW w:w="4451" w:type="dxa"/>
            <w:tcBorders>
              <w:right w:val="single" w:sz="4" w:space="0" w:color="auto"/>
            </w:tcBorders>
          </w:tcPr>
          <w:p w14:paraId="5D22B814" w14:textId="77777777" w:rsidR="00FF2854" w:rsidRPr="008F5AAA" w:rsidRDefault="00FF2854" w:rsidP="00B80380">
            <w:pPr>
              <w:tabs>
                <w:tab w:val="right" w:pos="9332"/>
              </w:tabs>
              <w:spacing w:line="276" w:lineRule="auto"/>
              <w:ind w:left="-306" w:right="-306"/>
              <w:jc w:val="both"/>
              <w:rPr>
                <w:rFonts w:asciiTheme="majorBidi" w:hAnsiTheme="majorBidi" w:cstheme="majorBidi"/>
                <w:b/>
                <w:sz w:val="22"/>
              </w:rPr>
            </w:pPr>
          </w:p>
          <w:p w14:paraId="589E2258" w14:textId="77777777" w:rsidR="00FF2854" w:rsidRPr="008F5AAA" w:rsidRDefault="00FF2854" w:rsidP="00B80380">
            <w:pPr>
              <w:tabs>
                <w:tab w:val="right" w:pos="9332"/>
              </w:tabs>
              <w:spacing w:line="276" w:lineRule="auto"/>
              <w:ind w:right="-306"/>
              <w:jc w:val="both"/>
              <w:rPr>
                <w:rFonts w:asciiTheme="majorBidi" w:hAnsiTheme="majorBidi" w:cstheme="majorBidi"/>
                <w:b/>
                <w:sz w:val="22"/>
              </w:rPr>
            </w:pPr>
            <w:r w:rsidRPr="008F5AAA">
              <w:rPr>
                <w:rFonts w:asciiTheme="majorBidi" w:hAnsiTheme="majorBidi" w:cstheme="majorBidi"/>
                <w:b/>
                <w:sz w:val="22"/>
              </w:rPr>
              <w:t>VISE PAR :</w:t>
            </w:r>
          </w:p>
          <w:p w14:paraId="459860A9" w14:textId="77777777" w:rsidR="00FF2854" w:rsidRDefault="00FF2854" w:rsidP="00B80380">
            <w:pPr>
              <w:tabs>
                <w:tab w:val="left" w:pos="2420"/>
              </w:tabs>
              <w:spacing w:line="276" w:lineRule="auto"/>
              <w:jc w:val="both"/>
              <w:rPr>
                <w:rFonts w:asciiTheme="majorBidi" w:hAnsiTheme="majorBidi" w:cstheme="majorBidi"/>
                <w:b/>
                <w:bCs/>
              </w:rPr>
            </w:pPr>
          </w:p>
          <w:p w14:paraId="01C1134F" w14:textId="77777777" w:rsidR="00FF2854" w:rsidRDefault="00FF2854" w:rsidP="00B80380">
            <w:pPr>
              <w:tabs>
                <w:tab w:val="left" w:pos="2420"/>
              </w:tabs>
              <w:spacing w:line="276" w:lineRule="auto"/>
              <w:jc w:val="both"/>
              <w:rPr>
                <w:rFonts w:asciiTheme="majorBidi" w:hAnsiTheme="majorBidi" w:cstheme="majorBidi"/>
                <w:b/>
                <w:bCs/>
              </w:rPr>
            </w:pPr>
          </w:p>
          <w:p w14:paraId="670E5DFE" w14:textId="77777777" w:rsidR="00FF2854" w:rsidRDefault="00FF2854" w:rsidP="00B80380">
            <w:pPr>
              <w:tabs>
                <w:tab w:val="left" w:pos="2420"/>
              </w:tabs>
              <w:spacing w:line="276" w:lineRule="auto"/>
              <w:jc w:val="both"/>
              <w:rPr>
                <w:rFonts w:asciiTheme="majorBidi" w:hAnsiTheme="majorBidi" w:cstheme="majorBidi"/>
                <w:b/>
                <w:bCs/>
              </w:rPr>
            </w:pPr>
          </w:p>
          <w:p w14:paraId="2D38BE21" w14:textId="77777777" w:rsidR="00FF2854" w:rsidRDefault="00FF2854" w:rsidP="00B80380">
            <w:pPr>
              <w:tabs>
                <w:tab w:val="left" w:pos="2420"/>
              </w:tabs>
              <w:spacing w:line="276" w:lineRule="auto"/>
              <w:jc w:val="both"/>
              <w:rPr>
                <w:rFonts w:asciiTheme="majorBidi" w:hAnsiTheme="majorBidi" w:cstheme="majorBidi"/>
                <w:b/>
                <w:bCs/>
              </w:rPr>
            </w:pPr>
          </w:p>
          <w:p w14:paraId="74E2D532" w14:textId="77777777" w:rsidR="00FF2854" w:rsidRDefault="00FF2854" w:rsidP="00B80380">
            <w:pPr>
              <w:tabs>
                <w:tab w:val="left" w:pos="2420"/>
              </w:tabs>
              <w:spacing w:line="276" w:lineRule="auto"/>
              <w:jc w:val="both"/>
              <w:rPr>
                <w:rFonts w:asciiTheme="majorBidi" w:hAnsiTheme="majorBidi" w:cstheme="majorBidi"/>
                <w:b/>
                <w:bCs/>
              </w:rPr>
            </w:pPr>
          </w:p>
          <w:p w14:paraId="3D19DDDE" w14:textId="77777777" w:rsidR="00FF2854" w:rsidRDefault="00FF2854" w:rsidP="00B80380">
            <w:pPr>
              <w:tabs>
                <w:tab w:val="left" w:pos="2420"/>
              </w:tabs>
              <w:spacing w:line="276" w:lineRule="auto"/>
              <w:jc w:val="both"/>
              <w:rPr>
                <w:rFonts w:asciiTheme="majorBidi" w:hAnsiTheme="majorBidi" w:cstheme="majorBidi"/>
                <w:b/>
                <w:bCs/>
              </w:rPr>
            </w:pPr>
          </w:p>
          <w:p w14:paraId="24616D7C" w14:textId="77777777" w:rsidR="00FF2854" w:rsidRDefault="00FF2854" w:rsidP="00B80380">
            <w:pPr>
              <w:tabs>
                <w:tab w:val="left" w:pos="2420"/>
              </w:tabs>
              <w:spacing w:line="276" w:lineRule="auto"/>
              <w:jc w:val="both"/>
              <w:rPr>
                <w:rFonts w:asciiTheme="majorBidi" w:hAnsiTheme="majorBidi" w:cstheme="majorBidi"/>
                <w:b/>
                <w:bCs/>
              </w:rPr>
            </w:pPr>
          </w:p>
          <w:p w14:paraId="48B1EDBC" w14:textId="77777777" w:rsidR="00FF2854" w:rsidRDefault="00FF2854" w:rsidP="00B80380">
            <w:pPr>
              <w:tabs>
                <w:tab w:val="left" w:pos="2420"/>
              </w:tabs>
              <w:spacing w:line="276" w:lineRule="auto"/>
              <w:jc w:val="both"/>
              <w:rPr>
                <w:rFonts w:asciiTheme="majorBidi" w:hAnsiTheme="majorBidi" w:cstheme="majorBidi"/>
                <w:b/>
                <w:bCs/>
              </w:rPr>
            </w:pPr>
          </w:p>
          <w:p w14:paraId="6CFA2E45" w14:textId="77777777" w:rsidR="00FF2854" w:rsidRDefault="00FF2854" w:rsidP="00B80380">
            <w:pPr>
              <w:tabs>
                <w:tab w:val="left" w:pos="2420"/>
              </w:tabs>
              <w:spacing w:line="276" w:lineRule="auto"/>
              <w:jc w:val="both"/>
              <w:rPr>
                <w:rFonts w:asciiTheme="majorBidi" w:hAnsiTheme="majorBidi" w:cstheme="majorBidi"/>
                <w:b/>
                <w:bCs/>
              </w:rPr>
            </w:pPr>
          </w:p>
          <w:p w14:paraId="54CDF943" w14:textId="77777777" w:rsidR="00FF2854" w:rsidRDefault="00FF2854" w:rsidP="00B80380">
            <w:pPr>
              <w:tabs>
                <w:tab w:val="left" w:pos="2420"/>
              </w:tabs>
              <w:spacing w:line="276" w:lineRule="auto"/>
              <w:jc w:val="both"/>
              <w:rPr>
                <w:rFonts w:asciiTheme="majorBidi" w:hAnsiTheme="majorBidi" w:cstheme="majorBidi"/>
                <w:b/>
                <w:bCs/>
              </w:rPr>
            </w:pPr>
          </w:p>
          <w:p w14:paraId="7CE06444" w14:textId="77777777" w:rsidR="00FF2854" w:rsidRPr="006D089B" w:rsidRDefault="00FF2854" w:rsidP="00B80380">
            <w:pPr>
              <w:tabs>
                <w:tab w:val="right" w:pos="9332"/>
              </w:tabs>
              <w:spacing w:line="276" w:lineRule="auto"/>
              <w:ind w:right="-306"/>
              <w:jc w:val="both"/>
              <w:rPr>
                <w:rFonts w:asciiTheme="majorBidi" w:hAnsiTheme="majorBidi" w:cstheme="majorBidi"/>
                <w:b/>
                <w:sz w:val="22"/>
              </w:rPr>
            </w:pPr>
            <w:r>
              <w:rPr>
                <w:rFonts w:asciiTheme="majorBidi" w:hAnsiTheme="majorBidi" w:cstheme="majorBidi"/>
                <w:b/>
                <w:bCs/>
              </w:rPr>
              <w:t>Oujda le :</w:t>
            </w:r>
          </w:p>
          <w:p w14:paraId="4773783E" w14:textId="77777777" w:rsidR="00FF2854" w:rsidRPr="008F5AAA" w:rsidRDefault="00FF2854" w:rsidP="00B80380">
            <w:pPr>
              <w:tabs>
                <w:tab w:val="left" w:pos="2420"/>
              </w:tabs>
              <w:spacing w:line="276" w:lineRule="auto"/>
              <w:jc w:val="center"/>
              <w:rPr>
                <w:rFonts w:asciiTheme="majorBidi" w:hAnsiTheme="majorBidi" w:cstheme="majorBidi"/>
                <w:b/>
                <w:bCs/>
              </w:rPr>
            </w:pPr>
          </w:p>
        </w:tc>
        <w:tc>
          <w:tcPr>
            <w:tcW w:w="4739" w:type="dxa"/>
            <w:tcBorders>
              <w:left w:val="single" w:sz="4" w:space="0" w:color="auto"/>
            </w:tcBorders>
          </w:tcPr>
          <w:p w14:paraId="33D8BFCF" w14:textId="77777777" w:rsidR="00FF2854" w:rsidRDefault="00FF2854" w:rsidP="00B80380">
            <w:pPr>
              <w:rPr>
                <w:rFonts w:asciiTheme="majorBidi" w:hAnsiTheme="majorBidi" w:cstheme="majorBidi"/>
                <w:b/>
                <w:bCs/>
              </w:rPr>
            </w:pPr>
          </w:p>
          <w:p w14:paraId="1D434783" w14:textId="77777777" w:rsidR="00FF2854" w:rsidRPr="008F5AAA" w:rsidRDefault="00FF2854" w:rsidP="00B80380">
            <w:pPr>
              <w:tabs>
                <w:tab w:val="right" w:pos="9332"/>
              </w:tabs>
              <w:spacing w:line="276" w:lineRule="auto"/>
              <w:ind w:left="806" w:right="-306"/>
              <w:jc w:val="center"/>
              <w:rPr>
                <w:rFonts w:asciiTheme="majorBidi" w:hAnsiTheme="majorBidi" w:cstheme="majorBidi"/>
                <w:b/>
                <w:sz w:val="22"/>
              </w:rPr>
            </w:pPr>
            <w:r w:rsidRPr="008F5AAA">
              <w:rPr>
                <w:rFonts w:asciiTheme="majorBidi" w:hAnsiTheme="majorBidi" w:cstheme="majorBidi"/>
                <w:b/>
                <w:sz w:val="22"/>
              </w:rPr>
              <w:t>APPROUVE PAR :</w:t>
            </w:r>
          </w:p>
          <w:p w14:paraId="391B21DD" w14:textId="77777777" w:rsidR="00FF2854" w:rsidRDefault="00FF2854" w:rsidP="00B80380">
            <w:pPr>
              <w:rPr>
                <w:rFonts w:asciiTheme="majorBidi" w:hAnsiTheme="majorBidi" w:cstheme="majorBidi"/>
                <w:b/>
                <w:bCs/>
              </w:rPr>
            </w:pPr>
          </w:p>
          <w:p w14:paraId="60EEFABE" w14:textId="77777777" w:rsidR="00FF2854" w:rsidRDefault="00FF2854" w:rsidP="00B80380">
            <w:pPr>
              <w:rPr>
                <w:rFonts w:asciiTheme="majorBidi" w:hAnsiTheme="majorBidi" w:cstheme="majorBidi"/>
                <w:b/>
                <w:bCs/>
              </w:rPr>
            </w:pPr>
          </w:p>
          <w:p w14:paraId="4B163499" w14:textId="77777777" w:rsidR="00FF2854" w:rsidRDefault="00FF2854" w:rsidP="00B80380">
            <w:pPr>
              <w:rPr>
                <w:rFonts w:asciiTheme="majorBidi" w:hAnsiTheme="majorBidi" w:cstheme="majorBidi"/>
                <w:b/>
                <w:bCs/>
              </w:rPr>
            </w:pPr>
          </w:p>
          <w:p w14:paraId="2DECA8CD" w14:textId="77777777" w:rsidR="00FF2854" w:rsidRDefault="00FF2854" w:rsidP="00B80380">
            <w:pPr>
              <w:rPr>
                <w:rFonts w:asciiTheme="majorBidi" w:hAnsiTheme="majorBidi" w:cstheme="majorBidi"/>
                <w:b/>
                <w:bCs/>
              </w:rPr>
            </w:pPr>
          </w:p>
          <w:p w14:paraId="6B14846E" w14:textId="77777777" w:rsidR="00FF2854" w:rsidRDefault="00FF2854" w:rsidP="00B80380">
            <w:pPr>
              <w:rPr>
                <w:rFonts w:asciiTheme="majorBidi" w:hAnsiTheme="majorBidi" w:cstheme="majorBidi"/>
                <w:b/>
                <w:bCs/>
              </w:rPr>
            </w:pPr>
          </w:p>
          <w:p w14:paraId="0D296680" w14:textId="77777777" w:rsidR="00FF2854" w:rsidRDefault="00FF2854" w:rsidP="00B80380">
            <w:pPr>
              <w:rPr>
                <w:rFonts w:asciiTheme="majorBidi" w:hAnsiTheme="majorBidi" w:cstheme="majorBidi"/>
                <w:b/>
                <w:bCs/>
              </w:rPr>
            </w:pPr>
          </w:p>
          <w:p w14:paraId="084DFD9E" w14:textId="77777777" w:rsidR="00FF2854" w:rsidRDefault="00FF2854" w:rsidP="00B80380">
            <w:pPr>
              <w:rPr>
                <w:rFonts w:asciiTheme="majorBidi" w:hAnsiTheme="majorBidi" w:cstheme="majorBidi"/>
                <w:b/>
                <w:bCs/>
              </w:rPr>
            </w:pPr>
          </w:p>
          <w:p w14:paraId="330743F5" w14:textId="77777777" w:rsidR="00FF2854" w:rsidRDefault="00FF2854" w:rsidP="00B80380">
            <w:pPr>
              <w:rPr>
                <w:rFonts w:asciiTheme="majorBidi" w:hAnsiTheme="majorBidi" w:cstheme="majorBidi"/>
                <w:b/>
                <w:bCs/>
              </w:rPr>
            </w:pPr>
          </w:p>
          <w:p w14:paraId="38C6D244" w14:textId="77777777" w:rsidR="00FF2854" w:rsidRDefault="00FF2854" w:rsidP="00B80380">
            <w:pPr>
              <w:rPr>
                <w:rFonts w:asciiTheme="majorBidi" w:hAnsiTheme="majorBidi" w:cstheme="majorBidi"/>
                <w:b/>
                <w:bCs/>
              </w:rPr>
            </w:pPr>
          </w:p>
          <w:p w14:paraId="3E7D4063" w14:textId="77777777" w:rsidR="00FF2854" w:rsidRDefault="00FF2854" w:rsidP="00B80380">
            <w:pPr>
              <w:rPr>
                <w:rFonts w:asciiTheme="majorBidi" w:hAnsiTheme="majorBidi" w:cstheme="majorBidi"/>
                <w:b/>
                <w:bCs/>
              </w:rPr>
            </w:pPr>
          </w:p>
          <w:p w14:paraId="661BECF4" w14:textId="77777777" w:rsidR="00FF2854" w:rsidRPr="008F5AAA" w:rsidRDefault="00FF2854" w:rsidP="00B80380">
            <w:pPr>
              <w:tabs>
                <w:tab w:val="left" w:pos="2420"/>
              </w:tabs>
              <w:spacing w:line="276" w:lineRule="auto"/>
              <w:ind w:left="1169"/>
              <w:jc w:val="center"/>
              <w:rPr>
                <w:rFonts w:asciiTheme="majorBidi" w:hAnsiTheme="majorBidi" w:cstheme="majorBidi"/>
                <w:b/>
                <w:bCs/>
              </w:rPr>
            </w:pPr>
            <w:r>
              <w:rPr>
                <w:rFonts w:asciiTheme="majorBidi" w:hAnsiTheme="majorBidi" w:cstheme="majorBidi"/>
                <w:b/>
                <w:bCs/>
              </w:rPr>
              <w:t>Oujda le :</w:t>
            </w:r>
          </w:p>
        </w:tc>
      </w:tr>
    </w:tbl>
    <w:p w14:paraId="187ACAC0" w14:textId="26AA5ACC" w:rsidR="00AC1F1E" w:rsidRPr="00BD06D2" w:rsidRDefault="00AC1F1E" w:rsidP="00FF2854">
      <w:pPr>
        <w:spacing w:line="276" w:lineRule="auto"/>
        <w:jc w:val="both"/>
        <w:rPr>
          <w:rFonts w:asciiTheme="majorBidi" w:hAnsiTheme="majorBidi" w:cstheme="majorBidi"/>
          <w:b/>
        </w:rPr>
      </w:pPr>
    </w:p>
    <w:sectPr w:rsidR="00AC1F1E" w:rsidRPr="00BD06D2" w:rsidSect="00E70FB7">
      <w:footerReference w:type="default" r:id="rId11"/>
      <w:pgSz w:w="11910" w:h="16840"/>
      <w:pgMar w:top="920" w:right="995" w:bottom="900" w:left="1134" w:header="0" w:footer="70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174434" w14:textId="77777777" w:rsidR="00CA4D8C" w:rsidRDefault="00CA4D8C">
      <w:r>
        <w:separator/>
      </w:r>
    </w:p>
  </w:endnote>
  <w:endnote w:type="continuationSeparator" w:id="0">
    <w:p w14:paraId="039BFC19" w14:textId="77777777" w:rsidR="00CA4D8C" w:rsidRDefault="00CA4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G Times">
    <w:altName w:val="Times New Roman"/>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Rockwell">
    <w:panose1 w:val="02060603020205020403"/>
    <w:charset w:val="00"/>
    <w:family w:val="roman"/>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abic Typesetting">
    <w:panose1 w:val="03020402040406030203"/>
    <w:charset w:val="00"/>
    <w:family w:val="script"/>
    <w:pitch w:val="variable"/>
    <w:sig w:usb0="80002007" w:usb1="80000000" w:usb2="00000008" w:usb3="00000000" w:csb0="000000D3" w:csb1="00000000"/>
  </w:font>
  <w:font w:name="Palatino Linotype">
    <w:panose1 w:val="02040502050505030304"/>
    <w:charset w:val="00"/>
    <w:family w:val="roman"/>
    <w:pitch w:val="variable"/>
    <w:sig w:usb0="E0000287" w:usb1="40000013"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C8D131" w14:textId="53810023" w:rsidR="005F4D6F" w:rsidRDefault="005F4D6F">
    <w:pPr>
      <w:pStyle w:val="Corpsdetexte"/>
      <w:spacing w:line="14" w:lineRule="auto"/>
      <w:rPr>
        <w:sz w:val="18"/>
      </w:rPr>
    </w:pPr>
    <w:r>
      <w:rPr>
        <w:noProof/>
        <w:lang w:eastAsia="fr-FR"/>
      </w:rPr>
      <mc:AlternateContent>
        <mc:Choice Requires="wps">
          <w:drawing>
            <wp:anchor distT="0" distB="0" distL="114300" distR="114300" simplePos="0" relativeHeight="251657728" behindDoc="1" locked="0" layoutInCell="1" allowOverlap="1" wp14:anchorId="6E250262" wp14:editId="79BC9A86">
              <wp:simplePos x="0" y="0"/>
              <wp:positionH relativeFrom="page">
                <wp:posOffset>3551555</wp:posOffset>
              </wp:positionH>
              <wp:positionV relativeFrom="page">
                <wp:posOffset>10050145</wp:posOffset>
              </wp:positionV>
              <wp:extent cx="228600" cy="200660"/>
              <wp:effectExtent l="0" t="0" r="0" b="0"/>
              <wp:wrapNone/>
              <wp:docPr id="5" name="Zone de text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00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155FDC" w14:textId="77777777" w:rsidR="005F4D6F" w:rsidRDefault="005F4D6F">
                          <w:pPr>
                            <w:spacing w:before="19"/>
                            <w:ind w:left="60"/>
                            <w:rPr>
                              <w:sz w:val="24"/>
                            </w:rPr>
                          </w:pPr>
                          <w:r>
                            <w:fldChar w:fldCharType="begin"/>
                          </w:r>
                          <w:r>
                            <w:rPr>
                              <w:sz w:val="24"/>
                            </w:rPr>
                            <w:instrText xml:space="preserve"> PAGE </w:instrText>
                          </w:r>
                          <w:r>
                            <w:fldChar w:fldCharType="separate"/>
                          </w:r>
                          <w:r w:rsidR="0077105F">
                            <w:rPr>
                              <w:noProof/>
                              <w:sz w:val="24"/>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250262" id="_x0000_t202" coordsize="21600,21600" o:spt="202" path="m,l,21600r21600,l21600,xe">
              <v:stroke joinstyle="miter"/>
              <v:path gradientshapeok="t" o:connecttype="rect"/>
            </v:shapetype>
            <v:shape id="Zone de texte 5" o:spid="_x0000_s1027" type="#_x0000_t202" style="position:absolute;margin-left:279.65pt;margin-top:791.35pt;width:18pt;height:15.8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" filled="f" stroked="f">
              <v:textbox inset="0,0,0,0">
                <w:txbxContent>
                  <w:p w14:paraId="3F155FDC" w14:textId="77777777" w:rsidR="005F4D6F" w:rsidRDefault="005F4D6F">
                    <w:pPr>
                      <w:spacing w:before="19"/>
                      <w:ind w:left="60"/>
                      <w:rPr>
                        <w:sz w:val="24"/>
                      </w:rPr>
                    </w:pPr>
                    <w:r>
                      <w:fldChar w:fldCharType="begin"/>
                    </w:r>
                    <w:r>
                      <w:rPr>
                        <w:sz w:val="24"/>
                      </w:rPr>
                      <w:instrText xml:space="preserve"> PAGE </w:instrText>
                    </w:r>
                    <w:r>
                      <w:fldChar w:fldCharType="separate"/>
                    </w:r>
                    <w:r w:rsidR="0077105F">
                      <w:rPr>
                        <w:noProof/>
                        <w:sz w:val="24"/>
                      </w:rPr>
                      <w:t>2</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D61D1" w14:textId="77777777" w:rsidR="005F4D6F" w:rsidRDefault="005F4D6F">
    <w:pPr>
      <w:pStyle w:val="Pieddepage"/>
      <w:jc w:val="right"/>
    </w:pPr>
    <w:r>
      <w:fldChar w:fldCharType="begin"/>
    </w:r>
    <w:r>
      <w:instrText>PAGE   \* MERGEFORMAT</w:instrText>
    </w:r>
    <w:r>
      <w:fldChar w:fldCharType="separate"/>
    </w:r>
    <w:r w:rsidR="0077105F">
      <w:rPr>
        <w:noProof/>
      </w:rPr>
      <w:t>21</w:t>
    </w:r>
    <w:r>
      <w:fldChar w:fldCharType="end"/>
    </w:r>
  </w:p>
  <w:p w14:paraId="10EE8491" w14:textId="77777777" w:rsidR="005F4D6F" w:rsidRDefault="005F4D6F">
    <w:pPr>
      <w:pStyle w:val="Pieddepage"/>
    </w:pPr>
  </w:p>
  <w:p w14:paraId="2960690C" w14:textId="77777777" w:rsidR="005F4D6F" w:rsidRDefault="005F4D6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54838D" w14:textId="77777777" w:rsidR="00CA4D8C" w:rsidRDefault="00CA4D8C">
      <w:r>
        <w:separator/>
      </w:r>
    </w:p>
  </w:footnote>
  <w:footnote w:type="continuationSeparator" w:id="0">
    <w:p w14:paraId="6EDB3714" w14:textId="77777777" w:rsidR="00CA4D8C" w:rsidRDefault="00CA4D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C"/>
    <w:multiLevelType w:val="multilevel"/>
    <w:tmpl w:val="0000001C"/>
    <w:name w:val="WWNum4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22C6F72"/>
    <w:multiLevelType w:val="hybridMultilevel"/>
    <w:tmpl w:val="77F44EEE"/>
    <w:lvl w:ilvl="0" w:tplc="618A3F38">
      <w:numFmt w:val="bullet"/>
      <w:lvlText w:val="•"/>
      <w:lvlJc w:val="left"/>
      <w:pPr>
        <w:ind w:left="720" w:hanging="360"/>
      </w:pPr>
      <w:rPr>
        <w:rFonts w:hint="default"/>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762FB1"/>
    <w:multiLevelType w:val="hybridMultilevel"/>
    <w:tmpl w:val="984E673A"/>
    <w:lvl w:ilvl="0" w:tplc="8F80B446">
      <w:start w:val="65535"/>
      <w:numFmt w:val="bullet"/>
      <w:lvlText w:val="-"/>
      <w:lvlJc w:val="left"/>
      <w:pPr>
        <w:ind w:left="720" w:hanging="360"/>
      </w:pPr>
      <w:rPr>
        <w:rFonts w:ascii="Times New Roman" w:hAnsi="Times New Roman" w:cs="Times New Roman" w:hint="default"/>
        <w:color w:val="auto"/>
        <w:sz w:val="22"/>
        <w:szCs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C2682D"/>
    <w:multiLevelType w:val="hybridMultilevel"/>
    <w:tmpl w:val="4AFC101E"/>
    <w:lvl w:ilvl="0" w:tplc="FFFFFFFF">
      <w:start w:val="1"/>
      <w:numFmt w:val="bullet"/>
      <w:lvlText w:val="•"/>
      <w:lvlJc w:val="left"/>
      <w:pPr>
        <w:ind w:left="3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040C0005">
      <w:start w:val="1"/>
      <w:numFmt w:val="bullet"/>
      <w:lvlText w:val=""/>
      <w:lvlJc w:val="left"/>
      <w:pPr>
        <w:ind w:left="1425" w:hanging="360"/>
      </w:pPr>
      <w:rPr>
        <w:rFonts w:ascii="Wingdings" w:hAnsi="Wingdings" w:hint="default"/>
      </w:rPr>
    </w:lvl>
    <w:lvl w:ilvl="2" w:tplc="FFFFFFFF">
      <w:start w:val="1"/>
      <w:numFmt w:val="bullet"/>
      <w:lvlText w:val="▪"/>
      <w:lvlJc w:val="left"/>
      <w:pPr>
        <w:ind w:left="22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30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7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4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9DC652A"/>
    <w:multiLevelType w:val="hybridMultilevel"/>
    <w:tmpl w:val="7CD68704"/>
    <w:lvl w:ilvl="0" w:tplc="F392BA0E">
      <w:numFmt w:val="bullet"/>
      <w:lvlText w:val="-"/>
      <w:lvlJc w:val="left"/>
      <w:pPr>
        <w:ind w:left="720" w:hanging="360"/>
      </w:pPr>
      <w:rPr>
        <w:rFonts w:ascii="Times New Roman" w:eastAsia="Times New Roman" w:hAnsi="Times New Roman" w:cs="Times New Roman" w:hint="default"/>
        <w:b/>
        <w:bCs/>
        <w:w w:val="100"/>
        <w:sz w:val="22"/>
        <w:szCs w:val="22"/>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0214BA"/>
    <w:multiLevelType w:val="hybridMultilevel"/>
    <w:tmpl w:val="482AD612"/>
    <w:lvl w:ilvl="0" w:tplc="3946A6B6">
      <w:start w:val="1"/>
      <w:numFmt w:val="decimal"/>
      <w:lvlText w:val="%1-"/>
      <w:lvlJc w:val="left"/>
      <w:pPr>
        <w:tabs>
          <w:tab w:val="num" w:pos="1068"/>
        </w:tabs>
        <w:ind w:left="1068" w:hanging="360"/>
      </w:pPr>
      <w:rPr>
        <w:rFonts w:hint="default"/>
      </w:rPr>
    </w:lvl>
    <w:lvl w:ilvl="1" w:tplc="040C0019" w:tentative="1">
      <w:start w:val="1"/>
      <w:numFmt w:val="lowerLetter"/>
      <w:lvlText w:val="%2."/>
      <w:lvlJc w:val="left"/>
      <w:pPr>
        <w:tabs>
          <w:tab w:val="num" w:pos="1788"/>
        </w:tabs>
        <w:ind w:left="1788" w:hanging="360"/>
      </w:pPr>
    </w:lvl>
    <w:lvl w:ilvl="2" w:tplc="040C001B" w:tentative="1">
      <w:start w:val="1"/>
      <w:numFmt w:val="lowerRoman"/>
      <w:lvlText w:val="%3."/>
      <w:lvlJc w:val="right"/>
      <w:pPr>
        <w:tabs>
          <w:tab w:val="num" w:pos="2508"/>
        </w:tabs>
        <w:ind w:left="2508" w:hanging="180"/>
      </w:pPr>
    </w:lvl>
    <w:lvl w:ilvl="3" w:tplc="040C000F" w:tentative="1">
      <w:start w:val="1"/>
      <w:numFmt w:val="decimal"/>
      <w:lvlText w:val="%4."/>
      <w:lvlJc w:val="left"/>
      <w:pPr>
        <w:tabs>
          <w:tab w:val="num" w:pos="3228"/>
        </w:tabs>
        <w:ind w:left="3228" w:hanging="360"/>
      </w:p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tentative="1">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abstractNum w:abstractNumId="6" w15:restartNumberingAfterBreak="0">
    <w:nsid w:val="109314D6"/>
    <w:multiLevelType w:val="hybridMultilevel"/>
    <w:tmpl w:val="F678FD90"/>
    <w:lvl w:ilvl="0" w:tplc="F392BA0E">
      <w:numFmt w:val="bullet"/>
      <w:lvlText w:val="-"/>
      <w:lvlJc w:val="left"/>
      <w:pPr>
        <w:ind w:left="720" w:hanging="360"/>
      </w:pPr>
      <w:rPr>
        <w:rFonts w:ascii="Times New Roman" w:eastAsia="Times New Roman" w:hAnsi="Times New Roman" w:cs="Times New Roman" w:hint="default"/>
        <w:b/>
        <w:bCs/>
        <w:w w:val="100"/>
        <w:sz w:val="22"/>
        <w:szCs w:val="22"/>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C594A03"/>
    <w:multiLevelType w:val="hybridMultilevel"/>
    <w:tmpl w:val="39E473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F203F8A"/>
    <w:multiLevelType w:val="hybridMultilevel"/>
    <w:tmpl w:val="AE72ED58"/>
    <w:lvl w:ilvl="0" w:tplc="F392BA0E">
      <w:numFmt w:val="bullet"/>
      <w:lvlText w:val="-"/>
      <w:lvlJc w:val="left"/>
      <w:pPr>
        <w:ind w:left="720" w:hanging="360"/>
      </w:pPr>
      <w:rPr>
        <w:rFonts w:ascii="Times New Roman" w:eastAsia="Times New Roman" w:hAnsi="Times New Roman" w:cs="Times New Roman" w:hint="default"/>
        <w:b/>
        <w:bCs/>
        <w:w w:val="100"/>
        <w:sz w:val="22"/>
        <w:szCs w:val="22"/>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23D23AC"/>
    <w:multiLevelType w:val="hybridMultilevel"/>
    <w:tmpl w:val="508C7F6C"/>
    <w:lvl w:ilvl="0" w:tplc="F576686A">
      <w:start w:val="1"/>
      <w:numFmt w:val="bullet"/>
      <w:lvlText w:val="-"/>
      <w:lvlJc w:val="left"/>
      <w:pPr>
        <w:ind w:left="1065"/>
      </w:pPr>
      <w:rPr>
        <w:rFonts w:ascii="Times New Roman" w:eastAsia="Times New Roman" w:hAnsi="Times New Roman" w:cs="Times New Roman"/>
        <w:b w:val="0"/>
        <w:i w:val="0"/>
        <w:strike w:val="0"/>
        <w:dstrike w:val="0"/>
        <w:color w:val="001F5F"/>
        <w:sz w:val="22"/>
        <w:szCs w:val="22"/>
        <w:u w:val="none" w:color="000000"/>
        <w:bdr w:val="none" w:sz="0" w:space="0" w:color="auto"/>
        <w:shd w:val="clear" w:color="auto" w:fill="auto"/>
        <w:vertAlign w:val="baseline"/>
      </w:rPr>
    </w:lvl>
    <w:lvl w:ilvl="1" w:tplc="2B78FF88">
      <w:start w:val="1"/>
      <w:numFmt w:val="bullet"/>
      <w:lvlText w:val="o"/>
      <w:lvlJc w:val="left"/>
      <w:pPr>
        <w:ind w:left="1800"/>
      </w:pPr>
      <w:rPr>
        <w:rFonts w:ascii="Times New Roman" w:eastAsia="Times New Roman" w:hAnsi="Times New Roman" w:cs="Times New Roman"/>
        <w:b w:val="0"/>
        <w:i w:val="0"/>
        <w:strike w:val="0"/>
        <w:dstrike w:val="0"/>
        <w:color w:val="001F5F"/>
        <w:sz w:val="22"/>
        <w:szCs w:val="22"/>
        <w:u w:val="none" w:color="000000"/>
        <w:bdr w:val="none" w:sz="0" w:space="0" w:color="auto"/>
        <w:shd w:val="clear" w:color="auto" w:fill="auto"/>
        <w:vertAlign w:val="baseline"/>
      </w:rPr>
    </w:lvl>
    <w:lvl w:ilvl="2" w:tplc="B31AA3A8">
      <w:start w:val="1"/>
      <w:numFmt w:val="bullet"/>
      <w:lvlText w:val="▪"/>
      <w:lvlJc w:val="left"/>
      <w:pPr>
        <w:ind w:left="2520"/>
      </w:pPr>
      <w:rPr>
        <w:rFonts w:ascii="Times New Roman" w:eastAsia="Times New Roman" w:hAnsi="Times New Roman" w:cs="Times New Roman"/>
        <w:b w:val="0"/>
        <w:i w:val="0"/>
        <w:strike w:val="0"/>
        <w:dstrike w:val="0"/>
        <w:color w:val="001F5F"/>
        <w:sz w:val="22"/>
        <w:szCs w:val="22"/>
        <w:u w:val="none" w:color="000000"/>
        <w:bdr w:val="none" w:sz="0" w:space="0" w:color="auto"/>
        <w:shd w:val="clear" w:color="auto" w:fill="auto"/>
        <w:vertAlign w:val="baseline"/>
      </w:rPr>
    </w:lvl>
    <w:lvl w:ilvl="3" w:tplc="0CD255E6">
      <w:start w:val="1"/>
      <w:numFmt w:val="bullet"/>
      <w:lvlText w:val="•"/>
      <w:lvlJc w:val="left"/>
      <w:pPr>
        <w:ind w:left="3240"/>
      </w:pPr>
      <w:rPr>
        <w:rFonts w:ascii="Times New Roman" w:eastAsia="Times New Roman" w:hAnsi="Times New Roman" w:cs="Times New Roman"/>
        <w:b w:val="0"/>
        <w:i w:val="0"/>
        <w:strike w:val="0"/>
        <w:dstrike w:val="0"/>
        <w:color w:val="001F5F"/>
        <w:sz w:val="22"/>
        <w:szCs w:val="22"/>
        <w:u w:val="none" w:color="000000"/>
        <w:bdr w:val="none" w:sz="0" w:space="0" w:color="auto"/>
        <w:shd w:val="clear" w:color="auto" w:fill="auto"/>
        <w:vertAlign w:val="baseline"/>
      </w:rPr>
    </w:lvl>
    <w:lvl w:ilvl="4" w:tplc="C2AA85C6">
      <w:start w:val="1"/>
      <w:numFmt w:val="bullet"/>
      <w:lvlText w:val="o"/>
      <w:lvlJc w:val="left"/>
      <w:pPr>
        <w:ind w:left="3960"/>
      </w:pPr>
      <w:rPr>
        <w:rFonts w:ascii="Times New Roman" w:eastAsia="Times New Roman" w:hAnsi="Times New Roman" w:cs="Times New Roman"/>
        <w:b w:val="0"/>
        <w:i w:val="0"/>
        <w:strike w:val="0"/>
        <w:dstrike w:val="0"/>
        <w:color w:val="001F5F"/>
        <w:sz w:val="22"/>
        <w:szCs w:val="22"/>
        <w:u w:val="none" w:color="000000"/>
        <w:bdr w:val="none" w:sz="0" w:space="0" w:color="auto"/>
        <w:shd w:val="clear" w:color="auto" w:fill="auto"/>
        <w:vertAlign w:val="baseline"/>
      </w:rPr>
    </w:lvl>
    <w:lvl w:ilvl="5" w:tplc="6A36326C">
      <w:start w:val="1"/>
      <w:numFmt w:val="bullet"/>
      <w:lvlText w:val="▪"/>
      <w:lvlJc w:val="left"/>
      <w:pPr>
        <w:ind w:left="4680"/>
      </w:pPr>
      <w:rPr>
        <w:rFonts w:ascii="Times New Roman" w:eastAsia="Times New Roman" w:hAnsi="Times New Roman" w:cs="Times New Roman"/>
        <w:b w:val="0"/>
        <w:i w:val="0"/>
        <w:strike w:val="0"/>
        <w:dstrike w:val="0"/>
        <w:color w:val="001F5F"/>
        <w:sz w:val="22"/>
        <w:szCs w:val="22"/>
        <w:u w:val="none" w:color="000000"/>
        <w:bdr w:val="none" w:sz="0" w:space="0" w:color="auto"/>
        <w:shd w:val="clear" w:color="auto" w:fill="auto"/>
        <w:vertAlign w:val="baseline"/>
      </w:rPr>
    </w:lvl>
    <w:lvl w:ilvl="6" w:tplc="BA7CC9E0">
      <w:start w:val="1"/>
      <w:numFmt w:val="bullet"/>
      <w:lvlText w:val="•"/>
      <w:lvlJc w:val="left"/>
      <w:pPr>
        <w:ind w:left="5400"/>
      </w:pPr>
      <w:rPr>
        <w:rFonts w:ascii="Times New Roman" w:eastAsia="Times New Roman" w:hAnsi="Times New Roman" w:cs="Times New Roman"/>
        <w:b w:val="0"/>
        <w:i w:val="0"/>
        <w:strike w:val="0"/>
        <w:dstrike w:val="0"/>
        <w:color w:val="001F5F"/>
        <w:sz w:val="22"/>
        <w:szCs w:val="22"/>
        <w:u w:val="none" w:color="000000"/>
        <w:bdr w:val="none" w:sz="0" w:space="0" w:color="auto"/>
        <w:shd w:val="clear" w:color="auto" w:fill="auto"/>
        <w:vertAlign w:val="baseline"/>
      </w:rPr>
    </w:lvl>
    <w:lvl w:ilvl="7" w:tplc="22627982">
      <w:start w:val="1"/>
      <w:numFmt w:val="bullet"/>
      <w:lvlText w:val="o"/>
      <w:lvlJc w:val="left"/>
      <w:pPr>
        <w:ind w:left="6120"/>
      </w:pPr>
      <w:rPr>
        <w:rFonts w:ascii="Times New Roman" w:eastAsia="Times New Roman" w:hAnsi="Times New Roman" w:cs="Times New Roman"/>
        <w:b w:val="0"/>
        <w:i w:val="0"/>
        <w:strike w:val="0"/>
        <w:dstrike w:val="0"/>
        <w:color w:val="001F5F"/>
        <w:sz w:val="22"/>
        <w:szCs w:val="22"/>
        <w:u w:val="none" w:color="000000"/>
        <w:bdr w:val="none" w:sz="0" w:space="0" w:color="auto"/>
        <w:shd w:val="clear" w:color="auto" w:fill="auto"/>
        <w:vertAlign w:val="baseline"/>
      </w:rPr>
    </w:lvl>
    <w:lvl w:ilvl="8" w:tplc="D7A69A0A">
      <w:start w:val="1"/>
      <w:numFmt w:val="bullet"/>
      <w:lvlText w:val="▪"/>
      <w:lvlJc w:val="left"/>
      <w:pPr>
        <w:ind w:left="6840"/>
      </w:pPr>
      <w:rPr>
        <w:rFonts w:ascii="Times New Roman" w:eastAsia="Times New Roman" w:hAnsi="Times New Roman" w:cs="Times New Roman"/>
        <w:b w:val="0"/>
        <w:i w:val="0"/>
        <w:strike w:val="0"/>
        <w:dstrike w:val="0"/>
        <w:color w:val="001F5F"/>
        <w:sz w:val="22"/>
        <w:szCs w:val="22"/>
        <w:u w:val="none" w:color="000000"/>
        <w:bdr w:val="none" w:sz="0" w:space="0" w:color="auto"/>
        <w:shd w:val="clear" w:color="auto" w:fill="auto"/>
        <w:vertAlign w:val="baseline"/>
      </w:rPr>
    </w:lvl>
  </w:abstractNum>
  <w:abstractNum w:abstractNumId="10" w15:restartNumberingAfterBreak="0">
    <w:nsid w:val="22955E9A"/>
    <w:multiLevelType w:val="hybridMultilevel"/>
    <w:tmpl w:val="042ED9A8"/>
    <w:lvl w:ilvl="0" w:tplc="F392BA0E">
      <w:numFmt w:val="bullet"/>
      <w:lvlText w:val="-"/>
      <w:lvlJc w:val="left"/>
      <w:pPr>
        <w:ind w:left="720" w:hanging="360"/>
      </w:pPr>
      <w:rPr>
        <w:rFonts w:ascii="Times New Roman" w:eastAsia="Times New Roman" w:hAnsi="Times New Roman" w:cs="Times New Roman" w:hint="default"/>
        <w:b/>
        <w:bCs/>
        <w:w w:val="100"/>
        <w:sz w:val="22"/>
        <w:szCs w:val="22"/>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5530C2B"/>
    <w:multiLevelType w:val="hybridMultilevel"/>
    <w:tmpl w:val="FB8E048E"/>
    <w:lvl w:ilvl="0" w:tplc="31A25F6E">
      <w:start w:val="1"/>
      <w:numFmt w:val="decimal"/>
      <w:lvlText w:val="%1."/>
      <w:lvlJc w:val="left"/>
      <w:pPr>
        <w:ind w:left="1260" w:hanging="360"/>
      </w:pPr>
      <w:rPr>
        <w:rFonts w:ascii="Times New Roman" w:eastAsia="Times New Roman" w:hAnsi="Times New Roman" w:cs="Times New Roman" w:hint="default"/>
        <w:b/>
        <w:bCs/>
        <w:i/>
        <w:iCs/>
        <w:color w:val="0000FF"/>
        <w:w w:val="100"/>
        <w:sz w:val="22"/>
        <w:szCs w:val="22"/>
        <w:lang w:val="fr-FR" w:eastAsia="en-US" w:bidi="ar-SA"/>
      </w:rPr>
    </w:lvl>
    <w:lvl w:ilvl="1" w:tplc="9D3EC116">
      <w:numFmt w:val="bullet"/>
      <w:lvlText w:val="•"/>
      <w:lvlJc w:val="left"/>
      <w:pPr>
        <w:ind w:left="2182" w:hanging="360"/>
      </w:pPr>
      <w:rPr>
        <w:rFonts w:hint="default"/>
        <w:lang w:val="fr-FR" w:eastAsia="en-US" w:bidi="ar-SA"/>
      </w:rPr>
    </w:lvl>
    <w:lvl w:ilvl="2" w:tplc="F2E8751E">
      <w:numFmt w:val="bullet"/>
      <w:lvlText w:val="•"/>
      <w:lvlJc w:val="left"/>
      <w:pPr>
        <w:ind w:left="3105" w:hanging="360"/>
      </w:pPr>
      <w:rPr>
        <w:rFonts w:hint="default"/>
        <w:lang w:val="fr-FR" w:eastAsia="en-US" w:bidi="ar-SA"/>
      </w:rPr>
    </w:lvl>
    <w:lvl w:ilvl="3" w:tplc="5CAEEB4C">
      <w:numFmt w:val="bullet"/>
      <w:lvlText w:val="•"/>
      <w:lvlJc w:val="left"/>
      <w:pPr>
        <w:ind w:left="4027" w:hanging="360"/>
      </w:pPr>
      <w:rPr>
        <w:rFonts w:hint="default"/>
        <w:lang w:val="fr-FR" w:eastAsia="en-US" w:bidi="ar-SA"/>
      </w:rPr>
    </w:lvl>
    <w:lvl w:ilvl="4" w:tplc="58449552">
      <w:numFmt w:val="bullet"/>
      <w:lvlText w:val="•"/>
      <w:lvlJc w:val="left"/>
      <w:pPr>
        <w:ind w:left="4950" w:hanging="360"/>
      </w:pPr>
      <w:rPr>
        <w:rFonts w:hint="default"/>
        <w:lang w:val="fr-FR" w:eastAsia="en-US" w:bidi="ar-SA"/>
      </w:rPr>
    </w:lvl>
    <w:lvl w:ilvl="5" w:tplc="D980C710">
      <w:numFmt w:val="bullet"/>
      <w:lvlText w:val="•"/>
      <w:lvlJc w:val="left"/>
      <w:pPr>
        <w:ind w:left="5873" w:hanging="360"/>
      </w:pPr>
      <w:rPr>
        <w:rFonts w:hint="default"/>
        <w:lang w:val="fr-FR" w:eastAsia="en-US" w:bidi="ar-SA"/>
      </w:rPr>
    </w:lvl>
    <w:lvl w:ilvl="6" w:tplc="3322FFBE">
      <w:numFmt w:val="bullet"/>
      <w:lvlText w:val="•"/>
      <w:lvlJc w:val="left"/>
      <w:pPr>
        <w:ind w:left="6795" w:hanging="360"/>
      </w:pPr>
      <w:rPr>
        <w:rFonts w:hint="default"/>
        <w:lang w:val="fr-FR" w:eastAsia="en-US" w:bidi="ar-SA"/>
      </w:rPr>
    </w:lvl>
    <w:lvl w:ilvl="7" w:tplc="CCF44F12">
      <w:numFmt w:val="bullet"/>
      <w:lvlText w:val="•"/>
      <w:lvlJc w:val="left"/>
      <w:pPr>
        <w:ind w:left="7718" w:hanging="360"/>
      </w:pPr>
      <w:rPr>
        <w:rFonts w:hint="default"/>
        <w:lang w:val="fr-FR" w:eastAsia="en-US" w:bidi="ar-SA"/>
      </w:rPr>
    </w:lvl>
    <w:lvl w:ilvl="8" w:tplc="C7F8F530">
      <w:numFmt w:val="bullet"/>
      <w:lvlText w:val="•"/>
      <w:lvlJc w:val="left"/>
      <w:pPr>
        <w:ind w:left="8641" w:hanging="360"/>
      </w:pPr>
      <w:rPr>
        <w:rFonts w:hint="default"/>
        <w:lang w:val="fr-FR" w:eastAsia="en-US" w:bidi="ar-SA"/>
      </w:rPr>
    </w:lvl>
  </w:abstractNum>
  <w:abstractNum w:abstractNumId="12" w15:restartNumberingAfterBreak="0">
    <w:nsid w:val="27BF0840"/>
    <w:multiLevelType w:val="hybridMultilevel"/>
    <w:tmpl w:val="83B2C77E"/>
    <w:lvl w:ilvl="0" w:tplc="EA184EE8">
      <w:start w:val="1"/>
      <w:numFmt w:val="bullet"/>
      <w:lvlText w:val="-"/>
      <w:lvlJc w:val="left"/>
      <w:pPr>
        <w:ind w:left="10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378E69A">
      <w:start w:val="1"/>
      <w:numFmt w:val="bullet"/>
      <w:lvlText w:val="o"/>
      <w:lvlJc w:val="left"/>
      <w:pPr>
        <w:ind w:left="15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3E2D736">
      <w:start w:val="1"/>
      <w:numFmt w:val="bullet"/>
      <w:lvlText w:val="▪"/>
      <w:lvlJc w:val="left"/>
      <w:pPr>
        <w:ind w:left="22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D980DCA">
      <w:start w:val="1"/>
      <w:numFmt w:val="bullet"/>
      <w:lvlText w:val="•"/>
      <w:lvlJc w:val="left"/>
      <w:pPr>
        <w:ind w:left="29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3A6C8AC">
      <w:start w:val="1"/>
      <w:numFmt w:val="bullet"/>
      <w:lvlText w:val="o"/>
      <w:lvlJc w:val="left"/>
      <w:pPr>
        <w:ind w:left="36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36E6D0C">
      <w:start w:val="1"/>
      <w:numFmt w:val="bullet"/>
      <w:lvlText w:val="▪"/>
      <w:lvlJc w:val="left"/>
      <w:pPr>
        <w:ind w:left="44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C182F4C">
      <w:start w:val="1"/>
      <w:numFmt w:val="bullet"/>
      <w:lvlText w:val="•"/>
      <w:lvlJc w:val="left"/>
      <w:pPr>
        <w:ind w:left="51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65C07A8">
      <w:start w:val="1"/>
      <w:numFmt w:val="bullet"/>
      <w:lvlText w:val="o"/>
      <w:lvlJc w:val="left"/>
      <w:pPr>
        <w:ind w:left="58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42E9074">
      <w:start w:val="1"/>
      <w:numFmt w:val="bullet"/>
      <w:lvlText w:val="▪"/>
      <w:lvlJc w:val="left"/>
      <w:pPr>
        <w:ind w:left="65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9C821A7"/>
    <w:multiLevelType w:val="hybridMultilevel"/>
    <w:tmpl w:val="53E285FE"/>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644"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F4115D8"/>
    <w:multiLevelType w:val="hybridMultilevel"/>
    <w:tmpl w:val="7D20B3E6"/>
    <w:lvl w:ilvl="0" w:tplc="040C0005">
      <w:start w:val="1"/>
      <w:numFmt w:val="bullet"/>
      <w:lvlText w:val=""/>
      <w:lvlJc w:val="left"/>
      <w:pPr>
        <w:ind w:left="1065"/>
      </w:pPr>
      <w:rPr>
        <w:rFonts w:ascii="Wingdings" w:hAnsi="Wingdings" w:hint="default"/>
        <w:b w:val="0"/>
        <w:i w:val="0"/>
        <w:strike w:val="0"/>
        <w:dstrike w:val="0"/>
        <w:color w:val="001F5F"/>
        <w:sz w:val="22"/>
        <w:szCs w:val="22"/>
        <w:u w:val="none" w:color="000000"/>
        <w:bdr w:val="none" w:sz="0" w:space="0" w:color="auto"/>
        <w:shd w:val="clear" w:color="auto" w:fill="auto"/>
        <w:vertAlign w:val="baseline"/>
      </w:rPr>
    </w:lvl>
    <w:lvl w:ilvl="1" w:tplc="FFFFFFFF">
      <w:start w:val="1"/>
      <w:numFmt w:val="bullet"/>
      <w:lvlText w:val="o"/>
      <w:lvlJc w:val="left"/>
      <w:pPr>
        <w:ind w:left="1800"/>
      </w:pPr>
      <w:rPr>
        <w:rFonts w:ascii="Times New Roman" w:eastAsia="Times New Roman" w:hAnsi="Times New Roman" w:cs="Times New Roman"/>
        <w:b w:val="0"/>
        <w:i w:val="0"/>
        <w:strike w:val="0"/>
        <w:dstrike w:val="0"/>
        <w:color w:val="001F5F"/>
        <w:sz w:val="22"/>
        <w:szCs w:val="22"/>
        <w:u w:val="none" w:color="000000"/>
        <w:bdr w:val="none" w:sz="0" w:space="0" w:color="auto"/>
        <w:shd w:val="clear" w:color="auto" w:fill="auto"/>
        <w:vertAlign w:val="baseline"/>
      </w:rPr>
    </w:lvl>
    <w:lvl w:ilvl="2" w:tplc="FFFFFFFF">
      <w:start w:val="1"/>
      <w:numFmt w:val="bullet"/>
      <w:lvlText w:val="▪"/>
      <w:lvlJc w:val="left"/>
      <w:pPr>
        <w:ind w:left="2520"/>
      </w:pPr>
      <w:rPr>
        <w:rFonts w:ascii="Times New Roman" w:eastAsia="Times New Roman" w:hAnsi="Times New Roman" w:cs="Times New Roman"/>
        <w:b w:val="0"/>
        <w:i w:val="0"/>
        <w:strike w:val="0"/>
        <w:dstrike w:val="0"/>
        <w:color w:val="001F5F"/>
        <w:sz w:val="22"/>
        <w:szCs w:val="22"/>
        <w:u w:val="none" w:color="000000"/>
        <w:bdr w:val="none" w:sz="0" w:space="0" w:color="auto"/>
        <w:shd w:val="clear" w:color="auto" w:fill="auto"/>
        <w:vertAlign w:val="baseline"/>
      </w:rPr>
    </w:lvl>
    <w:lvl w:ilvl="3" w:tplc="FFFFFFFF">
      <w:start w:val="1"/>
      <w:numFmt w:val="bullet"/>
      <w:lvlText w:val="•"/>
      <w:lvlJc w:val="left"/>
      <w:pPr>
        <w:ind w:left="3240"/>
      </w:pPr>
      <w:rPr>
        <w:rFonts w:ascii="Times New Roman" w:eastAsia="Times New Roman" w:hAnsi="Times New Roman" w:cs="Times New Roman"/>
        <w:b w:val="0"/>
        <w:i w:val="0"/>
        <w:strike w:val="0"/>
        <w:dstrike w:val="0"/>
        <w:color w:val="001F5F"/>
        <w:sz w:val="22"/>
        <w:szCs w:val="22"/>
        <w:u w:val="none" w:color="000000"/>
        <w:bdr w:val="none" w:sz="0" w:space="0" w:color="auto"/>
        <w:shd w:val="clear" w:color="auto" w:fill="auto"/>
        <w:vertAlign w:val="baseline"/>
      </w:rPr>
    </w:lvl>
    <w:lvl w:ilvl="4" w:tplc="FFFFFFFF">
      <w:start w:val="1"/>
      <w:numFmt w:val="bullet"/>
      <w:lvlText w:val="o"/>
      <w:lvlJc w:val="left"/>
      <w:pPr>
        <w:ind w:left="3960"/>
      </w:pPr>
      <w:rPr>
        <w:rFonts w:ascii="Times New Roman" w:eastAsia="Times New Roman" w:hAnsi="Times New Roman" w:cs="Times New Roman"/>
        <w:b w:val="0"/>
        <w:i w:val="0"/>
        <w:strike w:val="0"/>
        <w:dstrike w:val="0"/>
        <w:color w:val="001F5F"/>
        <w:sz w:val="22"/>
        <w:szCs w:val="22"/>
        <w:u w:val="none" w:color="000000"/>
        <w:bdr w:val="none" w:sz="0" w:space="0" w:color="auto"/>
        <w:shd w:val="clear" w:color="auto" w:fill="auto"/>
        <w:vertAlign w:val="baseline"/>
      </w:rPr>
    </w:lvl>
    <w:lvl w:ilvl="5" w:tplc="FFFFFFFF">
      <w:start w:val="1"/>
      <w:numFmt w:val="bullet"/>
      <w:lvlText w:val="▪"/>
      <w:lvlJc w:val="left"/>
      <w:pPr>
        <w:ind w:left="4680"/>
      </w:pPr>
      <w:rPr>
        <w:rFonts w:ascii="Times New Roman" w:eastAsia="Times New Roman" w:hAnsi="Times New Roman" w:cs="Times New Roman"/>
        <w:b w:val="0"/>
        <w:i w:val="0"/>
        <w:strike w:val="0"/>
        <w:dstrike w:val="0"/>
        <w:color w:val="001F5F"/>
        <w:sz w:val="22"/>
        <w:szCs w:val="22"/>
        <w:u w:val="none" w:color="000000"/>
        <w:bdr w:val="none" w:sz="0" w:space="0" w:color="auto"/>
        <w:shd w:val="clear" w:color="auto" w:fill="auto"/>
        <w:vertAlign w:val="baseline"/>
      </w:rPr>
    </w:lvl>
    <w:lvl w:ilvl="6" w:tplc="FFFFFFFF">
      <w:start w:val="1"/>
      <w:numFmt w:val="bullet"/>
      <w:lvlText w:val="•"/>
      <w:lvlJc w:val="left"/>
      <w:pPr>
        <w:ind w:left="5400"/>
      </w:pPr>
      <w:rPr>
        <w:rFonts w:ascii="Times New Roman" w:eastAsia="Times New Roman" w:hAnsi="Times New Roman" w:cs="Times New Roman"/>
        <w:b w:val="0"/>
        <w:i w:val="0"/>
        <w:strike w:val="0"/>
        <w:dstrike w:val="0"/>
        <w:color w:val="001F5F"/>
        <w:sz w:val="22"/>
        <w:szCs w:val="22"/>
        <w:u w:val="none" w:color="000000"/>
        <w:bdr w:val="none" w:sz="0" w:space="0" w:color="auto"/>
        <w:shd w:val="clear" w:color="auto" w:fill="auto"/>
        <w:vertAlign w:val="baseline"/>
      </w:rPr>
    </w:lvl>
    <w:lvl w:ilvl="7" w:tplc="FFFFFFFF">
      <w:start w:val="1"/>
      <w:numFmt w:val="bullet"/>
      <w:lvlText w:val="o"/>
      <w:lvlJc w:val="left"/>
      <w:pPr>
        <w:ind w:left="6120"/>
      </w:pPr>
      <w:rPr>
        <w:rFonts w:ascii="Times New Roman" w:eastAsia="Times New Roman" w:hAnsi="Times New Roman" w:cs="Times New Roman"/>
        <w:b w:val="0"/>
        <w:i w:val="0"/>
        <w:strike w:val="0"/>
        <w:dstrike w:val="0"/>
        <w:color w:val="001F5F"/>
        <w:sz w:val="22"/>
        <w:szCs w:val="22"/>
        <w:u w:val="none" w:color="000000"/>
        <w:bdr w:val="none" w:sz="0" w:space="0" w:color="auto"/>
        <w:shd w:val="clear" w:color="auto" w:fill="auto"/>
        <w:vertAlign w:val="baseline"/>
      </w:rPr>
    </w:lvl>
    <w:lvl w:ilvl="8" w:tplc="FFFFFFFF">
      <w:start w:val="1"/>
      <w:numFmt w:val="bullet"/>
      <w:lvlText w:val="▪"/>
      <w:lvlJc w:val="left"/>
      <w:pPr>
        <w:ind w:left="6840"/>
      </w:pPr>
      <w:rPr>
        <w:rFonts w:ascii="Times New Roman" w:eastAsia="Times New Roman" w:hAnsi="Times New Roman" w:cs="Times New Roman"/>
        <w:b w:val="0"/>
        <w:i w:val="0"/>
        <w:strike w:val="0"/>
        <w:dstrike w:val="0"/>
        <w:color w:val="001F5F"/>
        <w:sz w:val="22"/>
        <w:szCs w:val="22"/>
        <w:u w:val="none" w:color="000000"/>
        <w:bdr w:val="none" w:sz="0" w:space="0" w:color="auto"/>
        <w:shd w:val="clear" w:color="auto" w:fill="auto"/>
        <w:vertAlign w:val="baseline"/>
      </w:rPr>
    </w:lvl>
  </w:abstractNum>
  <w:abstractNum w:abstractNumId="15" w15:restartNumberingAfterBreak="0">
    <w:nsid w:val="3128006E"/>
    <w:multiLevelType w:val="hybridMultilevel"/>
    <w:tmpl w:val="6A4C496E"/>
    <w:lvl w:ilvl="0" w:tplc="562C2D54">
      <w:start w:val="1"/>
      <w:numFmt w:val="decimal"/>
      <w:lvlText w:val="%1)"/>
      <w:lvlJc w:val="left"/>
      <w:pPr>
        <w:ind w:left="1248" w:hanging="356"/>
      </w:pPr>
      <w:rPr>
        <w:rFonts w:ascii="Times New Roman" w:eastAsia="Times New Roman" w:hAnsi="Times New Roman" w:cs="Times New Roman" w:hint="default"/>
        <w:spacing w:val="0"/>
        <w:w w:val="99"/>
        <w:sz w:val="18"/>
        <w:szCs w:val="18"/>
        <w:lang w:val="fr-FR" w:eastAsia="en-US" w:bidi="ar-SA"/>
      </w:rPr>
    </w:lvl>
    <w:lvl w:ilvl="1" w:tplc="69D45C04">
      <w:numFmt w:val="bullet"/>
      <w:lvlText w:val="•"/>
      <w:lvlJc w:val="left"/>
      <w:pPr>
        <w:ind w:left="2164" w:hanging="356"/>
      </w:pPr>
      <w:rPr>
        <w:rFonts w:hint="default"/>
        <w:lang w:val="fr-FR" w:eastAsia="en-US" w:bidi="ar-SA"/>
      </w:rPr>
    </w:lvl>
    <w:lvl w:ilvl="2" w:tplc="77FC89CA">
      <w:numFmt w:val="bullet"/>
      <w:lvlText w:val="•"/>
      <w:lvlJc w:val="left"/>
      <w:pPr>
        <w:ind w:left="3089" w:hanging="356"/>
      </w:pPr>
      <w:rPr>
        <w:rFonts w:hint="default"/>
        <w:lang w:val="fr-FR" w:eastAsia="en-US" w:bidi="ar-SA"/>
      </w:rPr>
    </w:lvl>
    <w:lvl w:ilvl="3" w:tplc="6B8A148C">
      <w:numFmt w:val="bullet"/>
      <w:lvlText w:val="•"/>
      <w:lvlJc w:val="left"/>
      <w:pPr>
        <w:ind w:left="4013" w:hanging="356"/>
      </w:pPr>
      <w:rPr>
        <w:rFonts w:hint="default"/>
        <w:lang w:val="fr-FR" w:eastAsia="en-US" w:bidi="ar-SA"/>
      </w:rPr>
    </w:lvl>
    <w:lvl w:ilvl="4" w:tplc="BDB8C3C8">
      <w:numFmt w:val="bullet"/>
      <w:lvlText w:val="•"/>
      <w:lvlJc w:val="left"/>
      <w:pPr>
        <w:ind w:left="4938" w:hanging="356"/>
      </w:pPr>
      <w:rPr>
        <w:rFonts w:hint="default"/>
        <w:lang w:val="fr-FR" w:eastAsia="en-US" w:bidi="ar-SA"/>
      </w:rPr>
    </w:lvl>
    <w:lvl w:ilvl="5" w:tplc="752EFFF2">
      <w:numFmt w:val="bullet"/>
      <w:lvlText w:val="•"/>
      <w:lvlJc w:val="left"/>
      <w:pPr>
        <w:ind w:left="5863" w:hanging="356"/>
      </w:pPr>
      <w:rPr>
        <w:rFonts w:hint="default"/>
        <w:lang w:val="fr-FR" w:eastAsia="en-US" w:bidi="ar-SA"/>
      </w:rPr>
    </w:lvl>
    <w:lvl w:ilvl="6" w:tplc="AA2CE4E2">
      <w:numFmt w:val="bullet"/>
      <w:lvlText w:val="•"/>
      <w:lvlJc w:val="left"/>
      <w:pPr>
        <w:ind w:left="6787" w:hanging="356"/>
      </w:pPr>
      <w:rPr>
        <w:rFonts w:hint="default"/>
        <w:lang w:val="fr-FR" w:eastAsia="en-US" w:bidi="ar-SA"/>
      </w:rPr>
    </w:lvl>
    <w:lvl w:ilvl="7" w:tplc="720CBDAE">
      <w:numFmt w:val="bullet"/>
      <w:lvlText w:val="•"/>
      <w:lvlJc w:val="left"/>
      <w:pPr>
        <w:ind w:left="7712" w:hanging="356"/>
      </w:pPr>
      <w:rPr>
        <w:rFonts w:hint="default"/>
        <w:lang w:val="fr-FR" w:eastAsia="en-US" w:bidi="ar-SA"/>
      </w:rPr>
    </w:lvl>
    <w:lvl w:ilvl="8" w:tplc="618CA0D6">
      <w:numFmt w:val="bullet"/>
      <w:lvlText w:val="•"/>
      <w:lvlJc w:val="left"/>
      <w:pPr>
        <w:ind w:left="8637" w:hanging="356"/>
      </w:pPr>
      <w:rPr>
        <w:rFonts w:hint="default"/>
        <w:lang w:val="fr-FR" w:eastAsia="en-US" w:bidi="ar-SA"/>
      </w:rPr>
    </w:lvl>
  </w:abstractNum>
  <w:abstractNum w:abstractNumId="16" w15:restartNumberingAfterBreak="0">
    <w:nsid w:val="403338A6"/>
    <w:multiLevelType w:val="hybridMultilevel"/>
    <w:tmpl w:val="356A733C"/>
    <w:lvl w:ilvl="0" w:tplc="F392BA0E">
      <w:numFmt w:val="bullet"/>
      <w:lvlText w:val="-"/>
      <w:lvlJc w:val="left"/>
      <w:pPr>
        <w:ind w:left="720" w:hanging="360"/>
      </w:pPr>
      <w:rPr>
        <w:rFonts w:ascii="Times New Roman" w:eastAsia="Times New Roman" w:hAnsi="Times New Roman" w:cs="Times New Roman" w:hint="default"/>
        <w:b/>
        <w:bCs/>
        <w:w w:val="100"/>
        <w:sz w:val="22"/>
        <w:szCs w:val="22"/>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0B51CB7"/>
    <w:multiLevelType w:val="hybridMultilevel"/>
    <w:tmpl w:val="A5D8E268"/>
    <w:lvl w:ilvl="0" w:tplc="2CECE716">
      <w:start w:val="1"/>
      <w:numFmt w:val="bullet"/>
      <w:lvlText w:val="-"/>
      <w:lvlJc w:val="left"/>
      <w:pPr>
        <w:ind w:left="1065"/>
      </w:pPr>
      <w:rPr>
        <w:rFonts w:ascii="Times New Roman" w:eastAsia="Times New Roman" w:hAnsi="Times New Roman" w:cs="Times New Roman"/>
        <w:b w:val="0"/>
        <w:i w:val="0"/>
        <w:strike w:val="0"/>
        <w:dstrike w:val="0"/>
        <w:color w:val="001F5F"/>
        <w:sz w:val="22"/>
        <w:szCs w:val="22"/>
        <w:u w:val="none" w:color="000000"/>
        <w:bdr w:val="none" w:sz="0" w:space="0" w:color="auto"/>
        <w:shd w:val="clear" w:color="auto" w:fill="auto"/>
        <w:vertAlign w:val="baseline"/>
      </w:rPr>
    </w:lvl>
    <w:lvl w:ilvl="1" w:tplc="DA6849AE">
      <w:start w:val="1"/>
      <w:numFmt w:val="bullet"/>
      <w:lvlText w:val="o"/>
      <w:lvlJc w:val="left"/>
      <w:pPr>
        <w:ind w:left="1800"/>
      </w:pPr>
      <w:rPr>
        <w:rFonts w:ascii="Times New Roman" w:eastAsia="Times New Roman" w:hAnsi="Times New Roman" w:cs="Times New Roman"/>
        <w:b w:val="0"/>
        <w:i w:val="0"/>
        <w:strike w:val="0"/>
        <w:dstrike w:val="0"/>
        <w:color w:val="001F5F"/>
        <w:sz w:val="22"/>
        <w:szCs w:val="22"/>
        <w:u w:val="none" w:color="000000"/>
        <w:bdr w:val="none" w:sz="0" w:space="0" w:color="auto"/>
        <w:shd w:val="clear" w:color="auto" w:fill="auto"/>
        <w:vertAlign w:val="baseline"/>
      </w:rPr>
    </w:lvl>
    <w:lvl w:ilvl="2" w:tplc="270421C4">
      <w:start w:val="1"/>
      <w:numFmt w:val="bullet"/>
      <w:lvlText w:val="▪"/>
      <w:lvlJc w:val="left"/>
      <w:pPr>
        <w:ind w:left="2520"/>
      </w:pPr>
      <w:rPr>
        <w:rFonts w:ascii="Times New Roman" w:eastAsia="Times New Roman" w:hAnsi="Times New Roman" w:cs="Times New Roman"/>
        <w:b w:val="0"/>
        <w:i w:val="0"/>
        <w:strike w:val="0"/>
        <w:dstrike w:val="0"/>
        <w:color w:val="001F5F"/>
        <w:sz w:val="22"/>
        <w:szCs w:val="22"/>
        <w:u w:val="none" w:color="000000"/>
        <w:bdr w:val="none" w:sz="0" w:space="0" w:color="auto"/>
        <w:shd w:val="clear" w:color="auto" w:fill="auto"/>
        <w:vertAlign w:val="baseline"/>
      </w:rPr>
    </w:lvl>
    <w:lvl w:ilvl="3" w:tplc="CE227A7C">
      <w:start w:val="1"/>
      <w:numFmt w:val="bullet"/>
      <w:lvlText w:val="•"/>
      <w:lvlJc w:val="left"/>
      <w:pPr>
        <w:ind w:left="3240"/>
      </w:pPr>
      <w:rPr>
        <w:rFonts w:ascii="Times New Roman" w:eastAsia="Times New Roman" w:hAnsi="Times New Roman" w:cs="Times New Roman"/>
        <w:b w:val="0"/>
        <w:i w:val="0"/>
        <w:strike w:val="0"/>
        <w:dstrike w:val="0"/>
        <w:color w:val="001F5F"/>
        <w:sz w:val="22"/>
        <w:szCs w:val="22"/>
        <w:u w:val="none" w:color="000000"/>
        <w:bdr w:val="none" w:sz="0" w:space="0" w:color="auto"/>
        <w:shd w:val="clear" w:color="auto" w:fill="auto"/>
        <w:vertAlign w:val="baseline"/>
      </w:rPr>
    </w:lvl>
    <w:lvl w:ilvl="4" w:tplc="5718B85C">
      <w:start w:val="1"/>
      <w:numFmt w:val="bullet"/>
      <w:lvlText w:val="o"/>
      <w:lvlJc w:val="left"/>
      <w:pPr>
        <w:ind w:left="3960"/>
      </w:pPr>
      <w:rPr>
        <w:rFonts w:ascii="Times New Roman" w:eastAsia="Times New Roman" w:hAnsi="Times New Roman" w:cs="Times New Roman"/>
        <w:b w:val="0"/>
        <w:i w:val="0"/>
        <w:strike w:val="0"/>
        <w:dstrike w:val="0"/>
        <w:color w:val="001F5F"/>
        <w:sz w:val="22"/>
        <w:szCs w:val="22"/>
        <w:u w:val="none" w:color="000000"/>
        <w:bdr w:val="none" w:sz="0" w:space="0" w:color="auto"/>
        <w:shd w:val="clear" w:color="auto" w:fill="auto"/>
        <w:vertAlign w:val="baseline"/>
      </w:rPr>
    </w:lvl>
    <w:lvl w:ilvl="5" w:tplc="553E865A">
      <w:start w:val="1"/>
      <w:numFmt w:val="bullet"/>
      <w:lvlText w:val="▪"/>
      <w:lvlJc w:val="left"/>
      <w:pPr>
        <w:ind w:left="4680"/>
      </w:pPr>
      <w:rPr>
        <w:rFonts w:ascii="Times New Roman" w:eastAsia="Times New Roman" w:hAnsi="Times New Roman" w:cs="Times New Roman"/>
        <w:b w:val="0"/>
        <w:i w:val="0"/>
        <w:strike w:val="0"/>
        <w:dstrike w:val="0"/>
        <w:color w:val="001F5F"/>
        <w:sz w:val="22"/>
        <w:szCs w:val="22"/>
        <w:u w:val="none" w:color="000000"/>
        <w:bdr w:val="none" w:sz="0" w:space="0" w:color="auto"/>
        <w:shd w:val="clear" w:color="auto" w:fill="auto"/>
        <w:vertAlign w:val="baseline"/>
      </w:rPr>
    </w:lvl>
    <w:lvl w:ilvl="6" w:tplc="C60EA160">
      <w:start w:val="1"/>
      <w:numFmt w:val="bullet"/>
      <w:lvlText w:val="•"/>
      <w:lvlJc w:val="left"/>
      <w:pPr>
        <w:ind w:left="5400"/>
      </w:pPr>
      <w:rPr>
        <w:rFonts w:ascii="Times New Roman" w:eastAsia="Times New Roman" w:hAnsi="Times New Roman" w:cs="Times New Roman"/>
        <w:b w:val="0"/>
        <w:i w:val="0"/>
        <w:strike w:val="0"/>
        <w:dstrike w:val="0"/>
        <w:color w:val="001F5F"/>
        <w:sz w:val="22"/>
        <w:szCs w:val="22"/>
        <w:u w:val="none" w:color="000000"/>
        <w:bdr w:val="none" w:sz="0" w:space="0" w:color="auto"/>
        <w:shd w:val="clear" w:color="auto" w:fill="auto"/>
        <w:vertAlign w:val="baseline"/>
      </w:rPr>
    </w:lvl>
    <w:lvl w:ilvl="7" w:tplc="4E44FAC2">
      <w:start w:val="1"/>
      <w:numFmt w:val="bullet"/>
      <w:lvlText w:val="o"/>
      <w:lvlJc w:val="left"/>
      <w:pPr>
        <w:ind w:left="6120"/>
      </w:pPr>
      <w:rPr>
        <w:rFonts w:ascii="Times New Roman" w:eastAsia="Times New Roman" w:hAnsi="Times New Roman" w:cs="Times New Roman"/>
        <w:b w:val="0"/>
        <w:i w:val="0"/>
        <w:strike w:val="0"/>
        <w:dstrike w:val="0"/>
        <w:color w:val="001F5F"/>
        <w:sz w:val="22"/>
        <w:szCs w:val="22"/>
        <w:u w:val="none" w:color="000000"/>
        <w:bdr w:val="none" w:sz="0" w:space="0" w:color="auto"/>
        <w:shd w:val="clear" w:color="auto" w:fill="auto"/>
        <w:vertAlign w:val="baseline"/>
      </w:rPr>
    </w:lvl>
    <w:lvl w:ilvl="8" w:tplc="748EE0A8">
      <w:start w:val="1"/>
      <w:numFmt w:val="bullet"/>
      <w:lvlText w:val="▪"/>
      <w:lvlJc w:val="left"/>
      <w:pPr>
        <w:ind w:left="6840"/>
      </w:pPr>
      <w:rPr>
        <w:rFonts w:ascii="Times New Roman" w:eastAsia="Times New Roman" w:hAnsi="Times New Roman" w:cs="Times New Roman"/>
        <w:b w:val="0"/>
        <w:i w:val="0"/>
        <w:strike w:val="0"/>
        <w:dstrike w:val="0"/>
        <w:color w:val="001F5F"/>
        <w:sz w:val="22"/>
        <w:szCs w:val="22"/>
        <w:u w:val="none" w:color="000000"/>
        <w:bdr w:val="none" w:sz="0" w:space="0" w:color="auto"/>
        <w:shd w:val="clear" w:color="auto" w:fill="auto"/>
        <w:vertAlign w:val="baseline"/>
      </w:rPr>
    </w:lvl>
  </w:abstractNum>
  <w:abstractNum w:abstractNumId="18" w15:restartNumberingAfterBreak="0">
    <w:nsid w:val="40CC20EC"/>
    <w:multiLevelType w:val="hybridMultilevel"/>
    <w:tmpl w:val="728AAD28"/>
    <w:lvl w:ilvl="0" w:tplc="3946A6B6">
      <w:start w:val="1"/>
      <w:numFmt w:val="decimal"/>
      <w:lvlText w:val="%1-"/>
      <w:lvlJc w:val="left"/>
      <w:pPr>
        <w:tabs>
          <w:tab w:val="num" w:pos="1068"/>
        </w:tabs>
        <w:ind w:left="1068"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9" w15:restartNumberingAfterBreak="0">
    <w:nsid w:val="46BA11AC"/>
    <w:multiLevelType w:val="hybridMultilevel"/>
    <w:tmpl w:val="D60C2438"/>
    <w:lvl w:ilvl="0" w:tplc="F3D27744">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54615EB1"/>
    <w:multiLevelType w:val="hybridMultilevel"/>
    <w:tmpl w:val="F3EC39E2"/>
    <w:lvl w:ilvl="0" w:tplc="EDFA0EF8">
      <w:start w:val="1"/>
      <w:numFmt w:val="decimal"/>
      <w:lvlText w:val="%1."/>
      <w:lvlJc w:val="left"/>
      <w:pPr>
        <w:ind w:left="121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646C6D4">
      <w:start w:val="1"/>
      <w:numFmt w:val="lowerLetter"/>
      <w:lvlText w:val="%2"/>
      <w:lvlJc w:val="left"/>
      <w:pPr>
        <w:ind w:left="193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47EA5352">
      <w:start w:val="1"/>
      <w:numFmt w:val="lowerRoman"/>
      <w:lvlText w:val="%3"/>
      <w:lvlJc w:val="left"/>
      <w:pPr>
        <w:ind w:left="265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DA30E27C">
      <w:start w:val="1"/>
      <w:numFmt w:val="decimal"/>
      <w:lvlText w:val="%4"/>
      <w:lvlJc w:val="left"/>
      <w:pPr>
        <w:ind w:left="337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5EDEBE0E">
      <w:start w:val="1"/>
      <w:numFmt w:val="lowerLetter"/>
      <w:lvlText w:val="%5"/>
      <w:lvlJc w:val="left"/>
      <w:pPr>
        <w:ind w:left="409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9DD218DA">
      <w:start w:val="1"/>
      <w:numFmt w:val="lowerRoman"/>
      <w:lvlText w:val="%6"/>
      <w:lvlJc w:val="left"/>
      <w:pPr>
        <w:ind w:left="481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E378144E">
      <w:start w:val="1"/>
      <w:numFmt w:val="decimal"/>
      <w:lvlText w:val="%7"/>
      <w:lvlJc w:val="left"/>
      <w:pPr>
        <w:ind w:left="553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4E4E8510">
      <w:start w:val="1"/>
      <w:numFmt w:val="lowerLetter"/>
      <w:lvlText w:val="%8"/>
      <w:lvlJc w:val="left"/>
      <w:pPr>
        <w:ind w:left="625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5AF8319E">
      <w:start w:val="1"/>
      <w:numFmt w:val="lowerRoman"/>
      <w:lvlText w:val="%9"/>
      <w:lvlJc w:val="left"/>
      <w:pPr>
        <w:ind w:left="697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582670B0"/>
    <w:multiLevelType w:val="hybridMultilevel"/>
    <w:tmpl w:val="A93280A0"/>
    <w:lvl w:ilvl="0" w:tplc="F392BA0E">
      <w:numFmt w:val="bullet"/>
      <w:lvlText w:val="-"/>
      <w:lvlJc w:val="left"/>
      <w:pPr>
        <w:ind w:left="720" w:hanging="360"/>
      </w:pPr>
      <w:rPr>
        <w:rFonts w:ascii="Times New Roman" w:eastAsia="Times New Roman" w:hAnsi="Times New Roman" w:cs="Times New Roman" w:hint="default"/>
        <w:b/>
        <w:bCs/>
        <w:w w:val="100"/>
        <w:sz w:val="22"/>
        <w:szCs w:val="22"/>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A6E7B55"/>
    <w:multiLevelType w:val="hybridMultilevel"/>
    <w:tmpl w:val="2BB40786"/>
    <w:lvl w:ilvl="0" w:tplc="552AB814">
      <w:start w:val="1"/>
      <w:numFmt w:val="decimal"/>
      <w:pStyle w:val="MESPRIX"/>
      <w:lvlText w:val="PRIX N° %1"/>
      <w:lvlJc w:val="left"/>
      <w:pPr>
        <w:ind w:left="720" w:hanging="360"/>
      </w:pPr>
    </w:lvl>
    <w:lvl w:ilvl="1" w:tplc="380C0019">
      <w:start w:val="1"/>
      <w:numFmt w:val="lowerLetter"/>
      <w:lvlText w:val="%2."/>
      <w:lvlJc w:val="left"/>
      <w:pPr>
        <w:ind w:left="1440" w:hanging="360"/>
      </w:pPr>
    </w:lvl>
    <w:lvl w:ilvl="2" w:tplc="380C001B">
      <w:start w:val="1"/>
      <w:numFmt w:val="lowerRoman"/>
      <w:lvlText w:val="%3."/>
      <w:lvlJc w:val="right"/>
      <w:pPr>
        <w:ind w:left="2160" w:hanging="180"/>
      </w:pPr>
    </w:lvl>
    <w:lvl w:ilvl="3" w:tplc="380C000F">
      <w:start w:val="1"/>
      <w:numFmt w:val="decimal"/>
      <w:lvlText w:val="%4."/>
      <w:lvlJc w:val="left"/>
      <w:pPr>
        <w:ind w:left="2880" w:hanging="360"/>
      </w:pPr>
    </w:lvl>
    <w:lvl w:ilvl="4" w:tplc="380C0019">
      <w:start w:val="1"/>
      <w:numFmt w:val="lowerLetter"/>
      <w:lvlText w:val="%5."/>
      <w:lvlJc w:val="left"/>
      <w:pPr>
        <w:ind w:left="3600" w:hanging="360"/>
      </w:pPr>
    </w:lvl>
    <w:lvl w:ilvl="5" w:tplc="380C001B">
      <w:start w:val="1"/>
      <w:numFmt w:val="lowerRoman"/>
      <w:lvlText w:val="%6."/>
      <w:lvlJc w:val="right"/>
      <w:pPr>
        <w:ind w:left="4320" w:hanging="180"/>
      </w:pPr>
    </w:lvl>
    <w:lvl w:ilvl="6" w:tplc="380C000F">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23" w15:restartNumberingAfterBreak="0">
    <w:nsid w:val="5FBD2792"/>
    <w:multiLevelType w:val="hybridMultilevel"/>
    <w:tmpl w:val="8814C81A"/>
    <w:lvl w:ilvl="0" w:tplc="3A78731E">
      <w:start w:val="1"/>
      <w:numFmt w:val="bullet"/>
      <w:lvlText w:val="-"/>
      <w:lvlJc w:val="left"/>
      <w:pPr>
        <w:ind w:left="1065"/>
      </w:pPr>
      <w:rPr>
        <w:rFonts w:ascii="Times New Roman" w:eastAsia="Times New Roman" w:hAnsi="Times New Roman" w:cs="Times New Roman"/>
        <w:b w:val="0"/>
        <w:i w:val="0"/>
        <w:strike w:val="0"/>
        <w:dstrike w:val="0"/>
        <w:color w:val="001F5F"/>
        <w:sz w:val="22"/>
        <w:szCs w:val="22"/>
        <w:u w:val="none" w:color="000000"/>
        <w:bdr w:val="none" w:sz="0" w:space="0" w:color="auto"/>
        <w:shd w:val="clear" w:color="auto" w:fill="auto"/>
        <w:vertAlign w:val="baseline"/>
      </w:rPr>
    </w:lvl>
    <w:lvl w:ilvl="1" w:tplc="EAE01284">
      <w:start w:val="1"/>
      <w:numFmt w:val="bullet"/>
      <w:lvlText w:val="o"/>
      <w:lvlJc w:val="left"/>
      <w:pPr>
        <w:ind w:left="1800"/>
      </w:pPr>
      <w:rPr>
        <w:rFonts w:ascii="Times New Roman" w:eastAsia="Times New Roman" w:hAnsi="Times New Roman" w:cs="Times New Roman"/>
        <w:b w:val="0"/>
        <w:i w:val="0"/>
        <w:strike w:val="0"/>
        <w:dstrike w:val="0"/>
        <w:color w:val="001F5F"/>
        <w:sz w:val="22"/>
        <w:szCs w:val="22"/>
        <w:u w:val="none" w:color="000000"/>
        <w:bdr w:val="none" w:sz="0" w:space="0" w:color="auto"/>
        <w:shd w:val="clear" w:color="auto" w:fill="auto"/>
        <w:vertAlign w:val="baseline"/>
      </w:rPr>
    </w:lvl>
    <w:lvl w:ilvl="2" w:tplc="A64C32AE">
      <w:start w:val="1"/>
      <w:numFmt w:val="bullet"/>
      <w:lvlText w:val="▪"/>
      <w:lvlJc w:val="left"/>
      <w:pPr>
        <w:ind w:left="2520"/>
      </w:pPr>
      <w:rPr>
        <w:rFonts w:ascii="Times New Roman" w:eastAsia="Times New Roman" w:hAnsi="Times New Roman" w:cs="Times New Roman"/>
        <w:b w:val="0"/>
        <w:i w:val="0"/>
        <w:strike w:val="0"/>
        <w:dstrike w:val="0"/>
        <w:color w:val="001F5F"/>
        <w:sz w:val="22"/>
        <w:szCs w:val="22"/>
        <w:u w:val="none" w:color="000000"/>
        <w:bdr w:val="none" w:sz="0" w:space="0" w:color="auto"/>
        <w:shd w:val="clear" w:color="auto" w:fill="auto"/>
        <w:vertAlign w:val="baseline"/>
      </w:rPr>
    </w:lvl>
    <w:lvl w:ilvl="3" w:tplc="C7940A40">
      <w:start w:val="1"/>
      <w:numFmt w:val="bullet"/>
      <w:lvlText w:val="•"/>
      <w:lvlJc w:val="left"/>
      <w:pPr>
        <w:ind w:left="3240"/>
      </w:pPr>
      <w:rPr>
        <w:rFonts w:ascii="Times New Roman" w:eastAsia="Times New Roman" w:hAnsi="Times New Roman" w:cs="Times New Roman"/>
        <w:b w:val="0"/>
        <w:i w:val="0"/>
        <w:strike w:val="0"/>
        <w:dstrike w:val="0"/>
        <w:color w:val="001F5F"/>
        <w:sz w:val="22"/>
        <w:szCs w:val="22"/>
        <w:u w:val="none" w:color="000000"/>
        <w:bdr w:val="none" w:sz="0" w:space="0" w:color="auto"/>
        <w:shd w:val="clear" w:color="auto" w:fill="auto"/>
        <w:vertAlign w:val="baseline"/>
      </w:rPr>
    </w:lvl>
    <w:lvl w:ilvl="4" w:tplc="805A8A1C">
      <w:start w:val="1"/>
      <w:numFmt w:val="bullet"/>
      <w:lvlText w:val="o"/>
      <w:lvlJc w:val="left"/>
      <w:pPr>
        <w:ind w:left="3960"/>
      </w:pPr>
      <w:rPr>
        <w:rFonts w:ascii="Times New Roman" w:eastAsia="Times New Roman" w:hAnsi="Times New Roman" w:cs="Times New Roman"/>
        <w:b w:val="0"/>
        <w:i w:val="0"/>
        <w:strike w:val="0"/>
        <w:dstrike w:val="0"/>
        <w:color w:val="001F5F"/>
        <w:sz w:val="22"/>
        <w:szCs w:val="22"/>
        <w:u w:val="none" w:color="000000"/>
        <w:bdr w:val="none" w:sz="0" w:space="0" w:color="auto"/>
        <w:shd w:val="clear" w:color="auto" w:fill="auto"/>
        <w:vertAlign w:val="baseline"/>
      </w:rPr>
    </w:lvl>
    <w:lvl w:ilvl="5" w:tplc="CE005818">
      <w:start w:val="1"/>
      <w:numFmt w:val="bullet"/>
      <w:lvlText w:val="▪"/>
      <w:lvlJc w:val="left"/>
      <w:pPr>
        <w:ind w:left="4680"/>
      </w:pPr>
      <w:rPr>
        <w:rFonts w:ascii="Times New Roman" w:eastAsia="Times New Roman" w:hAnsi="Times New Roman" w:cs="Times New Roman"/>
        <w:b w:val="0"/>
        <w:i w:val="0"/>
        <w:strike w:val="0"/>
        <w:dstrike w:val="0"/>
        <w:color w:val="001F5F"/>
        <w:sz w:val="22"/>
        <w:szCs w:val="22"/>
        <w:u w:val="none" w:color="000000"/>
        <w:bdr w:val="none" w:sz="0" w:space="0" w:color="auto"/>
        <w:shd w:val="clear" w:color="auto" w:fill="auto"/>
        <w:vertAlign w:val="baseline"/>
      </w:rPr>
    </w:lvl>
    <w:lvl w:ilvl="6" w:tplc="1388A54E">
      <w:start w:val="1"/>
      <w:numFmt w:val="bullet"/>
      <w:lvlText w:val="•"/>
      <w:lvlJc w:val="left"/>
      <w:pPr>
        <w:ind w:left="5400"/>
      </w:pPr>
      <w:rPr>
        <w:rFonts w:ascii="Times New Roman" w:eastAsia="Times New Roman" w:hAnsi="Times New Roman" w:cs="Times New Roman"/>
        <w:b w:val="0"/>
        <w:i w:val="0"/>
        <w:strike w:val="0"/>
        <w:dstrike w:val="0"/>
        <w:color w:val="001F5F"/>
        <w:sz w:val="22"/>
        <w:szCs w:val="22"/>
        <w:u w:val="none" w:color="000000"/>
        <w:bdr w:val="none" w:sz="0" w:space="0" w:color="auto"/>
        <w:shd w:val="clear" w:color="auto" w:fill="auto"/>
        <w:vertAlign w:val="baseline"/>
      </w:rPr>
    </w:lvl>
    <w:lvl w:ilvl="7" w:tplc="0C8806BE">
      <w:start w:val="1"/>
      <w:numFmt w:val="bullet"/>
      <w:lvlText w:val="o"/>
      <w:lvlJc w:val="left"/>
      <w:pPr>
        <w:ind w:left="6120"/>
      </w:pPr>
      <w:rPr>
        <w:rFonts w:ascii="Times New Roman" w:eastAsia="Times New Roman" w:hAnsi="Times New Roman" w:cs="Times New Roman"/>
        <w:b w:val="0"/>
        <w:i w:val="0"/>
        <w:strike w:val="0"/>
        <w:dstrike w:val="0"/>
        <w:color w:val="001F5F"/>
        <w:sz w:val="22"/>
        <w:szCs w:val="22"/>
        <w:u w:val="none" w:color="000000"/>
        <w:bdr w:val="none" w:sz="0" w:space="0" w:color="auto"/>
        <w:shd w:val="clear" w:color="auto" w:fill="auto"/>
        <w:vertAlign w:val="baseline"/>
      </w:rPr>
    </w:lvl>
    <w:lvl w:ilvl="8" w:tplc="088C2172">
      <w:start w:val="1"/>
      <w:numFmt w:val="bullet"/>
      <w:lvlText w:val="▪"/>
      <w:lvlJc w:val="left"/>
      <w:pPr>
        <w:ind w:left="6840"/>
      </w:pPr>
      <w:rPr>
        <w:rFonts w:ascii="Times New Roman" w:eastAsia="Times New Roman" w:hAnsi="Times New Roman" w:cs="Times New Roman"/>
        <w:b w:val="0"/>
        <w:i w:val="0"/>
        <w:strike w:val="0"/>
        <w:dstrike w:val="0"/>
        <w:color w:val="001F5F"/>
        <w:sz w:val="22"/>
        <w:szCs w:val="22"/>
        <w:u w:val="none" w:color="000000"/>
        <w:bdr w:val="none" w:sz="0" w:space="0" w:color="auto"/>
        <w:shd w:val="clear" w:color="auto" w:fill="auto"/>
        <w:vertAlign w:val="baseline"/>
      </w:rPr>
    </w:lvl>
  </w:abstractNum>
  <w:abstractNum w:abstractNumId="24" w15:restartNumberingAfterBreak="0">
    <w:nsid w:val="63B437FB"/>
    <w:multiLevelType w:val="hybridMultilevel"/>
    <w:tmpl w:val="C854C52E"/>
    <w:lvl w:ilvl="0" w:tplc="EDA462A8">
      <w:start w:val="1"/>
      <w:numFmt w:val="lowerLetter"/>
      <w:lvlText w:val="%1)"/>
      <w:lvlJc w:val="left"/>
      <w:pPr>
        <w:ind w:left="100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533C9FB4">
      <w:start w:val="1"/>
      <w:numFmt w:val="bullet"/>
      <w:lvlText w:val="-"/>
      <w:lvlJc w:val="left"/>
      <w:pPr>
        <w:ind w:left="21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87643AE">
      <w:start w:val="1"/>
      <w:numFmt w:val="bullet"/>
      <w:lvlText w:val="▪"/>
      <w:lvlJc w:val="left"/>
      <w:pPr>
        <w:ind w:left="2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8F02FB6">
      <w:start w:val="1"/>
      <w:numFmt w:val="bullet"/>
      <w:lvlText w:val="•"/>
      <w:lvlJc w:val="left"/>
      <w:pPr>
        <w:ind w:left="3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7AC4D7A">
      <w:start w:val="1"/>
      <w:numFmt w:val="bullet"/>
      <w:lvlText w:val="o"/>
      <w:lvlJc w:val="left"/>
      <w:pPr>
        <w:ind w:left="38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BF0582C">
      <w:start w:val="1"/>
      <w:numFmt w:val="bullet"/>
      <w:lvlText w:val="▪"/>
      <w:lvlJc w:val="left"/>
      <w:pPr>
        <w:ind w:left="45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25C7FBE">
      <w:start w:val="1"/>
      <w:numFmt w:val="bullet"/>
      <w:lvlText w:val="•"/>
      <w:lvlJc w:val="left"/>
      <w:pPr>
        <w:ind w:left="52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6C65398">
      <w:start w:val="1"/>
      <w:numFmt w:val="bullet"/>
      <w:lvlText w:val="o"/>
      <w:lvlJc w:val="left"/>
      <w:pPr>
        <w:ind w:left="60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98212CE">
      <w:start w:val="1"/>
      <w:numFmt w:val="bullet"/>
      <w:lvlText w:val="▪"/>
      <w:lvlJc w:val="left"/>
      <w:pPr>
        <w:ind w:left="6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6436437A"/>
    <w:multiLevelType w:val="hybridMultilevel"/>
    <w:tmpl w:val="DEC02120"/>
    <w:lvl w:ilvl="0" w:tplc="1924DC9C">
      <w:start w:val="1"/>
      <w:numFmt w:val="bullet"/>
      <w:lvlText w:val="-"/>
      <w:lvlJc w:val="left"/>
      <w:pPr>
        <w:ind w:left="1065"/>
      </w:pPr>
      <w:rPr>
        <w:rFonts w:ascii="Times New Roman" w:eastAsia="Times New Roman" w:hAnsi="Times New Roman" w:cs="Times New Roman"/>
        <w:b w:val="0"/>
        <w:i w:val="0"/>
        <w:strike w:val="0"/>
        <w:dstrike w:val="0"/>
        <w:color w:val="001F5F"/>
        <w:sz w:val="22"/>
        <w:szCs w:val="22"/>
        <w:u w:val="none" w:color="000000"/>
        <w:bdr w:val="none" w:sz="0" w:space="0" w:color="auto"/>
        <w:shd w:val="clear" w:color="auto" w:fill="auto"/>
        <w:vertAlign w:val="baseline"/>
      </w:rPr>
    </w:lvl>
    <w:lvl w:ilvl="1" w:tplc="E4704A1C">
      <w:start w:val="25"/>
      <w:numFmt w:val="upperLetter"/>
      <w:lvlText w:val="%2"/>
      <w:lvlJc w:val="left"/>
      <w:pPr>
        <w:ind w:left="18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B0C5F92">
      <w:start w:val="1"/>
      <w:numFmt w:val="lowerRoman"/>
      <w:lvlText w:val="%3"/>
      <w:lvlJc w:val="left"/>
      <w:pPr>
        <w:ind w:left="27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EC2F332">
      <w:start w:val="1"/>
      <w:numFmt w:val="decimal"/>
      <w:lvlText w:val="%4"/>
      <w:lvlJc w:val="left"/>
      <w:pPr>
        <w:ind w:left="34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86A997E">
      <w:start w:val="1"/>
      <w:numFmt w:val="lowerLetter"/>
      <w:lvlText w:val="%5"/>
      <w:lvlJc w:val="left"/>
      <w:pPr>
        <w:ind w:left="41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2AC5186">
      <w:start w:val="1"/>
      <w:numFmt w:val="lowerRoman"/>
      <w:lvlText w:val="%6"/>
      <w:lvlJc w:val="left"/>
      <w:pPr>
        <w:ind w:left="48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462029A">
      <w:start w:val="1"/>
      <w:numFmt w:val="decimal"/>
      <w:lvlText w:val="%7"/>
      <w:lvlJc w:val="left"/>
      <w:pPr>
        <w:ind w:left="55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E2154E">
      <w:start w:val="1"/>
      <w:numFmt w:val="lowerLetter"/>
      <w:lvlText w:val="%8"/>
      <w:lvlJc w:val="left"/>
      <w:pPr>
        <w:ind w:left="63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62A807C">
      <w:start w:val="1"/>
      <w:numFmt w:val="lowerRoman"/>
      <w:lvlText w:val="%9"/>
      <w:lvlJc w:val="left"/>
      <w:pPr>
        <w:ind w:left="70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649F69C4"/>
    <w:multiLevelType w:val="hybridMultilevel"/>
    <w:tmpl w:val="C07AB662"/>
    <w:lvl w:ilvl="0" w:tplc="F392BA0E">
      <w:numFmt w:val="bullet"/>
      <w:lvlText w:val="-"/>
      <w:lvlJc w:val="left"/>
      <w:pPr>
        <w:ind w:left="720" w:hanging="360"/>
      </w:pPr>
      <w:rPr>
        <w:rFonts w:ascii="Times New Roman" w:eastAsia="Times New Roman" w:hAnsi="Times New Roman" w:cs="Times New Roman" w:hint="default"/>
        <w:b/>
        <w:bCs/>
        <w:w w:val="100"/>
        <w:sz w:val="22"/>
        <w:szCs w:val="22"/>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76969EA"/>
    <w:multiLevelType w:val="hybridMultilevel"/>
    <w:tmpl w:val="253A6AD2"/>
    <w:lvl w:ilvl="0" w:tplc="F392BA0E">
      <w:numFmt w:val="bullet"/>
      <w:lvlText w:val="-"/>
      <w:lvlJc w:val="left"/>
      <w:pPr>
        <w:ind w:left="720" w:hanging="360"/>
      </w:pPr>
      <w:rPr>
        <w:rFonts w:ascii="Times New Roman" w:eastAsia="Times New Roman" w:hAnsi="Times New Roman" w:cs="Times New Roman" w:hint="default"/>
        <w:b/>
        <w:bCs/>
        <w:w w:val="100"/>
        <w:sz w:val="22"/>
        <w:szCs w:val="22"/>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88C104C"/>
    <w:multiLevelType w:val="hybridMultilevel"/>
    <w:tmpl w:val="F29E46BE"/>
    <w:lvl w:ilvl="0" w:tplc="4AA89ADC">
      <w:start w:val="1"/>
      <w:numFmt w:val="decimal"/>
      <w:lvlText w:val="%1."/>
      <w:lvlJc w:val="left"/>
      <w:pPr>
        <w:ind w:left="792" w:hanging="252"/>
      </w:pPr>
      <w:rPr>
        <w:rFonts w:ascii="Times New Roman" w:eastAsia="Times New Roman" w:hAnsi="Times New Roman" w:cs="Times New Roman" w:hint="default"/>
        <w:w w:val="100"/>
        <w:sz w:val="22"/>
        <w:szCs w:val="22"/>
        <w:lang w:val="fr-FR" w:eastAsia="en-US" w:bidi="ar-SA"/>
      </w:rPr>
    </w:lvl>
    <w:lvl w:ilvl="1" w:tplc="8654E166">
      <w:numFmt w:val="bullet"/>
      <w:lvlText w:val=""/>
      <w:lvlJc w:val="left"/>
      <w:pPr>
        <w:ind w:left="1596" w:hanging="178"/>
      </w:pPr>
      <w:rPr>
        <w:rFonts w:ascii="Symbol" w:eastAsia="Symbol" w:hAnsi="Symbol" w:cs="Symbol" w:hint="default"/>
        <w:w w:val="100"/>
        <w:sz w:val="18"/>
        <w:szCs w:val="18"/>
        <w:lang w:val="fr-FR" w:eastAsia="en-US" w:bidi="ar-SA"/>
      </w:rPr>
    </w:lvl>
    <w:lvl w:ilvl="2" w:tplc="80967D9E">
      <w:numFmt w:val="bullet"/>
      <w:lvlText w:val=""/>
      <w:lvlJc w:val="left"/>
      <w:pPr>
        <w:ind w:left="1817" w:hanging="87"/>
      </w:pPr>
      <w:rPr>
        <w:rFonts w:ascii="Symbol" w:eastAsia="Symbol" w:hAnsi="Symbol" w:cs="Symbol" w:hint="default"/>
        <w:spacing w:val="3"/>
        <w:w w:val="100"/>
        <w:sz w:val="16"/>
        <w:szCs w:val="16"/>
        <w:lang w:val="fr-FR" w:eastAsia="en-US" w:bidi="ar-SA"/>
      </w:rPr>
    </w:lvl>
    <w:lvl w:ilvl="3" w:tplc="A3C2BDE0">
      <w:numFmt w:val="bullet"/>
      <w:lvlText w:val="•"/>
      <w:lvlJc w:val="left"/>
      <w:pPr>
        <w:ind w:left="2903" w:hanging="87"/>
      </w:pPr>
      <w:rPr>
        <w:rFonts w:hint="default"/>
        <w:lang w:val="fr-FR" w:eastAsia="en-US" w:bidi="ar-SA"/>
      </w:rPr>
    </w:lvl>
    <w:lvl w:ilvl="4" w:tplc="B8F2BD1A">
      <w:numFmt w:val="bullet"/>
      <w:lvlText w:val="•"/>
      <w:lvlJc w:val="left"/>
      <w:pPr>
        <w:ind w:left="3986" w:hanging="87"/>
      </w:pPr>
      <w:rPr>
        <w:rFonts w:hint="default"/>
        <w:lang w:val="fr-FR" w:eastAsia="en-US" w:bidi="ar-SA"/>
      </w:rPr>
    </w:lvl>
    <w:lvl w:ilvl="5" w:tplc="10FAC3EE">
      <w:numFmt w:val="bullet"/>
      <w:lvlText w:val="•"/>
      <w:lvlJc w:val="left"/>
      <w:pPr>
        <w:ind w:left="5069" w:hanging="87"/>
      </w:pPr>
      <w:rPr>
        <w:rFonts w:hint="default"/>
        <w:lang w:val="fr-FR" w:eastAsia="en-US" w:bidi="ar-SA"/>
      </w:rPr>
    </w:lvl>
    <w:lvl w:ilvl="6" w:tplc="28F80DCE">
      <w:numFmt w:val="bullet"/>
      <w:lvlText w:val="•"/>
      <w:lvlJc w:val="left"/>
      <w:pPr>
        <w:ind w:left="6153" w:hanging="87"/>
      </w:pPr>
      <w:rPr>
        <w:rFonts w:hint="default"/>
        <w:lang w:val="fr-FR" w:eastAsia="en-US" w:bidi="ar-SA"/>
      </w:rPr>
    </w:lvl>
    <w:lvl w:ilvl="7" w:tplc="0EAA0FEA">
      <w:numFmt w:val="bullet"/>
      <w:lvlText w:val="•"/>
      <w:lvlJc w:val="left"/>
      <w:pPr>
        <w:ind w:left="7236" w:hanging="87"/>
      </w:pPr>
      <w:rPr>
        <w:rFonts w:hint="default"/>
        <w:lang w:val="fr-FR" w:eastAsia="en-US" w:bidi="ar-SA"/>
      </w:rPr>
    </w:lvl>
    <w:lvl w:ilvl="8" w:tplc="DCAEB202">
      <w:numFmt w:val="bullet"/>
      <w:lvlText w:val="•"/>
      <w:lvlJc w:val="left"/>
      <w:pPr>
        <w:ind w:left="8319" w:hanging="87"/>
      </w:pPr>
      <w:rPr>
        <w:rFonts w:hint="default"/>
        <w:lang w:val="fr-FR" w:eastAsia="en-US" w:bidi="ar-SA"/>
      </w:rPr>
    </w:lvl>
  </w:abstractNum>
  <w:abstractNum w:abstractNumId="29" w15:restartNumberingAfterBreak="0">
    <w:nsid w:val="6AAB60DF"/>
    <w:multiLevelType w:val="hybridMultilevel"/>
    <w:tmpl w:val="4C0A6DAA"/>
    <w:lvl w:ilvl="0" w:tplc="B35A091E">
      <w:numFmt w:val="bullet"/>
      <w:lvlText w:val="-"/>
      <w:lvlJc w:val="left"/>
      <w:pPr>
        <w:ind w:left="900" w:hanging="360"/>
      </w:pPr>
      <w:rPr>
        <w:rFonts w:ascii="Tahoma" w:eastAsia="Tahoma" w:hAnsi="Tahoma" w:cs="Tahoma" w:hint="default"/>
        <w:w w:val="98"/>
        <w:sz w:val="22"/>
        <w:szCs w:val="22"/>
        <w:lang w:val="fr-FR" w:eastAsia="en-US" w:bidi="ar-SA"/>
      </w:rPr>
    </w:lvl>
    <w:lvl w:ilvl="1" w:tplc="2CBC803C">
      <w:numFmt w:val="bullet"/>
      <w:lvlText w:val="-"/>
      <w:lvlJc w:val="left"/>
      <w:pPr>
        <w:ind w:left="1608" w:hanging="360"/>
      </w:pPr>
      <w:rPr>
        <w:rFonts w:ascii="Franklin Gothic Medium" w:eastAsia="Franklin Gothic Medium" w:hAnsi="Franklin Gothic Medium" w:cs="Franklin Gothic Medium" w:hint="default"/>
        <w:w w:val="103"/>
        <w:sz w:val="22"/>
        <w:szCs w:val="22"/>
        <w:lang w:val="fr-FR" w:eastAsia="en-US" w:bidi="ar-SA"/>
      </w:rPr>
    </w:lvl>
    <w:lvl w:ilvl="2" w:tplc="F61AF35A">
      <w:numFmt w:val="bullet"/>
      <w:lvlText w:val="•"/>
      <w:lvlJc w:val="left"/>
      <w:pPr>
        <w:ind w:left="2587" w:hanging="360"/>
      </w:pPr>
      <w:rPr>
        <w:rFonts w:hint="default"/>
        <w:lang w:val="fr-FR" w:eastAsia="en-US" w:bidi="ar-SA"/>
      </w:rPr>
    </w:lvl>
    <w:lvl w:ilvl="3" w:tplc="530C7ECC">
      <w:numFmt w:val="bullet"/>
      <w:lvlText w:val="•"/>
      <w:lvlJc w:val="left"/>
      <w:pPr>
        <w:ind w:left="3574" w:hanging="360"/>
      </w:pPr>
      <w:rPr>
        <w:rFonts w:hint="default"/>
        <w:lang w:val="fr-FR" w:eastAsia="en-US" w:bidi="ar-SA"/>
      </w:rPr>
    </w:lvl>
    <w:lvl w:ilvl="4" w:tplc="D50254DA">
      <w:numFmt w:val="bullet"/>
      <w:lvlText w:val="•"/>
      <w:lvlJc w:val="left"/>
      <w:pPr>
        <w:ind w:left="4562" w:hanging="360"/>
      </w:pPr>
      <w:rPr>
        <w:rFonts w:hint="default"/>
        <w:lang w:val="fr-FR" w:eastAsia="en-US" w:bidi="ar-SA"/>
      </w:rPr>
    </w:lvl>
    <w:lvl w:ilvl="5" w:tplc="C354DEF0">
      <w:numFmt w:val="bullet"/>
      <w:lvlText w:val="•"/>
      <w:lvlJc w:val="left"/>
      <w:pPr>
        <w:ind w:left="5549" w:hanging="360"/>
      </w:pPr>
      <w:rPr>
        <w:rFonts w:hint="default"/>
        <w:lang w:val="fr-FR" w:eastAsia="en-US" w:bidi="ar-SA"/>
      </w:rPr>
    </w:lvl>
    <w:lvl w:ilvl="6" w:tplc="25AA3622">
      <w:numFmt w:val="bullet"/>
      <w:lvlText w:val="•"/>
      <w:lvlJc w:val="left"/>
      <w:pPr>
        <w:ind w:left="6536" w:hanging="360"/>
      </w:pPr>
      <w:rPr>
        <w:rFonts w:hint="default"/>
        <w:lang w:val="fr-FR" w:eastAsia="en-US" w:bidi="ar-SA"/>
      </w:rPr>
    </w:lvl>
    <w:lvl w:ilvl="7" w:tplc="2ED4E974">
      <w:numFmt w:val="bullet"/>
      <w:lvlText w:val="•"/>
      <w:lvlJc w:val="left"/>
      <w:pPr>
        <w:ind w:left="7524" w:hanging="360"/>
      </w:pPr>
      <w:rPr>
        <w:rFonts w:hint="default"/>
        <w:lang w:val="fr-FR" w:eastAsia="en-US" w:bidi="ar-SA"/>
      </w:rPr>
    </w:lvl>
    <w:lvl w:ilvl="8" w:tplc="A9BC28D4">
      <w:numFmt w:val="bullet"/>
      <w:lvlText w:val="•"/>
      <w:lvlJc w:val="left"/>
      <w:pPr>
        <w:ind w:left="8511" w:hanging="360"/>
      </w:pPr>
      <w:rPr>
        <w:rFonts w:hint="default"/>
        <w:lang w:val="fr-FR" w:eastAsia="en-US" w:bidi="ar-SA"/>
      </w:rPr>
    </w:lvl>
  </w:abstractNum>
  <w:abstractNum w:abstractNumId="30" w15:restartNumberingAfterBreak="0">
    <w:nsid w:val="6CC75317"/>
    <w:multiLevelType w:val="hybridMultilevel"/>
    <w:tmpl w:val="AFEC6452"/>
    <w:lvl w:ilvl="0" w:tplc="3182A86C">
      <w:start w:val="1"/>
      <w:numFmt w:val="bullet"/>
      <w:lvlText w:val="-"/>
      <w:lvlJc w:val="left"/>
      <w:pPr>
        <w:ind w:left="1548"/>
      </w:pPr>
      <w:rPr>
        <w:rFonts w:ascii="Times New Roman" w:eastAsia="Times New Roman" w:hAnsi="Times New Roman" w:cs="Times New Roman"/>
        <w:b w:val="0"/>
        <w:i w:val="0"/>
        <w:strike w:val="0"/>
        <w:dstrike w:val="0"/>
        <w:color w:val="001F5F"/>
        <w:sz w:val="22"/>
        <w:szCs w:val="22"/>
        <w:u w:val="none" w:color="000000"/>
        <w:bdr w:val="none" w:sz="0" w:space="0" w:color="auto"/>
        <w:shd w:val="clear" w:color="auto" w:fill="auto"/>
        <w:vertAlign w:val="baseline"/>
      </w:rPr>
    </w:lvl>
    <w:lvl w:ilvl="1" w:tplc="ABC8945C">
      <w:start w:val="1"/>
      <w:numFmt w:val="bullet"/>
      <w:lvlText w:val="o"/>
      <w:lvlJc w:val="left"/>
      <w:pPr>
        <w:ind w:left="2292"/>
      </w:pPr>
      <w:rPr>
        <w:rFonts w:ascii="Times New Roman" w:eastAsia="Times New Roman" w:hAnsi="Times New Roman" w:cs="Times New Roman"/>
        <w:b w:val="0"/>
        <w:i w:val="0"/>
        <w:strike w:val="0"/>
        <w:dstrike w:val="0"/>
        <w:color w:val="001F5F"/>
        <w:sz w:val="22"/>
        <w:szCs w:val="22"/>
        <w:u w:val="none" w:color="000000"/>
        <w:bdr w:val="none" w:sz="0" w:space="0" w:color="auto"/>
        <w:shd w:val="clear" w:color="auto" w:fill="auto"/>
        <w:vertAlign w:val="baseline"/>
      </w:rPr>
    </w:lvl>
    <w:lvl w:ilvl="2" w:tplc="F4ECC272">
      <w:start w:val="1"/>
      <w:numFmt w:val="bullet"/>
      <w:lvlText w:val="▪"/>
      <w:lvlJc w:val="left"/>
      <w:pPr>
        <w:ind w:left="3012"/>
      </w:pPr>
      <w:rPr>
        <w:rFonts w:ascii="Times New Roman" w:eastAsia="Times New Roman" w:hAnsi="Times New Roman" w:cs="Times New Roman"/>
        <w:b w:val="0"/>
        <w:i w:val="0"/>
        <w:strike w:val="0"/>
        <w:dstrike w:val="0"/>
        <w:color w:val="001F5F"/>
        <w:sz w:val="22"/>
        <w:szCs w:val="22"/>
        <w:u w:val="none" w:color="000000"/>
        <w:bdr w:val="none" w:sz="0" w:space="0" w:color="auto"/>
        <w:shd w:val="clear" w:color="auto" w:fill="auto"/>
        <w:vertAlign w:val="baseline"/>
      </w:rPr>
    </w:lvl>
    <w:lvl w:ilvl="3" w:tplc="276E10F2">
      <w:start w:val="1"/>
      <w:numFmt w:val="bullet"/>
      <w:lvlText w:val="•"/>
      <w:lvlJc w:val="left"/>
      <w:pPr>
        <w:ind w:left="3732"/>
      </w:pPr>
      <w:rPr>
        <w:rFonts w:ascii="Times New Roman" w:eastAsia="Times New Roman" w:hAnsi="Times New Roman" w:cs="Times New Roman"/>
        <w:b w:val="0"/>
        <w:i w:val="0"/>
        <w:strike w:val="0"/>
        <w:dstrike w:val="0"/>
        <w:color w:val="001F5F"/>
        <w:sz w:val="22"/>
        <w:szCs w:val="22"/>
        <w:u w:val="none" w:color="000000"/>
        <w:bdr w:val="none" w:sz="0" w:space="0" w:color="auto"/>
        <w:shd w:val="clear" w:color="auto" w:fill="auto"/>
        <w:vertAlign w:val="baseline"/>
      </w:rPr>
    </w:lvl>
    <w:lvl w:ilvl="4" w:tplc="73EEF134">
      <w:start w:val="1"/>
      <w:numFmt w:val="bullet"/>
      <w:lvlText w:val="o"/>
      <w:lvlJc w:val="left"/>
      <w:pPr>
        <w:ind w:left="4452"/>
      </w:pPr>
      <w:rPr>
        <w:rFonts w:ascii="Times New Roman" w:eastAsia="Times New Roman" w:hAnsi="Times New Roman" w:cs="Times New Roman"/>
        <w:b w:val="0"/>
        <w:i w:val="0"/>
        <w:strike w:val="0"/>
        <w:dstrike w:val="0"/>
        <w:color w:val="001F5F"/>
        <w:sz w:val="22"/>
        <w:szCs w:val="22"/>
        <w:u w:val="none" w:color="000000"/>
        <w:bdr w:val="none" w:sz="0" w:space="0" w:color="auto"/>
        <w:shd w:val="clear" w:color="auto" w:fill="auto"/>
        <w:vertAlign w:val="baseline"/>
      </w:rPr>
    </w:lvl>
    <w:lvl w:ilvl="5" w:tplc="13948478">
      <w:start w:val="1"/>
      <w:numFmt w:val="bullet"/>
      <w:lvlText w:val="▪"/>
      <w:lvlJc w:val="left"/>
      <w:pPr>
        <w:ind w:left="5172"/>
      </w:pPr>
      <w:rPr>
        <w:rFonts w:ascii="Times New Roman" w:eastAsia="Times New Roman" w:hAnsi="Times New Roman" w:cs="Times New Roman"/>
        <w:b w:val="0"/>
        <w:i w:val="0"/>
        <w:strike w:val="0"/>
        <w:dstrike w:val="0"/>
        <w:color w:val="001F5F"/>
        <w:sz w:val="22"/>
        <w:szCs w:val="22"/>
        <w:u w:val="none" w:color="000000"/>
        <w:bdr w:val="none" w:sz="0" w:space="0" w:color="auto"/>
        <w:shd w:val="clear" w:color="auto" w:fill="auto"/>
        <w:vertAlign w:val="baseline"/>
      </w:rPr>
    </w:lvl>
    <w:lvl w:ilvl="6" w:tplc="74347818">
      <w:start w:val="1"/>
      <w:numFmt w:val="bullet"/>
      <w:lvlText w:val="•"/>
      <w:lvlJc w:val="left"/>
      <w:pPr>
        <w:ind w:left="5892"/>
      </w:pPr>
      <w:rPr>
        <w:rFonts w:ascii="Times New Roman" w:eastAsia="Times New Roman" w:hAnsi="Times New Roman" w:cs="Times New Roman"/>
        <w:b w:val="0"/>
        <w:i w:val="0"/>
        <w:strike w:val="0"/>
        <w:dstrike w:val="0"/>
        <w:color w:val="001F5F"/>
        <w:sz w:val="22"/>
        <w:szCs w:val="22"/>
        <w:u w:val="none" w:color="000000"/>
        <w:bdr w:val="none" w:sz="0" w:space="0" w:color="auto"/>
        <w:shd w:val="clear" w:color="auto" w:fill="auto"/>
        <w:vertAlign w:val="baseline"/>
      </w:rPr>
    </w:lvl>
    <w:lvl w:ilvl="7" w:tplc="A75E6A36">
      <w:start w:val="1"/>
      <w:numFmt w:val="bullet"/>
      <w:lvlText w:val="o"/>
      <w:lvlJc w:val="left"/>
      <w:pPr>
        <w:ind w:left="6612"/>
      </w:pPr>
      <w:rPr>
        <w:rFonts w:ascii="Times New Roman" w:eastAsia="Times New Roman" w:hAnsi="Times New Roman" w:cs="Times New Roman"/>
        <w:b w:val="0"/>
        <w:i w:val="0"/>
        <w:strike w:val="0"/>
        <w:dstrike w:val="0"/>
        <w:color w:val="001F5F"/>
        <w:sz w:val="22"/>
        <w:szCs w:val="22"/>
        <w:u w:val="none" w:color="000000"/>
        <w:bdr w:val="none" w:sz="0" w:space="0" w:color="auto"/>
        <w:shd w:val="clear" w:color="auto" w:fill="auto"/>
        <w:vertAlign w:val="baseline"/>
      </w:rPr>
    </w:lvl>
    <w:lvl w:ilvl="8" w:tplc="2DF46A4C">
      <w:start w:val="1"/>
      <w:numFmt w:val="bullet"/>
      <w:lvlText w:val="▪"/>
      <w:lvlJc w:val="left"/>
      <w:pPr>
        <w:ind w:left="7332"/>
      </w:pPr>
      <w:rPr>
        <w:rFonts w:ascii="Times New Roman" w:eastAsia="Times New Roman" w:hAnsi="Times New Roman" w:cs="Times New Roman"/>
        <w:b w:val="0"/>
        <w:i w:val="0"/>
        <w:strike w:val="0"/>
        <w:dstrike w:val="0"/>
        <w:color w:val="001F5F"/>
        <w:sz w:val="22"/>
        <w:szCs w:val="22"/>
        <w:u w:val="none" w:color="000000"/>
        <w:bdr w:val="none" w:sz="0" w:space="0" w:color="auto"/>
        <w:shd w:val="clear" w:color="auto" w:fill="auto"/>
        <w:vertAlign w:val="baseline"/>
      </w:rPr>
    </w:lvl>
  </w:abstractNum>
  <w:abstractNum w:abstractNumId="31" w15:restartNumberingAfterBreak="0">
    <w:nsid w:val="6D1B0119"/>
    <w:multiLevelType w:val="hybridMultilevel"/>
    <w:tmpl w:val="6F64AB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E8B07E0"/>
    <w:multiLevelType w:val="hybridMultilevel"/>
    <w:tmpl w:val="77D82508"/>
    <w:lvl w:ilvl="0" w:tplc="F392BA0E">
      <w:numFmt w:val="bullet"/>
      <w:lvlText w:val="-"/>
      <w:lvlJc w:val="left"/>
      <w:pPr>
        <w:ind w:left="720" w:hanging="360"/>
      </w:pPr>
      <w:rPr>
        <w:rFonts w:ascii="Times New Roman" w:eastAsia="Times New Roman" w:hAnsi="Times New Roman" w:cs="Times New Roman" w:hint="default"/>
        <w:b/>
        <w:bCs/>
        <w:w w:val="100"/>
        <w:sz w:val="22"/>
        <w:szCs w:val="22"/>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EB60A64"/>
    <w:multiLevelType w:val="hybridMultilevel"/>
    <w:tmpl w:val="83106DF6"/>
    <w:lvl w:ilvl="0" w:tplc="F392BA0E">
      <w:numFmt w:val="bullet"/>
      <w:lvlText w:val="-"/>
      <w:lvlJc w:val="left"/>
      <w:pPr>
        <w:ind w:left="720" w:hanging="360"/>
      </w:pPr>
      <w:rPr>
        <w:rFonts w:ascii="Times New Roman" w:eastAsia="Times New Roman" w:hAnsi="Times New Roman" w:cs="Times New Roman" w:hint="default"/>
        <w:b/>
        <w:bCs/>
        <w:w w:val="100"/>
        <w:sz w:val="22"/>
        <w:szCs w:val="22"/>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5591851"/>
    <w:multiLevelType w:val="hybridMultilevel"/>
    <w:tmpl w:val="401499FC"/>
    <w:lvl w:ilvl="0" w:tplc="EA9E531E">
      <w:start w:val="1"/>
      <w:numFmt w:val="bullet"/>
      <w:lvlText w:val="▪"/>
      <w:lvlJc w:val="left"/>
      <w:pPr>
        <w:ind w:left="72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00D43248">
      <w:start w:val="1"/>
      <w:numFmt w:val="bullet"/>
      <w:lvlText w:val="-"/>
      <w:lvlJc w:val="left"/>
      <w:pPr>
        <w:ind w:left="10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2EA3CDC">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AC4E262">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E3221E6">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324B93A">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54ADB1A">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1CE5B26">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BEEB022">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7BB64C00"/>
    <w:multiLevelType w:val="hybridMultilevel"/>
    <w:tmpl w:val="BE007EE6"/>
    <w:lvl w:ilvl="0" w:tplc="B8F8B870">
      <w:numFmt w:val="bullet"/>
      <w:lvlText w:val="*"/>
      <w:lvlJc w:val="left"/>
      <w:pPr>
        <w:ind w:left="1080" w:hanging="360"/>
      </w:pPr>
      <w:rPr>
        <w:rFonts w:ascii="Times New Roman" w:eastAsia="Times New Roman" w:hAnsi="Times New Roman" w:cs="Times New Roman" w:hint="default"/>
        <w:w w:val="100"/>
        <w:sz w:val="22"/>
        <w:szCs w:val="22"/>
        <w:lang w:val="fr-FR" w:eastAsia="en-US" w:bidi="ar-SA"/>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29"/>
  </w:num>
  <w:num w:numId="2">
    <w:abstractNumId w:val="15"/>
  </w:num>
  <w:num w:numId="3">
    <w:abstractNumId w:val="28"/>
  </w:num>
  <w:num w:numId="4">
    <w:abstractNumId w:val="11"/>
  </w:num>
  <w:num w:numId="5">
    <w:abstractNumId w:val="22"/>
  </w:num>
  <w:num w:numId="6">
    <w:abstractNumId w:val="2"/>
  </w:num>
  <w:num w:numId="7">
    <w:abstractNumId w:val="31"/>
  </w:num>
  <w:num w:numId="8">
    <w:abstractNumId w:val="5"/>
  </w:num>
  <w:num w:numId="9">
    <w:abstractNumId w:val="18"/>
  </w:num>
  <w:num w:numId="10">
    <w:abstractNumId w:val="8"/>
  </w:num>
  <w:num w:numId="11">
    <w:abstractNumId w:val="32"/>
  </w:num>
  <w:num w:numId="12">
    <w:abstractNumId w:val="1"/>
  </w:num>
  <w:num w:numId="13">
    <w:abstractNumId w:val="16"/>
  </w:num>
  <w:num w:numId="14">
    <w:abstractNumId w:val="6"/>
  </w:num>
  <w:num w:numId="15">
    <w:abstractNumId w:val="33"/>
  </w:num>
  <w:num w:numId="16">
    <w:abstractNumId w:val="10"/>
  </w:num>
  <w:num w:numId="17">
    <w:abstractNumId w:val="26"/>
  </w:num>
  <w:num w:numId="18">
    <w:abstractNumId w:val="27"/>
  </w:num>
  <w:num w:numId="19">
    <w:abstractNumId w:val="4"/>
  </w:num>
  <w:num w:numId="20">
    <w:abstractNumId w:val="21"/>
  </w:num>
  <w:num w:numId="21">
    <w:abstractNumId w:val="34"/>
  </w:num>
  <w:num w:numId="22">
    <w:abstractNumId w:val="23"/>
  </w:num>
  <w:num w:numId="23">
    <w:abstractNumId w:val="25"/>
  </w:num>
  <w:num w:numId="24">
    <w:abstractNumId w:val="9"/>
  </w:num>
  <w:num w:numId="25">
    <w:abstractNumId w:val="24"/>
  </w:num>
  <w:num w:numId="26">
    <w:abstractNumId w:val="17"/>
  </w:num>
  <w:num w:numId="27">
    <w:abstractNumId w:val="12"/>
  </w:num>
  <w:num w:numId="28">
    <w:abstractNumId w:val="30"/>
  </w:num>
  <w:num w:numId="29">
    <w:abstractNumId w:val="20"/>
  </w:num>
  <w:num w:numId="30">
    <w:abstractNumId w:val="7"/>
  </w:num>
  <w:num w:numId="31">
    <w:abstractNumId w:val="14"/>
  </w:num>
  <w:num w:numId="32">
    <w:abstractNumId w:val="3"/>
  </w:num>
  <w:num w:numId="33">
    <w:abstractNumId w:val="19"/>
  </w:num>
  <w:num w:numId="34">
    <w:abstractNumId w:val="35"/>
  </w:num>
  <w:num w:numId="35">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ar-SA" w:vendorID="64" w:dllVersion="6" w:nlCheck="1" w:checkStyle="0"/>
  <w:activeWritingStyle w:appName="MSWord" w:lang="fr-FR" w:vendorID="64" w:dllVersion="6" w:nlCheck="1" w:checkStyle="1"/>
  <w:activeWritingStyle w:appName="MSWord" w:lang="en-US" w:vendorID="64" w:dllVersion="6" w:nlCheck="1" w:checkStyle="1"/>
  <w:activeWritingStyle w:appName="MSWord" w:lang="ar-SA" w:vendorID="64" w:dllVersion="0" w:nlCheck="1" w:checkStyle="0"/>
  <w:activeWritingStyle w:appName="MSWord" w:lang="fr-FR" w:vendorID="64" w:dllVersion="0" w:nlCheck="1" w:checkStyle="0"/>
  <w:activeWritingStyle w:appName="MSWord" w:lang="en-US" w:vendorID="64" w:dllVersion="0" w:nlCheck="1" w:checkStyle="0"/>
  <w:activeWritingStyle w:appName="MSWord" w:lang="fr-FR" w:vendorID="64" w:dllVersion="4096" w:nlCheck="1" w:checkStyle="0"/>
  <w:activeWritingStyle w:appName="MSWord" w:lang="en-US" w:vendorID="64" w:dllVersion="4096" w:nlCheck="1" w:checkStyle="0"/>
  <w:activeWritingStyle w:appName="MSWord" w:lang="fr-FR" w:vendorID="64" w:dllVersion="131078" w:nlCheck="1" w:checkStyle="1"/>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6D9C"/>
    <w:rsid w:val="00010BD8"/>
    <w:rsid w:val="00017465"/>
    <w:rsid w:val="00026E4B"/>
    <w:rsid w:val="000338E6"/>
    <w:rsid w:val="0004435B"/>
    <w:rsid w:val="00071E9C"/>
    <w:rsid w:val="0008532C"/>
    <w:rsid w:val="0008768D"/>
    <w:rsid w:val="0009229C"/>
    <w:rsid w:val="000A2E7C"/>
    <w:rsid w:val="000A6676"/>
    <w:rsid w:val="000A7A64"/>
    <w:rsid w:val="000B3673"/>
    <w:rsid w:val="000B44A5"/>
    <w:rsid w:val="000D5F7E"/>
    <w:rsid w:val="000E0D2B"/>
    <w:rsid w:val="000F7CBD"/>
    <w:rsid w:val="0010437C"/>
    <w:rsid w:val="001167BC"/>
    <w:rsid w:val="00125132"/>
    <w:rsid w:val="00130D45"/>
    <w:rsid w:val="00142BE0"/>
    <w:rsid w:val="00151BA7"/>
    <w:rsid w:val="001536E5"/>
    <w:rsid w:val="001612A4"/>
    <w:rsid w:val="00164436"/>
    <w:rsid w:val="001724E7"/>
    <w:rsid w:val="00174CF0"/>
    <w:rsid w:val="00176662"/>
    <w:rsid w:val="00187442"/>
    <w:rsid w:val="00190276"/>
    <w:rsid w:val="001A019E"/>
    <w:rsid w:val="001B336B"/>
    <w:rsid w:val="001B4A64"/>
    <w:rsid w:val="001D57DB"/>
    <w:rsid w:val="001D61EE"/>
    <w:rsid w:val="001E6E75"/>
    <w:rsid w:val="00212F4D"/>
    <w:rsid w:val="00214F06"/>
    <w:rsid w:val="00216AB4"/>
    <w:rsid w:val="002252CF"/>
    <w:rsid w:val="0023024E"/>
    <w:rsid w:val="00234BC4"/>
    <w:rsid w:val="00256605"/>
    <w:rsid w:val="00261060"/>
    <w:rsid w:val="00273966"/>
    <w:rsid w:val="002779DD"/>
    <w:rsid w:val="002A5F1E"/>
    <w:rsid w:val="002B1524"/>
    <w:rsid w:val="002B190D"/>
    <w:rsid w:val="002B2B14"/>
    <w:rsid w:val="002B3767"/>
    <w:rsid w:val="002C4BFC"/>
    <w:rsid w:val="002D3BB3"/>
    <w:rsid w:val="002D3C78"/>
    <w:rsid w:val="002D6F43"/>
    <w:rsid w:val="002D7872"/>
    <w:rsid w:val="002E35C3"/>
    <w:rsid w:val="0030089D"/>
    <w:rsid w:val="003178D9"/>
    <w:rsid w:val="0034351D"/>
    <w:rsid w:val="00344CD8"/>
    <w:rsid w:val="00356D9C"/>
    <w:rsid w:val="003614ED"/>
    <w:rsid w:val="0037330B"/>
    <w:rsid w:val="00380E3A"/>
    <w:rsid w:val="00386224"/>
    <w:rsid w:val="0039353B"/>
    <w:rsid w:val="003A0A49"/>
    <w:rsid w:val="003A419E"/>
    <w:rsid w:val="003B1579"/>
    <w:rsid w:val="003C38D3"/>
    <w:rsid w:val="003F570F"/>
    <w:rsid w:val="003F72CE"/>
    <w:rsid w:val="003F7ECF"/>
    <w:rsid w:val="00411752"/>
    <w:rsid w:val="00423983"/>
    <w:rsid w:val="004336F7"/>
    <w:rsid w:val="00472BBD"/>
    <w:rsid w:val="00490C69"/>
    <w:rsid w:val="004975BE"/>
    <w:rsid w:val="004A0B84"/>
    <w:rsid w:val="004C49C4"/>
    <w:rsid w:val="004D5F6B"/>
    <w:rsid w:val="004F3342"/>
    <w:rsid w:val="005219B9"/>
    <w:rsid w:val="00525CC3"/>
    <w:rsid w:val="00530842"/>
    <w:rsid w:val="0054182F"/>
    <w:rsid w:val="00553FA6"/>
    <w:rsid w:val="0055711F"/>
    <w:rsid w:val="00563C5D"/>
    <w:rsid w:val="00574AD9"/>
    <w:rsid w:val="005A2D90"/>
    <w:rsid w:val="005B1B29"/>
    <w:rsid w:val="005B3D27"/>
    <w:rsid w:val="005B40CC"/>
    <w:rsid w:val="005D2BFC"/>
    <w:rsid w:val="005D3BAB"/>
    <w:rsid w:val="005D65C5"/>
    <w:rsid w:val="005F2082"/>
    <w:rsid w:val="005F4D6F"/>
    <w:rsid w:val="005F6F42"/>
    <w:rsid w:val="006162AA"/>
    <w:rsid w:val="00653D1B"/>
    <w:rsid w:val="00695AAC"/>
    <w:rsid w:val="006B0186"/>
    <w:rsid w:val="006B31DA"/>
    <w:rsid w:val="006C03CC"/>
    <w:rsid w:val="006C6F72"/>
    <w:rsid w:val="006D0B89"/>
    <w:rsid w:val="006D7D3C"/>
    <w:rsid w:val="00701096"/>
    <w:rsid w:val="007052CD"/>
    <w:rsid w:val="00710F38"/>
    <w:rsid w:val="00741AF8"/>
    <w:rsid w:val="00741B90"/>
    <w:rsid w:val="00766D36"/>
    <w:rsid w:val="0077105F"/>
    <w:rsid w:val="00775771"/>
    <w:rsid w:val="00783E1E"/>
    <w:rsid w:val="0079313C"/>
    <w:rsid w:val="007A2962"/>
    <w:rsid w:val="007A2D11"/>
    <w:rsid w:val="007A4B8B"/>
    <w:rsid w:val="007C0CDF"/>
    <w:rsid w:val="007C6C29"/>
    <w:rsid w:val="007C6DDA"/>
    <w:rsid w:val="007D42C3"/>
    <w:rsid w:val="0080494F"/>
    <w:rsid w:val="00814451"/>
    <w:rsid w:val="008372B4"/>
    <w:rsid w:val="008375A9"/>
    <w:rsid w:val="00842EE6"/>
    <w:rsid w:val="00843AEB"/>
    <w:rsid w:val="00844FF8"/>
    <w:rsid w:val="008625A8"/>
    <w:rsid w:val="00862E4F"/>
    <w:rsid w:val="008760CD"/>
    <w:rsid w:val="00886AA6"/>
    <w:rsid w:val="008A103B"/>
    <w:rsid w:val="008B0D4F"/>
    <w:rsid w:val="008B14B7"/>
    <w:rsid w:val="008C27CB"/>
    <w:rsid w:val="008C4CCD"/>
    <w:rsid w:val="008F5AAA"/>
    <w:rsid w:val="008F6B8D"/>
    <w:rsid w:val="008F7312"/>
    <w:rsid w:val="009104BB"/>
    <w:rsid w:val="00916B9B"/>
    <w:rsid w:val="0092754F"/>
    <w:rsid w:val="00931FA7"/>
    <w:rsid w:val="0094311E"/>
    <w:rsid w:val="009436B4"/>
    <w:rsid w:val="00956015"/>
    <w:rsid w:val="00963881"/>
    <w:rsid w:val="00966ACE"/>
    <w:rsid w:val="00982036"/>
    <w:rsid w:val="00994A84"/>
    <w:rsid w:val="009A73AA"/>
    <w:rsid w:val="009E0FF7"/>
    <w:rsid w:val="00A76046"/>
    <w:rsid w:val="00A8730A"/>
    <w:rsid w:val="00A9287D"/>
    <w:rsid w:val="00AC07A3"/>
    <w:rsid w:val="00AC1F1E"/>
    <w:rsid w:val="00AD257A"/>
    <w:rsid w:val="00AD5E6D"/>
    <w:rsid w:val="00AD69B4"/>
    <w:rsid w:val="00AF2A36"/>
    <w:rsid w:val="00B0458E"/>
    <w:rsid w:val="00B057D2"/>
    <w:rsid w:val="00B174AB"/>
    <w:rsid w:val="00B20AC8"/>
    <w:rsid w:val="00B23C7D"/>
    <w:rsid w:val="00B37C24"/>
    <w:rsid w:val="00B5402D"/>
    <w:rsid w:val="00B54C33"/>
    <w:rsid w:val="00B7346D"/>
    <w:rsid w:val="00B7757B"/>
    <w:rsid w:val="00B80380"/>
    <w:rsid w:val="00B845C4"/>
    <w:rsid w:val="00B95129"/>
    <w:rsid w:val="00BB5E5D"/>
    <w:rsid w:val="00BC0DBC"/>
    <w:rsid w:val="00BD06D2"/>
    <w:rsid w:val="00BF088E"/>
    <w:rsid w:val="00C06505"/>
    <w:rsid w:val="00C236FE"/>
    <w:rsid w:val="00C304E8"/>
    <w:rsid w:val="00C4275F"/>
    <w:rsid w:val="00CA4D8C"/>
    <w:rsid w:val="00CB789E"/>
    <w:rsid w:val="00CC55EF"/>
    <w:rsid w:val="00CC612F"/>
    <w:rsid w:val="00CD633A"/>
    <w:rsid w:val="00CE4AD3"/>
    <w:rsid w:val="00D07A6D"/>
    <w:rsid w:val="00D13E21"/>
    <w:rsid w:val="00D14F1E"/>
    <w:rsid w:val="00D237A7"/>
    <w:rsid w:val="00D36D51"/>
    <w:rsid w:val="00D4384C"/>
    <w:rsid w:val="00D4612D"/>
    <w:rsid w:val="00D629C7"/>
    <w:rsid w:val="00D64EAA"/>
    <w:rsid w:val="00D84354"/>
    <w:rsid w:val="00D97943"/>
    <w:rsid w:val="00DD0DD2"/>
    <w:rsid w:val="00DD39F9"/>
    <w:rsid w:val="00DE3891"/>
    <w:rsid w:val="00DE6F1B"/>
    <w:rsid w:val="00DF7204"/>
    <w:rsid w:val="00E15A99"/>
    <w:rsid w:val="00E17C11"/>
    <w:rsid w:val="00E202B9"/>
    <w:rsid w:val="00E22582"/>
    <w:rsid w:val="00E50DF3"/>
    <w:rsid w:val="00E55EBF"/>
    <w:rsid w:val="00E70FB7"/>
    <w:rsid w:val="00E77D3B"/>
    <w:rsid w:val="00EA64BB"/>
    <w:rsid w:val="00ED6F89"/>
    <w:rsid w:val="00EE0DEB"/>
    <w:rsid w:val="00EE0E6B"/>
    <w:rsid w:val="00EE50A0"/>
    <w:rsid w:val="00EE62E3"/>
    <w:rsid w:val="00EF7CB6"/>
    <w:rsid w:val="00F06FB9"/>
    <w:rsid w:val="00F15C0F"/>
    <w:rsid w:val="00F275F6"/>
    <w:rsid w:val="00F31F9B"/>
    <w:rsid w:val="00F34999"/>
    <w:rsid w:val="00F34F93"/>
    <w:rsid w:val="00F52F7D"/>
    <w:rsid w:val="00F62493"/>
    <w:rsid w:val="00F80E09"/>
    <w:rsid w:val="00F86431"/>
    <w:rsid w:val="00F97241"/>
    <w:rsid w:val="00FA4001"/>
    <w:rsid w:val="00FA720C"/>
    <w:rsid w:val="00FC2486"/>
    <w:rsid w:val="00FC7737"/>
    <w:rsid w:val="00FC796B"/>
    <w:rsid w:val="00FE070F"/>
    <w:rsid w:val="00FF0028"/>
    <w:rsid w:val="00FF2854"/>
    <w:rsid w:val="00FF38C2"/>
    <w:rsid w:val="00FF5D2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AE71E2"/>
  <w15:docId w15:val="{29AA7497-15C0-4830-BED9-66423CEAC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4C49C4"/>
    <w:rPr>
      <w:rFonts w:ascii="Times New Roman" w:eastAsia="Times New Roman" w:hAnsi="Times New Roman" w:cs="Times New Roman"/>
      <w:lang w:val="fr-FR"/>
    </w:rPr>
  </w:style>
  <w:style w:type="paragraph" w:styleId="Titre1">
    <w:name w:val="heading 1"/>
    <w:basedOn w:val="Normal"/>
    <w:link w:val="Titre1Car"/>
    <w:qFormat/>
    <w:pPr>
      <w:spacing w:before="65"/>
      <w:ind w:left="1703"/>
      <w:jc w:val="center"/>
      <w:outlineLvl w:val="0"/>
    </w:pPr>
    <w:rPr>
      <w:b/>
      <w:bCs/>
      <w:sz w:val="28"/>
      <w:szCs w:val="28"/>
    </w:rPr>
  </w:style>
  <w:style w:type="paragraph" w:styleId="Titre2">
    <w:name w:val="heading 2"/>
    <w:basedOn w:val="Normal"/>
    <w:uiPriority w:val="1"/>
    <w:qFormat/>
    <w:pPr>
      <w:spacing w:before="64"/>
      <w:jc w:val="center"/>
      <w:outlineLvl w:val="1"/>
    </w:pPr>
    <w:rPr>
      <w:b/>
      <w:bCs/>
      <w:sz w:val="24"/>
      <w:szCs w:val="24"/>
      <w:u w:val="single" w:color="000000"/>
    </w:rPr>
  </w:style>
  <w:style w:type="paragraph" w:styleId="Titre3">
    <w:name w:val="heading 3"/>
    <w:basedOn w:val="Normal"/>
    <w:uiPriority w:val="1"/>
    <w:qFormat/>
    <w:pPr>
      <w:ind w:left="540"/>
      <w:jc w:val="both"/>
      <w:outlineLvl w:val="2"/>
    </w:pPr>
    <w:rPr>
      <w:b/>
      <w:bCs/>
      <w:i/>
      <w:iCs/>
      <w:sz w:val="24"/>
      <w:szCs w:val="24"/>
    </w:rPr>
  </w:style>
  <w:style w:type="paragraph" w:styleId="Titre4">
    <w:name w:val="heading 4"/>
    <w:basedOn w:val="Normal"/>
    <w:uiPriority w:val="1"/>
    <w:qFormat/>
    <w:pPr>
      <w:ind w:left="540"/>
      <w:outlineLvl w:val="3"/>
    </w:pPr>
    <w:rPr>
      <w:b/>
      <w:bCs/>
      <w:u w:val="single" w:color="000000"/>
    </w:rPr>
  </w:style>
  <w:style w:type="paragraph" w:styleId="Titre5">
    <w:name w:val="heading 5"/>
    <w:basedOn w:val="Normal"/>
    <w:uiPriority w:val="1"/>
    <w:qFormat/>
    <w:pPr>
      <w:ind w:left="1260" w:hanging="361"/>
      <w:outlineLvl w:val="4"/>
    </w:pPr>
    <w:rPr>
      <w:b/>
      <w:bCs/>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M1">
    <w:name w:val="toc 1"/>
    <w:basedOn w:val="Normal"/>
    <w:uiPriority w:val="39"/>
    <w:qFormat/>
    <w:pPr>
      <w:ind w:right="385"/>
      <w:jc w:val="center"/>
    </w:pPr>
    <w:rPr>
      <w:sz w:val="24"/>
      <w:szCs w:val="24"/>
    </w:rPr>
  </w:style>
  <w:style w:type="paragraph" w:styleId="TM2">
    <w:name w:val="toc 2"/>
    <w:basedOn w:val="Normal"/>
    <w:uiPriority w:val="39"/>
    <w:qFormat/>
    <w:pPr>
      <w:ind w:left="540" w:right="925" w:hanging="118"/>
      <w:jc w:val="center"/>
    </w:pPr>
    <w:rPr>
      <w:sz w:val="24"/>
      <w:szCs w:val="24"/>
    </w:rPr>
  </w:style>
  <w:style w:type="paragraph" w:styleId="TM3">
    <w:name w:val="toc 3"/>
    <w:basedOn w:val="Normal"/>
    <w:uiPriority w:val="39"/>
    <w:qFormat/>
    <w:pPr>
      <w:ind w:left="540"/>
    </w:pPr>
    <w:rPr>
      <w:sz w:val="24"/>
      <w:szCs w:val="24"/>
    </w:rPr>
  </w:style>
  <w:style w:type="paragraph" w:styleId="Corpsdetexte">
    <w:name w:val="Body Text"/>
    <w:basedOn w:val="Normal"/>
    <w:link w:val="CorpsdetexteCar"/>
    <w:uiPriority w:val="1"/>
    <w:qFormat/>
  </w:style>
  <w:style w:type="paragraph" w:styleId="Titre">
    <w:name w:val="Title"/>
    <w:basedOn w:val="Normal"/>
    <w:uiPriority w:val="1"/>
    <w:qFormat/>
    <w:pPr>
      <w:spacing w:before="84"/>
      <w:ind w:left="1703" w:right="2085"/>
      <w:jc w:val="center"/>
    </w:pPr>
    <w:rPr>
      <w:b/>
      <w:bCs/>
      <w:sz w:val="32"/>
      <w:szCs w:val="32"/>
      <w:u w:val="single" w:color="000000"/>
    </w:rPr>
  </w:style>
  <w:style w:type="paragraph" w:styleId="Paragraphedeliste">
    <w:name w:val="List Paragraph"/>
    <w:aliases w:val="Puce 03,Texte-Nelite,lp1,Bullet Number,Liste à puce - Normal,Bullet List,FooterText,numbered,List Paragraph11,Bulletr List Paragraph,列出段落,列出段落1,List Paragraph2,List Paragraph21,Listeafsnit1,Parágrafo da Lista1,corp de texte,GT,YC Bul"/>
    <w:basedOn w:val="Normal"/>
    <w:link w:val="ParagraphedelisteCar"/>
    <w:uiPriority w:val="34"/>
    <w:qFormat/>
    <w:pPr>
      <w:ind w:left="1622" w:hanging="361"/>
    </w:pPr>
  </w:style>
  <w:style w:type="paragraph" w:customStyle="1" w:styleId="TableParagraph">
    <w:name w:val="Table Paragraph"/>
    <w:basedOn w:val="Normal"/>
    <w:uiPriority w:val="1"/>
    <w:qFormat/>
  </w:style>
  <w:style w:type="paragraph" w:styleId="Textedebulles">
    <w:name w:val="Balloon Text"/>
    <w:basedOn w:val="Normal"/>
    <w:link w:val="TextedebullesCar"/>
    <w:uiPriority w:val="99"/>
    <w:unhideWhenUsed/>
    <w:rsid w:val="00A8730A"/>
    <w:rPr>
      <w:rFonts w:ascii="Tahoma" w:hAnsi="Tahoma" w:cs="Tahoma"/>
      <w:sz w:val="16"/>
      <w:szCs w:val="16"/>
    </w:rPr>
  </w:style>
  <w:style w:type="character" w:customStyle="1" w:styleId="TextedebullesCar">
    <w:name w:val="Texte de bulles Car"/>
    <w:basedOn w:val="Policepardfaut"/>
    <w:link w:val="Textedebulles"/>
    <w:uiPriority w:val="99"/>
    <w:rsid w:val="00A8730A"/>
    <w:rPr>
      <w:rFonts w:ascii="Tahoma" w:eastAsia="Times New Roman" w:hAnsi="Tahoma" w:cs="Tahoma"/>
      <w:sz w:val="16"/>
      <w:szCs w:val="16"/>
      <w:lang w:val="fr-FR"/>
    </w:rPr>
  </w:style>
  <w:style w:type="paragraph" w:styleId="Corpsdetexte3">
    <w:name w:val="Body Text 3"/>
    <w:basedOn w:val="Normal"/>
    <w:link w:val="Corpsdetexte3Car"/>
    <w:uiPriority w:val="99"/>
    <w:semiHidden/>
    <w:unhideWhenUsed/>
    <w:rsid w:val="00AC1F1E"/>
    <w:pPr>
      <w:spacing w:after="120"/>
    </w:pPr>
    <w:rPr>
      <w:sz w:val="16"/>
      <w:szCs w:val="16"/>
    </w:rPr>
  </w:style>
  <w:style w:type="character" w:customStyle="1" w:styleId="Corpsdetexte3Car">
    <w:name w:val="Corps de texte 3 Car"/>
    <w:basedOn w:val="Policepardfaut"/>
    <w:link w:val="Corpsdetexte3"/>
    <w:uiPriority w:val="99"/>
    <w:semiHidden/>
    <w:rsid w:val="00AC1F1E"/>
    <w:rPr>
      <w:rFonts w:ascii="Times New Roman" w:eastAsia="Times New Roman" w:hAnsi="Times New Roman" w:cs="Times New Roman"/>
      <w:sz w:val="16"/>
      <w:szCs w:val="16"/>
      <w:lang w:val="fr-FR"/>
    </w:rPr>
  </w:style>
  <w:style w:type="paragraph" w:customStyle="1" w:styleId="ps">
    <w:name w:val="ps"/>
    <w:basedOn w:val="Normal"/>
    <w:rsid w:val="00AC1F1E"/>
    <w:pPr>
      <w:widowControl/>
      <w:autoSpaceDE/>
      <w:autoSpaceDN/>
      <w:spacing w:before="240"/>
      <w:jc w:val="both"/>
    </w:pPr>
    <w:rPr>
      <w:sz w:val="24"/>
      <w:szCs w:val="20"/>
      <w:lang w:eastAsia="nl-NL"/>
    </w:rPr>
  </w:style>
  <w:style w:type="table" w:styleId="Grilledutableau">
    <w:name w:val="Table Grid"/>
    <w:basedOn w:val="TableauNormal"/>
    <w:uiPriority w:val="59"/>
    <w:rsid w:val="00AC1F1E"/>
    <w:pPr>
      <w:widowControl/>
      <w:autoSpaceDE/>
      <w:autoSpaceDN/>
    </w:pPr>
    <w:rPr>
      <w:rFonts w:ascii="Calibri" w:eastAsia="Calibri" w:hAnsi="Calibri" w:cs="Times New Roman"/>
      <w:sz w:val="20"/>
      <w:szCs w:val="20"/>
      <w:lang w:val="fr-FR" w:eastAsia="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tte">
    <w:name w:val="header"/>
    <w:aliases w:val=" Car"/>
    <w:basedOn w:val="Normal"/>
    <w:link w:val="En-tteCar"/>
    <w:uiPriority w:val="99"/>
    <w:unhideWhenUsed/>
    <w:rsid w:val="009A73AA"/>
    <w:pPr>
      <w:tabs>
        <w:tab w:val="center" w:pos="4536"/>
        <w:tab w:val="right" w:pos="9072"/>
      </w:tabs>
    </w:pPr>
    <w:rPr>
      <w:rFonts w:ascii="Verdana" w:eastAsia="Verdana" w:hAnsi="Verdana" w:cs="Verdana"/>
    </w:rPr>
  </w:style>
  <w:style w:type="character" w:customStyle="1" w:styleId="En-tteCar">
    <w:name w:val="En-tête Car"/>
    <w:aliases w:val=" Car Car"/>
    <w:basedOn w:val="Policepardfaut"/>
    <w:link w:val="En-tte"/>
    <w:uiPriority w:val="99"/>
    <w:rsid w:val="009A73AA"/>
    <w:rPr>
      <w:rFonts w:ascii="Verdana" w:eastAsia="Verdana" w:hAnsi="Verdana" w:cs="Verdana"/>
      <w:lang w:val="fr-FR"/>
    </w:rPr>
  </w:style>
  <w:style w:type="paragraph" w:styleId="Retraitcorpsdetexte">
    <w:name w:val="Body Text Indent"/>
    <w:basedOn w:val="Normal"/>
    <w:link w:val="RetraitcorpsdetexteCar"/>
    <w:uiPriority w:val="99"/>
    <w:semiHidden/>
    <w:unhideWhenUsed/>
    <w:rsid w:val="00B0458E"/>
    <w:pPr>
      <w:spacing w:after="120"/>
      <w:ind w:left="283"/>
    </w:pPr>
  </w:style>
  <w:style w:type="character" w:customStyle="1" w:styleId="RetraitcorpsdetexteCar">
    <w:name w:val="Retrait corps de texte Car"/>
    <w:basedOn w:val="Policepardfaut"/>
    <w:link w:val="Retraitcorpsdetexte"/>
    <w:uiPriority w:val="99"/>
    <w:semiHidden/>
    <w:rsid w:val="00B0458E"/>
    <w:rPr>
      <w:rFonts w:ascii="Times New Roman" w:eastAsia="Times New Roman" w:hAnsi="Times New Roman" w:cs="Times New Roman"/>
      <w:lang w:val="fr-FR"/>
    </w:rPr>
  </w:style>
  <w:style w:type="paragraph" w:styleId="Pieddepage">
    <w:name w:val="footer"/>
    <w:basedOn w:val="Normal"/>
    <w:link w:val="PieddepageCar"/>
    <w:uiPriority w:val="99"/>
    <w:rsid w:val="00B0458E"/>
    <w:pPr>
      <w:widowControl/>
      <w:tabs>
        <w:tab w:val="center" w:pos="4819"/>
        <w:tab w:val="right" w:pos="9071"/>
      </w:tabs>
      <w:autoSpaceDE/>
      <w:autoSpaceDN/>
    </w:pPr>
    <w:rPr>
      <w:rFonts w:ascii="CG Times" w:hAnsi="CG Times"/>
      <w:sz w:val="20"/>
      <w:szCs w:val="20"/>
      <w:lang w:eastAsia="fr-FR"/>
    </w:rPr>
  </w:style>
  <w:style w:type="character" w:customStyle="1" w:styleId="PieddepageCar">
    <w:name w:val="Pied de page Car"/>
    <w:basedOn w:val="Policepardfaut"/>
    <w:link w:val="Pieddepage"/>
    <w:uiPriority w:val="99"/>
    <w:rsid w:val="00B0458E"/>
    <w:rPr>
      <w:rFonts w:ascii="CG Times" w:eastAsia="Times New Roman" w:hAnsi="CG Times" w:cs="Times New Roman"/>
      <w:sz w:val="20"/>
      <w:szCs w:val="20"/>
      <w:lang w:val="fr-FR" w:eastAsia="fr-FR"/>
    </w:rPr>
  </w:style>
  <w:style w:type="character" w:customStyle="1" w:styleId="ParagraphedelisteCar">
    <w:name w:val="Paragraphe de liste Car"/>
    <w:aliases w:val="Puce 03 Car,Texte-Nelite Car,lp1 Car,Bullet Number Car,Liste à puce - Normal Car,Bullet List Car,FooterText Car,numbered Car,List Paragraph11 Car,Bulletr List Paragraph Car,列出段落 Car,列出段落1 Car,List Paragraph2 Car,Listeafsnit1 Car"/>
    <w:link w:val="Paragraphedeliste"/>
    <w:uiPriority w:val="34"/>
    <w:qFormat/>
    <w:locked/>
    <w:rsid w:val="00B0458E"/>
    <w:rPr>
      <w:rFonts w:ascii="Times New Roman" w:eastAsia="Times New Roman" w:hAnsi="Times New Roman" w:cs="Times New Roman"/>
      <w:lang w:val="fr-FR"/>
    </w:rPr>
  </w:style>
  <w:style w:type="paragraph" w:styleId="En-ttedetabledesmatires">
    <w:name w:val="TOC Heading"/>
    <w:basedOn w:val="Titre1"/>
    <w:next w:val="Normal"/>
    <w:uiPriority w:val="39"/>
    <w:unhideWhenUsed/>
    <w:qFormat/>
    <w:rsid w:val="00FA720C"/>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365F91" w:themeColor="accent1" w:themeShade="BF"/>
      <w:sz w:val="32"/>
      <w:szCs w:val="32"/>
      <w:lang w:eastAsia="fr-FR"/>
    </w:rPr>
  </w:style>
  <w:style w:type="character" w:styleId="Lienhypertexte">
    <w:name w:val="Hyperlink"/>
    <w:basedOn w:val="Policepardfaut"/>
    <w:uiPriority w:val="99"/>
    <w:unhideWhenUsed/>
    <w:rsid w:val="00FA720C"/>
    <w:rPr>
      <w:color w:val="0000FF" w:themeColor="hyperlink"/>
      <w:u w:val="single"/>
    </w:rPr>
  </w:style>
  <w:style w:type="paragraph" w:customStyle="1" w:styleId="Paragraphedeliste1">
    <w:name w:val="Paragraphe de liste1"/>
    <w:basedOn w:val="Normal"/>
    <w:rsid w:val="00FA720C"/>
    <w:pPr>
      <w:widowControl/>
      <w:autoSpaceDE/>
      <w:autoSpaceDN/>
      <w:ind w:left="720"/>
      <w:contextualSpacing/>
    </w:pPr>
    <w:rPr>
      <w:sz w:val="24"/>
      <w:szCs w:val="24"/>
      <w:lang w:eastAsia="fr-FR"/>
    </w:rPr>
  </w:style>
  <w:style w:type="paragraph" w:styleId="Textebrut">
    <w:name w:val="Plain Text"/>
    <w:aliases w:val="Car Car Car Car Car Car Car,Car Car Car Car Car,Car Car Car Car Car Car Car Car Car,Car Car Car Car Car Car Car Car Car Car,Car Car Car Car Car Car Car Car Car Car Car, Car Car Car Car Car"/>
    <w:basedOn w:val="Normal"/>
    <w:link w:val="TextebrutCar"/>
    <w:rsid w:val="006D7D3C"/>
    <w:pPr>
      <w:widowControl/>
      <w:autoSpaceDE/>
      <w:autoSpaceDN/>
    </w:pPr>
    <w:rPr>
      <w:rFonts w:ascii="Courier New" w:eastAsia="Rockwell" w:hAnsi="Courier New"/>
      <w:sz w:val="20"/>
      <w:szCs w:val="20"/>
      <w:lang w:eastAsia="fr-FR"/>
    </w:rPr>
  </w:style>
  <w:style w:type="character" w:customStyle="1" w:styleId="TextebrutCar">
    <w:name w:val="Texte brut Car"/>
    <w:aliases w:val="Car Car Car Car Car Car Car Car,Car Car Car Car Car Car,Car Car Car Car Car Car Car Car Car Car1,Car Car Car Car Car Car Car Car Car Car Car1,Car Car Car Car Car Car Car Car Car Car Car Car, Car Car Car Car Car Car"/>
    <w:basedOn w:val="Policepardfaut"/>
    <w:link w:val="Textebrut"/>
    <w:rsid w:val="006D7D3C"/>
    <w:rPr>
      <w:rFonts w:ascii="Courier New" w:eastAsia="Rockwell" w:hAnsi="Courier New" w:cs="Times New Roman"/>
      <w:sz w:val="20"/>
      <w:szCs w:val="20"/>
      <w:lang w:val="fr-FR" w:eastAsia="fr-FR"/>
    </w:rPr>
  </w:style>
  <w:style w:type="paragraph" w:customStyle="1" w:styleId="MESPRIX">
    <w:name w:val="MES PRIX"/>
    <w:basedOn w:val="Normal"/>
    <w:link w:val="MESPRIXCar"/>
    <w:qFormat/>
    <w:rsid w:val="006D7D3C"/>
    <w:pPr>
      <w:widowControl/>
      <w:numPr>
        <w:numId w:val="5"/>
      </w:numPr>
      <w:tabs>
        <w:tab w:val="left" w:pos="142"/>
        <w:tab w:val="left" w:pos="1134"/>
      </w:tabs>
      <w:autoSpaceDE/>
      <w:autoSpaceDN/>
      <w:spacing w:before="120"/>
      <w:ind w:right="170"/>
      <w:contextualSpacing/>
      <w:jc w:val="both"/>
      <w:outlineLvl w:val="3"/>
    </w:pPr>
    <w:rPr>
      <w:rFonts w:ascii="Century Gothic" w:hAnsi="Century Gothic"/>
      <w:b/>
      <w:lang w:eastAsia="ar-SA"/>
    </w:rPr>
  </w:style>
  <w:style w:type="character" w:customStyle="1" w:styleId="MESPRIXCar">
    <w:name w:val="MES PRIX Car"/>
    <w:link w:val="MESPRIX"/>
    <w:rsid w:val="006D7D3C"/>
    <w:rPr>
      <w:rFonts w:ascii="Century Gothic" w:eastAsia="Times New Roman" w:hAnsi="Century Gothic" w:cs="Times New Roman"/>
      <w:b/>
      <w:lang w:val="fr-FR" w:eastAsia="ar-SA"/>
    </w:rPr>
  </w:style>
  <w:style w:type="paragraph" w:customStyle="1" w:styleId="CHAPITRECA">
    <w:name w:val="CHAPITRE CA"/>
    <w:basedOn w:val="Normal"/>
    <w:link w:val="CHAPITRECACar"/>
    <w:qFormat/>
    <w:rsid w:val="006D7D3C"/>
    <w:pPr>
      <w:widowControl/>
      <w:tabs>
        <w:tab w:val="left" w:pos="142"/>
      </w:tabs>
      <w:autoSpaceDE/>
      <w:autoSpaceDN/>
      <w:outlineLvl w:val="0"/>
    </w:pPr>
    <w:rPr>
      <w:rFonts w:ascii="Century Gothic" w:hAnsi="Century Gothic"/>
      <w:b/>
      <w:bCs/>
      <w:color w:val="943634" w:themeColor="accent2" w:themeShade="BF"/>
      <w:spacing w:val="90"/>
      <w:sz w:val="24"/>
      <w:szCs w:val="36"/>
      <w:lang w:eastAsia="ar-SA"/>
    </w:rPr>
  </w:style>
  <w:style w:type="character" w:customStyle="1" w:styleId="CHAPITRECACar">
    <w:name w:val="CHAPITRE CA Car"/>
    <w:link w:val="CHAPITRECA"/>
    <w:rsid w:val="006D7D3C"/>
    <w:rPr>
      <w:rFonts w:ascii="Century Gothic" w:eastAsia="Times New Roman" w:hAnsi="Century Gothic" w:cs="Times New Roman"/>
      <w:b/>
      <w:bCs/>
      <w:color w:val="943634" w:themeColor="accent2" w:themeShade="BF"/>
      <w:spacing w:val="90"/>
      <w:sz w:val="24"/>
      <w:szCs w:val="36"/>
      <w:lang w:val="fr-FR" w:eastAsia="ar-SA"/>
    </w:rPr>
  </w:style>
  <w:style w:type="character" w:customStyle="1" w:styleId="CorpsdetexteCar">
    <w:name w:val="Corps de texte Car"/>
    <w:basedOn w:val="Policepardfaut"/>
    <w:link w:val="Corpsdetexte"/>
    <w:uiPriority w:val="1"/>
    <w:rsid w:val="00B845C4"/>
    <w:rPr>
      <w:rFonts w:ascii="Times New Roman" w:eastAsia="Times New Roman" w:hAnsi="Times New Roman" w:cs="Times New Roman"/>
      <w:lang w:val="fr-FR"/>
    </w:rPr>
  </w:style>
  <w:style w:type="character" w:customStyle="1" w:styleId="Titre1Car">
    <w:name w:val="Titre 1 Car"/>
    <w:link w:val="Titre1"/>
    <w:rsid w:val="005F4D6F"/>
    <w:rPr>
      <w:rFonts w:ascii="Times New Roman" w:eastAsia="Times New Roman" w:hAnsi="Times New Roman" w:cs="Times New Roman"/>
      <w:b/>
      <w:bCs/>
      <w:sz w:val="28"/>
      <w:szCs w:val="2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89924">
      <w:bodyDiv w:val="1"/>
      <w:marLeft w:val="0"/>
      <w:marRight w:val="0"/>
      <w:marTop w:val="0"/>
      <w:marBottom w:val="0"/>
      <w:divBdr>
        <w:top w:val="none" w:sz="0" w:space="0" w:color="auto"/>
        <w:left w:val="none" w:sz="0" w:space="0" w:color="auto"/>
        <w:bottom w:val="none" w:sz="0" w:space="0" w:color="auto"/>
        <w:right w:val="none" w:sz="0" w:space="0" w:color="auto"/>
      </w:divBdr>
    </w:div>
    <w:div w:id="235672890">
      <w:bodyDiv w:val="1"/>
      <w:marLeft w:val="0"/>
      <w:marRight w:val="0"/>
      <w:marTop w:val="0"/>
      <w:marBottom w:val="0"/>
      <w:divBdr>
        <w:top w:val="none" w:sz="0" w:space="0" w:color="auto"/>
        <w:left w:val="none" w:sz="0" w:space="0" w:color="auto"/>
        <w:bottom w:val="none" w:sz="0" w:space="0" w:color="auto"/>
        <w:right w:val="none" w:sz="0" w:space="0" w:color="auto"/>
      </w:divBdr>
    </w:div>
    <w:div w:id="270819586">
      <w:bodyDiv w:val="1"/>
      <w:marLeft w:val="0"/>
      <w:marRight w:val="0"/>
      <w:marTop w:val="0"/>
      <w:marBottom w:val="0"/>
      <w:divBdr>
        <w:top w:val="none" w:sz="0" w:space="0" w:color="auto"/>
        <w:left w:val="none" w:sz="0" w:space="0" w:color="auto"/>
        <w:bottom w:val="none" w:sz="0" w:space="0" w:color="auto"/>
        <w:right w:val="none" w:sz="0" w:space="0" w:color="auto"/>
      </w:divBdr>
    </w:div>
    <w:div w:id="305204348">
      <w:bodyDiv w:val="1"/>
      <w:marLeft w:val="0"/>
      <w:marRight w:val="0"/>
      <w:marTop w:val="0"/>
      <w:marBottom w:val="0"/>
      <w:divBdr>
        <w:top w:val="none" w:sz="0" w:space="0" w:color="auto"/>
        <w:left w:val="none" w:sz="0" w:space="0" w:color="auto"/>
        <w:bottom w:val="none" w:sz="0" w:space="0" w:color="auto"/>
        <w:right w:val="none" w:sz="0" w:space="0" w:color="auto"/>
      </w:divBdr>
    </w:div>
    <w:div w:id="433477474">
      <w:bodyDiv w:val="1"/>
      <w:marLeft w:val="0"/>
      <w:marRight w:val="0"/>
      <w:marTop w:val="0"/>
      <w:marBottom w:val="0"/>
      <w:divBdr>
        <w:top w:val="none" w:sz="0" w:space="0" w:color="auto"/>
        <w:left w:val="none" w:sz="0" w:space="0" w:color="auto"/>
        <w:bottom w:val="none" w:sz="0" w:space="0" w:color="auto"/>
        <w:right w:val="none" w:sz="0" w:space="0" w:color="auto"/>
      </w:divBdr>
    </w:div>
    <w:div w:id="1009715987">
      <w:bodyDiv w:val="1"/>
      <w:marLeft w:val="0"/>
      <w:marRight w:val="0"/>
      <w:marTop w:val="0"/>
      <w:marBottom w:val="0"/>
      <w:divBdr>
        <w:top w:val="none" w:sz="0" w:space="0" w:color="auto"/>
        <w:left w:val="none" w:sz="0" w:space="0" w:color="auto"/>
        <w:bottom w:val="none" w:sz="0" w:space="0" w:color="auto"/>
        <w:right w:val="none" w:sz="0" w:space="0" w:color="auto"/>
      </w:divBdr>
    </w:div>
    <w:div w:id="1256790739">
      <w:bodyDiv w:val="1"/>
      <w:marLeft w:val="0"/>
      <w:marRight w:val="0"/>
      <w:marTop w:val="0"/>
      <w:marBottom w:val="0"/>
      <w:divBdr>
        <w:top w:val="none" w:sz="0" w:space="0" w:color="auto"/>
        <w:left w:val="none" w:sz="0" w:space="0" w:color="auto"/>
        <w:bottom w:val="none" w:sz="0" w:space="0" w:color="auto"/>
        <w:right w:val="none" w:sz="0" w:space="0" w:color="auto"/>
      </w:divBdr>
    </w:div>
    <w:div w:id="1354575395">
      <w:bodyDiv w:val="1"/>
      <w:marLeft w:val="0"/>
      <w:marRight w:val="0"/>
      <w:marTop w:val="0"/>
      <w:marBottom w:val="0"/>
      <w:divBdr>
        <w:top w:val="none" w:sz="0" w:space="0" w:color="auto"/>
        <w:left w:val="none" w:sz="0" w:space="0" w:color="auto"/>
        <w:bottom w:val="none" w:sz="0" w:space="0" w:color="auto"/>
        <w:right w:val="none" w:sz="0" w:space="0" w:color="auto"/>
      </w:divBdr>
    </w:div>
    <w:div w:id="1414474083">
      <w:bodyDiv w:val="1"/>
      <w:marLeft w:val="0"/>
      <w:marRight w:val="0"/>
      <w:marTop w:val="0"/>
      <w:marBottom w:val="0"/>
      <w:divBdr>
        <w:top w:val="none" w:sz="0" w:space="0" w:color="auto"/>
        <w:left w:val="none" w:sz="0" w:space="0" w:color="auto"/>
        <w:bottom w:val="none" w:sz="0" w:space="0" w:color="auto"/>
        <w:right w:val="none" w:sz="0" w:space="0" w:color="auto"/>
      </w:divBdr>
    </w:div>
    <w:div w:id="1635331948">
      <w:bodyDiv w:val="1"/>
      <w:marLeft w:val="0"/>
      <w:marRight w:val="0"/>
      <w:marTop w:val="0"/>
      <w:marBottom w:val="0"/>
      <w:divBdr>
        <w:top w:val="none" w:sz="0" w:space="0" w:color="auto"/>
        <w:left w:val="none" w:sz="0" w:space="0" w:color="auto"/>
        <w:bottom w:val="none" w:sz="0" w:space="0" w:color="auto"/>
        <w:right w:val="none" w:sz="0" w:space="0" w:color="auto"/>
      </w:divBdr>
    </w:div>
    <w:div w:id="18672814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350DBE-3193-4918-8156-155DCA849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8186</Words>
  <Characters>45029</Characters>
  <Application>Microsoft Office Word</Application>
  <DocSecurity>0</DocSecurity>
  <Lines>375</Lines>
  <Paragraphs>106</Paragraphs>
  <ScaleCrop>false</ScaleCrop>
  <HeadingPairs>
    <vt:vector size="2" baseType="variant">
      <vt:variant>
        <vt:lpstr>Titre</vt:lpstr>
      </vt:variant>
      <vt:variant>
        <vt:i4>1</vt:i4>
      </vt:variant>
    </vt:vector>
  </HeadingPairs>
  <TitlesOfParts>
    <vt:vector size="1" baseType="lpstr">
      <vt:lpstr>ROYAUME DU MAROC</vt:lpstr>
    </vt:vector>
  </TitlesOfParts>
  <Company/>
  <LinksUpToDate>false</LinksUpToDate>
  <CharactersWithSpaces>53109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ROYAUME DU MAROC</dc:title>
  <dc:creator>tgr</dc:creator>
  <cp:lastModifiedBy>Utilisateur Windows</cp:lastModifiedBy>
  <cp:revision>2</cp:revision>
  <cp:lastPrinted>2026-05-20T12:51:00Z</cp:lastPrinted>
  <dcterms:created xsi:type="dcterms:W3CDTF">2026-05-20T12:52:00Z</dcterms:created>
  <dcterms:modified xsi:type="dcterms:W3CDTF">2026-05-20T12:52:00Z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2023-08-04T00:00:00Z</vt:filetime>
  </property>
  <property fmtid="{D5CDD505-2E9C-101B-9397-08002B2CF9AE}" pid="3" name="Creator">
    <vt:lpwstr>Microsoft® Word 2010</vt:lpwstr>
  </property>
  <property fmtid="{D5CDD505-2E9C-101B-9397-08002B2CF9AE}" pid="4" name="LastSaved">
    <vt:filetime>2023-09-08T00:00:00Z</vt:filetime>
  </property>
</Properties>
</file>